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10b5756e34f97" /><Relationship Type="http://schemas.openxmlformats.org/package/2006/relationships/metadata/core-properties" Target="/package/services/metadata/core-properties/ba80b59ec782404887e39cb04e4c4bc6.psmdcp" Id="R83b64e32a7d4474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Isaac Buabeng</w:t>
      </w:r>
    </w:p>
    <w:p>
      <w:r>
        <w:rPr>
          <w:rStyle w:val="Muted"/>
          <w:sz w:val="22"/>
        </w:rPr>
        <w:t xml:space="preserve">Associate Professor · Department of Basic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41eb3371f7d4c78">
        <w:r>
          <w:rPr>
            <w:rStyle w:val="Hyperlink"/>
            <w:sz w:val="18"/>
          </w:rPr>
          <w:t xml:space="preserve">0000-0003-4569-087X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71b1d7d183da4eea">
        <w:r>
          <w:rPr>
            <w:rStyle w:val="Hyperlink"/>
            <w:sz w:val="18"/>
          </w:rPr>
          <w:t xml:space="preserve">blog.ucc.edu.gh/ibuabeng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4d0334b845b49e9">
        <w:r>
          <w:rPr>
            <w:rStyle w:val="Hyperlink"/>
            <w:sz w:val="18"/>
          </w:rPr>
          <w:t xml:space="preserve">scholar.google.com/citations?user=85BHpT0AAAAJ&amp;hl=en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74be10eff714efd">
        <w:r>
          <w:rPr>
            <w:rStyle w:val="Hyperlink"/>
            <w:sz w:val="18"/>
          </w:rPr>
          <w:t xml:space="preserve">scholar.ucc.edu.gh/staff/01aa07da-58c8-4275-9294-b140d858e0a9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Teaching &amp; Learning of Physics in High School · Teacher PD · STEM/STEAM Edu in ECE · Curr Stds in Sci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Safety Research · Developmental and Educational Psychology · Experimental and Cognitive Psychology · Modeling and Simulation · Applied Mathematics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7.19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24 publications listed below, 2010–2026. Field-weighted impact is the mean over the 20 works scored for it; 1.00 is the world average for works of the same field, type and year. 6 of the 20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Isaac Buabeng</w:t>
      </w:r>
      <w:r>
        <w:t xml:space="preserve">, Bridget Amo-Darko</w:t>
      </w:r>
      <w:r>
        <w:t xml:space="preserve"> (2026). </w:t>
      </w:r>
      <w:r>
        <w:t xml:space="preserve">A policy perspective on integrating STEM education into Ghana’s foundational curriculum.</w:t>
      </w:r>
      <w:r>
        <w:t xml:space="preserve"> </w:t>
      </w:r>
      <w:r>
        <w:rPr>
          <w:i/>
        </w:rPr>
        <w:t xml:space="preserve">Humanities and Social Sciences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d85604ef942d4fb2">
        <w:r>
          <w:rPr>
            <w:rStyle w:val="Hyperlink"/>
          </w:rPr>
          <w:t xml:space="preserve">https://doi.org/10.1057/s41599-026-07622-0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Isaac Buabeng</w:t>
      </w:r>
      <w:r>
        <w:t xml:space="preserve"> (2026). </w:t>
      </w:r>
      <w:r>
        <w:t xml:space="preserve">Influence of Classroom Climate on Academic Performance: Evidence from Urban Upper Primary Schools in Ghana.</w:t>
      </w:r>
      <w:r>
        <w:t xml:space="preserve"> </w:t>
      </w:r>
      <w:r>
        <w:rPr>
          <w:i/>
        </w:rPr>
        <w:t xml:space="preserve">Education and Urban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a44d8e3e25cd407a">
        <w:r>
          <w:rPr>
            <w:rStyle w:val="Hyperlink"/>
          </w:rPr>
          <w:t xml:space="preserve">https://doi.org/10.1177/00131245261471084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Isaac Buabeng</w:t>
      </w:r>
      <w:r>
        <w:t xml:space="preserve">, Bridget Amo-Darko</w:t>
      </w:r>
      <w:r>
        <w:t xml:space="preserve"> (2025). </w:t>
      </w:r>
      <w:r>
        <w:t xml:space="preserve">Curriculum reforms without foundation: The effects of inadequate preparation in curriculum reforms on Ghanaian teachers and the education system.</w:t>
      </w:r>
      <w:r>
        <w:t xml:space="preserve"> </w:t>
      </w:r>
      <w:r>
        <w:rPr>
          <w:i/>
        </w:rPr>
        <w:t xml:space="preserve">Curriculum Perspectives</w:t>
      </w:r>
      <w:r>
        <w:t xml:space="preserve">.</w:t>
      </w:r>
      <w:r>
        <w:t xml:space="preserve"> </w:t>
      </w:r>
      <w:hyperlink xmlns:r="http://schemas.openxmlformats.org/officeDocument/2006/relationships" w:history="true" r:id="R1379b9dc64854dee">
        <w:r>
          <w:rPr>
            <w:rStyle w:val="Hyperlink"/>
          </w:rPr>
          <w:t xml:space="preserve">https://doi.org/10.1007/s41297-025-00309-7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Burnis Kabay Williams, </w:t>
      </w:r>
      <w:r>
        <w:rPr>
          <w:b/>
        </w:rPr>
        <w:t xml:space="preserve">Isaac Buabeng</w:t>
      </w:r>
      <w:r>
        <w:t xml:space="preserve">, Bridget Amo-Darko</w:t>
      </w:r>
      <w:r>
        <w:t xml:space="preserve"> (2025). </w:t>
      </w:r>
      <w:r>
        <w:t xml:space="preserve">Exploring the determinants of primary school students’ attitudes toward science: insights from students, teachers and head teachers in the left bank 2B district of Liberia.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bd17c7d422e4fc2">
        <w:r>
          <w:rPr>
            <w:rStyle w:val="Hyperlink"/>
          </w:rPr>
          <w:t xml:space="preserve">https://doi.org/10.1007/s44217-025-00750-w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Isaac Buabeng</w:t>
      </w:r>
      <w:r>
        <w:t xml:space="preserve">, Bridget Amo-Darko</w:t>
      </w:r>
      <w:r>
        <w:t xml:space="preserve"> (2024). </w:t>
      </w:r>
      <w:r>
        <w:t xml:space="preserve">Bridging the Gap: Enhancing Equitable Access to Quality Education for Marginalized Communities in Ghana.</w:t>
      </w:r>
      <w:r>
        <w:t xml:space="preserve"> </w:t>
      </w:r>
      <w:r>
        <w:rPr>
          <w:i/>
        </w:rPr>
        <w:t xml:space="preserve">American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b035729c55c4672">
        <w:r>
          <w:rPr>
            <w:rStyle w:val="Hyperlink"/>
          </w:rPr>
          <w:t xml:space="preserve">https://doi.org/10.12691/education-12-11-3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Akwasi Acheampong, </w:t>
      </w:r>
      <w:r>
        <w:rPr>
          <w:b/>
        </w:rPr>
        <w:t xml:space="preserve">Isaac Buabeng</w:t>
      </w:r>
      <w:r>
        <w:t xml:space="preserve"> (2024). </w:t>
      </w:r>
      <w:r>
        <w:t xml:space="preserve">Indigenous materials, processes and scientific concepts employed in the production of akpeteshie and pito: Their relevance to teaching and learning of science.</w:t>
      </w:r>
      <w:r>
        <w:t xml:space="preserve"> </w:t>
      </w:r>
      <w:r>
        <w:rPr>
          <w:i/>
        </w:rPr>
        <w:t xml:space="preserve">International Journal of Sciences: Basic and Applied Research (IJSBAR)</w:t>
      </w:r>
      <w:r>
        <w:t xml:space="preserve">.</w:t>
      </w:r>
      <w:r>
        <w:t xml:space="preserve"> </w:t>
      </w:r>
      <w:hyperlink xmlns:r="http://schemas.openxmlformats.org/officeDocument/2006/relationships" w:history="true" r:id="R816f87ee00f2466f">
        <w:r>
          <w:rPr>
            <w:rStyle w:val="Hyperlink"/>
          </w:rPr>
          <w:t xml:space="preserve">https://www.academia.edu/download/122270268/Indigenous_materials_processes_and_scientific_concepts.pdf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Isaac Buabeng</w:t>
      </w:r>
      <w:r>
        <w:t xml:space="preserve">, B Amo-Darko, PK Okyere</w:t>
      </w:r>
      <w:r>
        <w:t xml:space="preserve"> (2024). </w:t>
      </w:r>
      <w:r>
        <w:t xml:space="preserve">Prioritization of secondary education over basic education in Ghana: The gains and losses.</w:t>
      </w:r>
      <w:r>
        <w:t xml:space="preserve"> </w:t>
      </w:r>
      <w:r>
        <w:rPr>
          <w:i/>
        </w:rPr>
        <w:t xml:space="preserve">International Journal for Multidisciplinary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3429adb499d44b6">
        <w:r>
          <w:rPr>
            <w:rStyle w:val="Hyperlink"/>
          </w:rPr>
          <w:t xml:space="preserve">https://www.academia.edu/download/122270270/Priiritization_of_secondary_education.pdf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Evans Austin Brew, Fiifi Mensah, </w:t>
      </w:r>
      <w:r>
        <w:rPr>
          <w:b/>
        </w:rPr>
        <w:t xml:space="preserve">Isaac Buabeng</w:t>
      </w:r>
      <w:r>
        <w:t xml:space="preserve">, Eric Atta Quainoo Jnr., Moses Azerimi Azewara, Michael Afreh Owusu</w:t>
      </w:r>
      <w:r>
        <w:t xml:space="preserve"> (2022). </w:t>
      </w:r>
      <w:r>
        <w:t xml:space="preserve">The Academic Performance of Female Students in Integrated Science in Junior High Schools: Evidence from Aowin Municipality, Western North Region of Ghana.</w:t>
      </w:r>
      <w:r>
        <w:t xml:space="preserve"> </w:t>
      </w:r>
      <w:r>
        <w:rPr>
          <w:i/>
        </w:rPr>
        <w:t xml:space="preserve">Asian Journal of Education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86890ca9fcb4765">
        <w:r>
          <w:rPr>
            <w:rStyle w:val="Hyperlink"/>
          </w:rPr>
          <w:t xml:space="preserve">https://doi.org/10.9734/ajess/2022/v27i130645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Isaac Buabeng</w:t>
      </w:r>
      <w:r>
        <w:t xml:space="preserve">, Forster Danso Ntow, Charles Deodat Otami</w:t>
      </w:r>
      <w:r>
        <w:t xml:space="preserve"> (2020). </w:t>
      </w:r>
      <w:r>
        <w:t xml:space="preserve">Teacher Education in Ghana: Policies and Practices.</w:t>
      </w:r>
      <w:r>
        <w:t xml:space="preserve"> </w:t>
      </w:r>
      <w:r>
        <w:rPr>
          <w:i/>
        </w:rPr>
        <w:t xml:space="preserve">Journal of Curriculum and Teaching</w:t>
      </w:r>
      <w:r>
        <w:t xml:space="preserve">.</w:t>
      </w:r>
      <w:r>
        <w:t xml:space="preserve"> </w:t>
      </w:r>
      <w:hyperlink xmlns:r="http://schemas.openxmlformats.org/officeDocument/2006/relationships" w:history="true" r:id="R8ae3a4269e9a49e4">
        <w:r>
          <w:rPr>
            <w:rStyle w:val="Hyperlink"/>
          </w:rPr>
          <w:t xml:space="preserve">https://doi.org/10.5430/jct.v9n1p86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Eugene Kofuor Maafo Darteh, </w:t>
      </w:r>
      <w:r>
        <w:rPr>
          <w:b/>
        </w:rPr>
        <w:t xml:space="preserve">Isaac Buabeng</w:t>
      </w:r>
      <w:r>
        <w:t xml:space="preserve">, Clara Akuamoah-Boateng</w:t>
      </w:r>
      <w:r>
        <w:t xml:space="preserve"> (2020). </w:t>
      </w:r>
      <w:r>
        <w:t xml:space="preserve">Uptake of intermittent preventive treatment in pregnancy for malaria: further analysis of the 2016 Ghana Malaria Indicator Survey.</w:t>
      </w:r>
      <w:r>
        <w:t xml:space="preserve"> </w:t>
      </w:r>
      <w:r>
        <w:rPr>
          <w:i/>
        </w:rPr>
        <w:t xml:space="preserve">Journal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72443174c1554e94">
        <w:r>
          <w:rPr>
            <w:rStyle w:val="Hyperlink"/>
          </w:rPr>
          <w:t xml:space="preserve">https://doi.org/10.1007/s10389-020-01206-1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Isaac Buabeng1,</w:t>
      </w:r>
      <w:r>
        <w:t xml:space="preserve">, Gifty Yeboah2, David Cobbinah3, Michael Kwarayire 4 Kwadwo Danso5,, Foster Kwashie Dugble6,, Damianus Kofi Owusu7</w:t>
      </w:r>
      <w:r>
        <w:t xml:space="preserve"> (2019). </w:t>
      </w:r>
      <w:r>
        <w:t xml:space="preserve">Assessment of Teacher Pedagogical Techniques in Addressing Students' Learning Difficulties in Mathematics.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84cf6a62b93b4fdf">
        <w:r>
          <w:rPr>
            <w:rStyle w:val="Hyperlink"/>
          </w:rPr>
          <w:t xml:space="preserve">https://doi.org/10.5281/zenodo.3402237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İsaac BUABENG</w:t>
      </w:r>
      <w:r>
        <w:t xml:space="preserve">, Amoah Barnabas ATİNGANE, İsaac AMOAKO</w:t>
      </w:r>
      <w:r>
        <w:t xml:space="preserve"> (2019). </w:t>
      </w:r>
      <w:r>
        <w:t xml:space="preserve">Practices, Challenges and Perceived Influence of Classroom Assessment on Mathematics Instruction.</w:t>
      </w:r>
      <w:r>
        <w:t xml:space="preserve"> </w:t>
      </w:r>
      <w:r>
        <w:rPr>
          <w:i/>
        </w:rPr>
        <w:t xml:space="preserve">International Journal of Assessment Tools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52f727b39084110">
        <w:r>
          <w:rPr>
            <w:rStyle w:val="Hyperlink"/>
          </w:rPr>
          <w:t xml:space="preserve">https://doi.org/10.21449/ijate.616617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Isaac Buabeng</w:t>
      </w:r>
      <w:r>
        <w:t xml:space="preserve">, Clara Akuamoah-Boateng</w:t>
      </w:r>
      <w:r>
        <w:t xml:space="preserve"> (2019). </w:t>
      </w:r>
      <w:r>
        <w:t xml:space="preserve">Teaching as Inquiry: Teachers Understanding and its Implication for Teaching and Learning.</w:t>
      </w:r>
      <w:r>
        <w:t xml:space="preserve"> </w:t>
      </w:r>
      <w:r>
        <w:rPr>
          <w:i/>
        </w:rPr>
        <w:t xml:space="preserve">World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82eec92edea4571">
        <w:r>
          <w:rPr>
            <w:rStyle w:val="Hyperlink"/>
          </w:rPr>
          <w:t xml:space="preserve">https://doi.org/10.5430/wje.v9n6p45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Isaac Buabeng</w:t>
      </w:r>
      <w:r>
        <w:t xml:space="preserve"> (2018). </w:t>
      </w:r>
      <w:r>
        <w:t xml:space="preserve">Physics classroom interactions: Teaching strategies and practices.</w:t>
      </w:r>
      <w:r>
        <w:t xml:space="preserve"> </w:t>
      </w:r>
      <w:r>
        <w:rPr>
          <w:i/>
        </w:rPr>
        <w:t xml:space="preserve">Journal of Research in Science Mathematics and Technology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fc8329dc7b640aa">
        <w:r>
          <w:rPr>
            <w:rStyle w:val="Hyperlink"/>
          </w:rPr>
          <w:t xml:space="preserve">https://doi.org/10.31756/jrsmte.134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Isaac Buabeng</w:t>
      </w:r>
      <w:r>
        <w:t xml:space="preserve"> (2018). </w:t>
      </w:r>
      <w:r>
        <w:t xml:space="preserve">Teachers’ perception of their initial preparation in teaching senior high school physics.</w:t>
      </w:r>
      <w:r>
        <w:t xml:space="preserve"> </w:t>
      </w:r>
      <w:r>
        <w:rPr>
          <w:i/>
        </w:rPr>
        <w:t xml:space="preserve">International Journal of Physics &amp; Chemistry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c3ee8ecc80941f2">
        <w:r>
          <w:rPr>
            <w:rStyle w:val="Hyperlink"/>
          </w:rPr>
          <w:t xml:space="preserve">https://doi.org/10.51724/ijpce.v10i4.67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Isaac Buabeng</w:t>
      </w:r>
      <w:r>
        <w:t xml:space="preserve">, Lindsey Conner, David Winter</w:t>
      </w:r>
      <w:r>
        <w:t xml:space="preserve"> (2016). </w:t>
      </w:r>
      <w:r>
        <w:t xml:space="preserve">Physics Teachers’ Views on their Initial Teacher Education.</w:t>
      </w:r>
      <w:r>
        <w:t xml:space="preserve"> </w:t>
      </w:r>
      <w:r>
        <w:rPr>
          <w:i/>
        </w:rPr>
        <w:t xml:space="preserve">The  Australian journal of teacher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37eb45c538e4e9e">
        <w:r>
          <w:rPr>
            <w:rStyle w:val="Hyperlink"/>
          </w:rPr>
          <w:t xml:space="preserve">https://doi.org/10.14221/ajte.2016v41n7.3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Isaac Buabeng</w:t>
      </w:r>
      <w:r>
        <w:t xml:space="preserve">, Theophilus Aquinas Ossei-Anto, Joseph Ghartey Ampiah</w:t>
      </w:r>
      <w:r>
        <w:t xml:space="preserve"> (2014). </w:t>
      </w:r>
      <w:r>
        <w:t xml:space="preserve">An Investigation into Physics Teaching in Senior High Schools.</w:t>
      </w:r>
      <w:r>
        <w:t xml:space="preserve"> </w:t>
      </w:r>
      <w:r>
        <w:rPr>
          <w:i/>
        </w:rPr>
        <w:t xml:space="preserve">World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2ea571316714268">
        <w:r>
          <w:rPr>
            <w:rStyle w:val="Hyperlink"/>
          </w:rPr>
          <w:t xml:space="preserve">https://doi.org/10.5430/wje.v4n5p40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Isaac Buabeng</w:t>
      </w:r>
      <w:r>
        <w:t xml:space="preserve">, Kofi Acheaw Owusu, Forster Danso Ntow</w:t>
      </w:r>
      <w:r>
        <w:t xml:space="preserve"> (2014). </w:t>
      </w:r>
      <w:r>
        <w:t xml:space="preserve">TIMSS 2011 Science Assessment Results: A Review of Ghana’s Performance.</w:t>
      </w:r>
      <w:r>
        <w:t xml:space="preserve"> </w:t>
      </w:r>
      <w:r>
        <w:rPr>
          <w:i/>
        </w:rPr>
        <w:t xml:space="preserve">Journal of Curriculum and Teaching</w:t>
      </w:r>
      <w:r>
        <w:t xml:space="preserve">.</w:t>
      </w:r>
      <w:r>
        <w:t xml:space="preserve"> </w:t>
      </w:r>
      <w:hyperlink xmlns:r="http://schemas.openxmlformats.org/officeDocument/2006/relationships" w:history="true" r:id="R3cf933817dbe4e64">
        <w:r>
          <w:rPr>
            <w:rStyle w:val="Hyperlink"/>
          </w:rPr>
          <w:t xml:space="preserve">https://doi.org/10.5430/jct.v3n2p1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Richmond Quarcoo-Nelson, </w:t>
      </w:r>
      <w:r>
        <w:rPr>
          <w:b/>
        </w:rPr>
        <w:t xml:space="preserve">Isaac Buabeng</w:t>
      </w:r>
      <w:r>
        <w:t xml:space="preserve">, De-Graft Kwadwo Osafo</w:t>
      </w:r>
      <w:r>
        <w:t xml:space="preserve"> (2012). </w:t>
      </w:r>
      <w:r>
        <w:t xml:space="preserve">Impact of Audio-Visual Aids on Senior High School Students’ Achievement in Physics.</w:t>
      </w:r>
      <w:r>
        <w:t xml:space="preserve"> </w:t>
      </w:r>
      <w:r>
        <w:rPr>
          <w:i/>
        </w:rPr>
        <w:t xml:space="preserve">International Journal of Physics &amp; Chemistry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4a8d5d98d0e4538">
        <w:r>
          <w:rPr>
            <w:rStyle w:val="Hyperlink"/>
          </w:rPr>
          <w:t xml:space="preserve">https://doi.org/10.51724/ijpce.v4i1.92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Isaac Buabeng</w:t>
      </w:r>
      <w:r>
        <w:t xml:space="preserve"> (2012). </w:t>
      </w:r>
      <w:r>
        <w:t xml:space="preserve">Making Physics Appealing to Female Students: Perspectives of Female Students and Physics Lecturers.</w:t>
      </w:r>
      <w:r>
        <w:t xml:space="preserve"> </w:t>
      </w:r>
      <w:r>
        <w:rPr>
          <w:i/>
        </w:rPr>
        <w:t xml:space="preserve">International Journal of Physics &amp; Chemistry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2d0acb97e77439f">
        <w:r>
          <w:rPr>
            <w:rStyle w:val="Hyperlink"/>
          </w:rPr>
          <w:t xml:space="preserve">https://doi.org/10.51724/ijpce.v4i2.102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Isaac Buabeng</w:t>
      </w:r>
      <w:r>
        <w:t xml:space="preserve">, Joseph Ghartey Ampiah, Richmond Quarcoo-Nelson</w:t>
      </w:r>
      <w:r>
        <w:t xml:space="preserve"> (2012). </w:t>
      </w:r>
      <w:r>
        <w:t xml:space="preserve">Senior High School Female Students’ Interest in Physics as a Course of Study at the University Level in Ghana.</w:t>
      </w:r>
      <w:r>
        <w:t xml:space="preserve"> </w:t>
      </w:r>
      <w:r>
        <w:rPr>
          <w:i/>
        </w:rPr>
        <w:t xml:space="preserve">Gender and Behaviour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Isaac Buabeng</w:t>
      </w:r>
      <w:r>
        <w:t xml:space="preserve">, Lindsey Conner, David Winter</w:t>
      </w:r>
      <w:r>
        <w:t xml:space="preserve"> (2018). </w:t>
      </w:r>
      <w:r>
        <w:t xml:space="preserve">Professional Development and Physics Teachers’ Ongoing Learning Needs.</w:t>
      </w:r>
      <w:r>
        <w:t xml:space="preserve"> </w:t>
      </w:r>
      <w:r>
        <w:rPr>
          <w:i/>
        </w:rPr>
        <w:t xml:space="preserve">InTech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23ddf3e15f0a4616">
        <w:r>
          <w:rPr>
            <w:rStyle w:val="Hyperlink"/>
          </w:rPr>
          <w:t xml:space="preserve">https://doi.org/10.5772/intechopen.78711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Isaac Buabeng</w:t>
      </w:r>
      <w:r>
        <w:t xml:space="preserve"> (2026). </w:t>
      </w:r>
      <w:r>
        <w:t xml:space="preserve">Inquiry-Based Science Instruction in Lower Primary Schools: Evaluating Teacher Practices under a Standards-Based Curriculum Framework.</w:t>
      </w:r>
      <w:r>
        <w:t xml:space="preserve"> </w:t>
      </w:r>
      <w:hyperlink xmlns:r="http://schemas.openxmlformats.org/officeDocument/2006/relationships" w:history="true" r:id="Ra412ad3ecce64714">
        <w:r>
          <w:rPr>
            <w:rStyle w:val="Hyperlink"/>
          </w:rPr>
          <w:t xml:space="preserve">https://doi.org/10.3102/ip.26.2277376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 Buabeng</w:t>
      </w:r>
      <w:r>
        <w:t xml:space="preserve">, FD Ntow</w:t>
      </w:r>
      <w:r>
        <w:t xml:space="preserve"> (2010). </w:t>
      </w:r>
      <w:r>
        <w:t xml:space="preserve">Elements of SPSS: A step by step instruction to data analysis using SPSS.</w:t>
      </w:r>
      <w:r>
        <w:t xml:space="preserve"> </w:t>
      </w:r>
      <w:r>
        <w:rPr>
          <w:i/>
        </w:rPr>
        <w:t xml:space="preserve">Cape Coast: Hampton Press</w:t>
      </w:r>
      <w:r>
        <w:t xml:space="preserve">.</w:t>
      </w:r>
      <w:r>
        <w:t xml:space="preserve"> </w:t>
      </w:r>
      <w:hyperlink xmlns:r="http://schemas.openxmlformats.org/officeDocument/2006/relationships" w:history="true" r:id="Rdb7411f112bb4393">
        <w:r>
          <w:rPr>
            <w:rStyle w:val="Hyperlink"/>
          </w:rPr>
          <w:t xml:space="preserve">https://scholar.google.com/scholar?cluster=17288993007906329527&amp;hl=en&amp;oi=scholarr</w:t>
        </w:r>
      </w:hyperlink>
    </w:p>
    <w:sectPr>
      <w:footerReference xmlns:r="http://schemas.openxmlformats.org/officeDocument/2006/relationships" w:type="default" r:id="Rf148b72d6a1b42a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scholar.ucc.edu.gh/staff/01aa07da-58c8-4275-9294-b140d858e0a9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f68e12a7fb54f4f" /><Relationship Type="http://schemas.openxmlformats.org/officeDocument/2006/relationships/hyperlink" Target="https://orcid.org/0000-0003-4569-087X" TargetMode="External" Id="R141eb3371f7d4c78" /><Relationship Type="http://schemas.openxmlformats.org/officeDocument/2006/relationships/hyperlink" Target="http://blog.ucc.edu.gh/ibuabeng/" TargetMode="External" Id="R71b1d7d183da4eea" /><Relationship Type="http://schemas.openxmlformats.org/officeDocument/2006/relationships/hyperlink" Target="https://scholar.google.com/citations?user=85BHpT0AAAAJ&amp;hl=en" TargetMode="External" Id="Rd4d0334b845b49e9" /><Relationship Type="http://schemas.openxmlformats.org/officeDocument/2006/relationships/hyperlink" Target="https://scholar.ucc.edu.gh/staff/01aa07da-58c8-4275-9294-b140d858e0a9" TargetMode="External" Id="Rf74be10eff714efd" /><Relationship Type="http://schemas.openxmlformats.org/officeDocument/2006/relationships/hyperlink" Target="https://doi.org/10.1057/s41599-026-07622-0" TargetMode="External" Id="Rd85604ef942d4fb2" /><Relationship Type="http://schemas.openxmlformats.org/officeDocument/2006/relationships/hyperlink" Target="https://doi.org/10.1177/00131245261471084" TargetMode="External" Id="Ra44d8e3e25cd407a" /><Relationship Type="http://schemas.openxmlformats.org/officeDocument/2006/relationships/hyperlink" Target="https://doi.org/10.1007/s41297-025-00309-7" TargetMode="External" Id="R1379b9dc64854dee" /><Relationship Type="http://schemas.openxmlformats.org/officeDocument/2006/relationships/hyperlink" Target="https://doi.org/10.1007/s44217-025-00750-w" TargetMode="External" Id="R4bd17c7d422e4fc2" /><Relationship Type="http://schemas.openxmlformats.org/officeDocument/2006/relationships/hyperlink" Target="https://doi.org/10.12691/education-12-11-3" TargetMode="External" Id="Rbb035729c55c4672" /><Relationship Type="http://schemas.openxmlformats.org/officeDocument/2006/relationships/hyperlink" Target="https://www.academia.edu/download/122270268/Indigenous_materials_processes_and_scientific_concepts.pdf" TargetMode="External" Id="R816f87ee00f2466f" /><Relationship Type="http://schemas.openxmlformats.org/officeDocument/2006/relationships/hyperlink" Target="https://www.academia.edu/download/122270270/Priiritization_of_secondary_education.pdf" TargetMode="External" Id="R13429adb499d44b6" /><Relationship Type="http://schemas.openxmlformats.org/officeDocument/2006/relationships/hyperlink" Target="https://doi.org/10.9734/ajess/2022/v27i130645" TargetMode="External" Id="R786890ca9fcb4765" /><Relationship Type="http://schemas.openxmlformats.org/officeDocument/2006/relationships/hyperlink" Target="https://doi.org/10.5430/jct.v9n1p86" TargetMode="External" Id="R8ae3a4269e9a49e4" /><Relationship Type="http://schemas.openxmlformats.org/officeDocument/2006/relationships/hyperlink" Target="https://doi.org/10.1007/s10389-020-01206-1" TargetMode="External" Id="R72443174c1554e94" /><Relationship Type="http://schemas.openxmlformats.org/officeDocument/2006/relationships/hyperlink" Target="https://doi.org/10.5281/zenodo.3402237" TargetMode="External" Id="R84cf6a62b93b4fdf" /><Relationship Type="http://schemas.openxmlformats.org/officeDocument/2006/relationships/hyperlink" Target="https://doi.org/10.21449/ijate.616617" TargetMode="External" Id="R152f727b39084110" /><Relationship Type="http://schemas.openxmlformats.org/officeDocument/2006/relationships/hyperlink" Target="https://doi.org/10.5430/wje.v9n6p45" TargetMode="External" Id="Re82eec92edea4571" /><Relationship Type="http://schemas.openxmlformats.org/officeDocument/2006/relationships/hyperlink" Target="https://doi.org/10.31756/jrsmte.134" TargetMode="External" Id="R2fc8329dc7b640aa" /><Relationship Type="http://schemas.openxmlformats.org/officeDocument/2006/relationships/hyperlink" Target="https://doi.org/10.51724/ijpce.v10i4.67" TargetMode="External" Id="Rdc3ee8ecc80941f2" /><Relationship Type="http://schemas.openxmlformats.org/officeDocument/2006/relationships/hyperlink" Target="https://doi.org/10.14221/ajte.2016v41n7.3" TargetMode="External" Id="R937eb45c538e4e9e" /><Relationship Type="http://schemas.openxmlformats.org/officeDocument/2006/relationships/hyperlink" Target="https://doi.org/10.5430/wje.v4n5p40" TargetMode="External" Id="Ra2ea571316714268" /><Relationship Type="http://schemas.openxmlformats.org/officeDocument/2006/relationships/hyperlink" Target="https://doi.org/10.5430/jct.v3n2p1" TargetMode="External" Id="R3cf933817dbe4e64" /><Relationship Type="http://schemas.openxmlformats.org/officeDocument/2006/relationships/hyperlink" Target="https://doi.org/10.51724/ijpce.v4i1.92" TargetMode="External" Id="R14a8d5d98d0e4538" /><Relationship Type="http://schemas.openxmlformats.org/officeDocument/2006/relationships/hyperlink" Target="https://doi.org/10.51724/ijpce.v4i2.102" TargetMode="External" Id="Rc2d0acb97e77439f" /><Relationship Type="http://schemas.openxmlformats.org/officeDocument/2006/relationships/hyperlink" Target="https://doi.org/10.5772/intechopen.78711" TargetMode="External" Id="R23ddf3e15f0a4616" /><Relationship Type="http://schemas.openxmlformats.org/officeDocument/2006/relationships/hyperlink" Target="https://doi.org/10.3102/ip.26.2277376" TargetMode="External" Id="Ra412ad3ecce64714" /><Relationship Type="http://schemas.openxmlformats.org/officeDocument/2006/relationships/hyperlink" Target="https://scholar.google.com/scholar?cluster=17288993007906329527&amp;hl=en&amp;oi=scholarr" TargetMode="External" Id="Rdb7411f112bb4393" /><Relationship Type="http://schemas.openxmlformats.org/officeDocument/2006/relationships/footer" Target="/word/footer1.xml" Id="Rf148b72d6a1b42aa" /></Relationships>
</file>