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45d386a73945ed" /><Relationship Type="http://schemas.openxmlformats.org/package/2006/relationships/metadata/core-properties" Target="/package/services/metadata/core-properties/2f1fdae3f6c34eb7942aa4d43a06e4dc.psmdcp" Id="R9cff4a1dd0d143c7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Gabriel Essilfie</w:t>
      </w:r>
    </w:p>
    <w:p>
      <w:r>
        <w:rPr>
          <w:rStyle w:val="Muted"/>
          <w:sz w:val="22"/>
        </w:rPr>
        <w:t xml:space="preserve">Lecturer · College of Distance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b6265f0d52ef428e">
        <w:r>
          <w:rPr>
            <w:rStyle w:val="Hyperlink"/>
            <w:sz w:val="18"/>
          </w:rPr>
          <w:t xml:space="preserve">scholar.google.com/citations?user=wUhIPy0AAAAJ&amp;hl=en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3bac494e91aa4cd9">
        <w:r>
          <w:rPr>
            <w:rStyle w:val="Hyperlink"/>
            <w:sz w:val="18"/>
          </w:rPr>
          <w:t xml:space="preserve">scholar.ucc.edu.gh/staff/02d940e6-1ae4-4d46-ae47-94ca06d2fabb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Teacher education · Distance education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Clinical Psychology · Information Systems · Applied Psychology · Education · Social Psychology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208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2.66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12 publications listed below, 2009–2024. Field-weighted impact is the mean over the 4 works scored for it; 1.00 is the world average for works of the same field, type and year. 2 of the 4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Samuel Oppong, Nathaniel Quansah, Regina Mawusi Nugba, Vera Rosemary Ankoma-Sey, Samuel Yaw Ampofo, </w:t>
      </w:r>
      <w:r>
        <w:rPr>
          <w:b/>
        </w:rPr>
        <w:t xml:space="preserve">Gabriel Essilfie</w:t>
      </w:r>
      <w:r>
        <w:t xml:space="preserve"> (2024). </w:t>
      </w:r>
      <w:r>
        <w:t xml:space="preserve">ASSESSMENT FAIRNESS AT THE UNIVERSITY OF CAPE COAST: EVALUATING THE FACTOR STRUCTURE AND MEASUREMENT INVARIANCE ACROSS GENDER.</w:t>
      </w:r>
      <w:r>
        <w:t xml:space="preserve"> </w:t>
      </w:r>
      <w:r>
        <w:rPr>
          <w:i/>
        </w:rPr>
        <w:t xml:space="preserve">European Journal of Education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885613d00e5244c7">
        <w:r>
          <w:rPr>
            <w:rStyle w:val="Hyperlink"/>
          </w:rPr>
          <w:t xml:space="preserve">https://doi.org/10.46827/ejes.v11i3.5233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VR Ankoma-Sey, </w:t>
      </w:r>
      <w:r>
        <w:rPr>
          <w:b/>
        </w:rPr>
        <w:t xml:space="preserve">G Essilfie</w:t>
      </w:r>
      <w:r>
        <w:t xml:space="preserve">, F Quansah, RM Nugba</w:t>
      </w:r>
      <w:r>
        <w:t xml:space="preserve"> (2022). </w:t>
      </w:r>
      <w:r>
        <w:t xml:space="preserve">Distance education students’ readiness for online learning at the University of Cape Coast, Ghana.</w:t>
      </w:r>
      <w:r>
        <w:t xml:space="preserve"> </w:t>
      </w:r>
      <w:r>
        <w:rPr>
          <w:i/>
        </w:rPr>
        <w:t xml:space="preserve">Handbook of research on distance education in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390cdf40d20f437a">
        <w:r>
          <w:rPr>
            <w:rStyle w:val="Hyperlink"/>
          </w:rPr>
          <w:t xml:space="preserve">https://scholar.google.com/scholar?cluster=10945934575227939974&amp;hl=en&amp;oi=scholarr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Christopher Yaw Kwaah, Christine Adu-Yeboah, Ebo Amuah, </w:t>
      </w:r>
      <w:r>
        <w:rPr>
          <w:b/>
        </w:rPr>
        <w:t xml:space="preserve">Gabriel Essilfie</w:t>
      </w:r>
      <w:r>
        <w:t xml:space="preserve">, Beatrice Asante Somuah</w:t>
      </w:r>
      <w:r>
        <w:t xml:space="preserve"> (2022). </w:t>
      </w:r>
      <w:r>
        <w:t xml:space="preserve">Exploring preservice teachers’ digital skills, stress, and coping strategies during online lessons amid covid-19 pandemic in Ghana.</w:t>
      </w:r>
      <w:r>
        <w:t xml:space="preserve"> </w:t>
      </w:r>
      <w:r>
        <w:rPr>
          <w:i/>
        </w:rPr>
        <w:t xml:space="preserve">Cogent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0839725b9ba84b74">
        <w:r>
          <w:rPr>
            <w:rStyle w:val="Hyperlink"/>
          </w:rPr>
          <w:t xml:space="preserve">https://doi.org/10.1080/2331186x.2022.2107292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Gabriel Essilfie</w:t>
      </w:r>
      <w:r>
        <w:t xml:space="preserve"> (2022). </w:t>
      </w:r>
      <w:r>
        <w:t xml:space="preserve">Influence of Tutors’ Direct Teaching Practice on the Academic Achievement of Distance Education Students: Does Perceived Module Usefulness Matter?</w:t>
      </w:r>
      <w:r>
        <w:t xml:space="preserve"> </w:t>
      </w:r>
      <w:r>
        <w:rPr>
          <w:i/>
        </w:rPr>
        <w:t xml:space="preserve">Journal of Educational Development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3a2e14740230476c">
        <w:r>
          <w:rPr>
            <w:rStyle w:val="Hyperlink"/>
          </w:rPr>
          <w:t xml:space="preserve">https://doi.org/10.47963/jedp.v6i.1466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Gabriel Essilfie</w:t>
      </w:r>
      <w:r>
        <w:t xml:space="preserve"> (2020). </w:t>
      </w:r>
      <w:r>
        <w:t xml:space="preserve">INFLUENCE OF TUTORS’INSTRUCTIONAL PRACTICES ON STUDENTS’ACADEMIC ACHIEVEMENT IN DISTANCE EDUCATION PROGRAMME IN THE UNIVERSITY OF CAPE COAST, GHANA.</w:t>
      </w:r>
      <w:r>
        <w:t xml:space="preserve"> </w:t>
      </w:r>
      <w:r>
        <w:rPr>
          <w:i/>
        </w:rPr>
        <w:t xml:space="preserve">Kenyatta University</w:t>
      </w:r>
      <w:r>
        <w:t xml:space="preserve">.</w:t>
      </w:r>
      <w:r>
        <w:t xml:space="preserve"> </w:t>
      </w:r>
      <w:hyperlink xmlns:r="http://schemas.openxmlformats.org/officeDocument/2006/relationships" w:history="true" r:id="R69f6043cd1c341c6">
        <w:r>
          <w:rPr>
            <w:rStyle w:val="Hyperlink"/>
          </w:rPr>
          <w:t xml:space="preserve">https://scholar.google.com/scholar?cluster=15628322302855411268&amp;hl=en&amp;oi=scholarr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JK Edumadze, </w:t>
      </w:r>
      <w:r>
        <w:rPr>
          <w:b/>
        </w:rPr>
        <w:t xml:space="preserve">G Essilfie</w:t>
      </w:r>
      <w:r>
        <w:t xml:space="preserve">, AA Osei-Gyasi</w:t>
      </w:r>
      <w:r>
        <w:t xml:space="preserve"> (2017). </w:t>
      </w:r>
      <w:r>
        <w:t xml:space="preserve">E-learning at the University of Cape Coast, Ghana; Are our distance education students technologically ready.</w:t>
      </w:r>
      <w:r>
        <w:t xml:space="preserve"> </w:t>
      </w:r>
      <w:r>
        <w:rPr>
          <w:i/>
        </w:rPr>
        <w:t xml:space="preserve">The Online Journal of Distance Education and e-Learning</w:t>
      </w:r>
      <w:r>
        <w:t xml:space="preserve">.</w:t>
      </w:r>
      <w:r>
        <w:t xml:space="preserve"> </w:t>
      </w:r>
      <w:hyperlink xmlns:r="http://schemas.openxmlformats.org/officeDocument/2006/relationships" w:history="true" r:id="R8a92483aa94a412d">
        <w:r>
          <w:rPr>
            <w:rStyle w:val="Hyperlink"/>
          </w:rPr>
          <w:t xml:space="preserve">http://www.tojdel.net/journals/tojdel/volumes/tojdel-volume05-i01.pdf#page=54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Christopher Yaw KWAAH, </w:t>
      </w:r>
      <w:r>
        <w:rPr>
          <w:b/>
        </w:rPr>
        <w:t xml:space="preserve">Gabriel ESSILFIE</w:t>
      </w:r>
      <w:r>
        <w:t xml:space="preserve"> (2017). </w:t>
      </w:r>
      <w:r>
        <w:t xml:space="preserve">Stress and Coping Strategies among Distance Education Students at the University of Cape Coast, Ghana.</w:t>
      </w:r>
      <w:r>
        <w:t xml:space="preserve"> </w:t>
      </w:r>
      <w:r>
        <w:rPr>
          <w:i/>
        </w:rPr>
        <w:t xml:space="preserve">Turkish Online Journal of Distance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8cca0f78ef704172">
        <w:r>
          <w:rPr>
            <w:rStyle w:val="Hyperlink"/>
          </w:rPr>
          <w:t xml:space="preserve">https://doi.org/10.17718/tojde.328942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Gabriel Essilfie</w:t>
      </w:r>
      <w:r>
        <w:t xml:space="preserve"> (2015). </w:t>
      </w:r>
      <w:r>
        <w:t xml:space="preserve">Child delinquency and pupils academic performance in Fumes municipal assembly primary schoolin the Ejisu-JuabenMunicipality, Ashanti Region, Ghana.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6400baefa2804742">
        <w:r>
          <w:rPr>
            <w:rStyle w:val="Hyperlink"/>
          </w:rPr>
          <w:t xml:space="preserve">https://www.academia.edu/download/41784042/21887-24207-1-PB.pdf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Essilfie</w:t>
      </w:r>
      <w:r>
        <w:t xml:space="preserve"> (2014). </w:t>
      </w:r>
      <w:r>
        <w:t xml:space="preserve">Teacher absenteeism and its impact oh quality education: A case of study of of public schools in Abesim circuit of the Sunyani municipality. , 2(1), 6-20.</w:t>
      </w:r>
      <w:r>
        <w:t xml:space="preserve"> </w:t>
      </w:r>
      <w:r>
        <w:rPr>
          <w:i/>
        </w:rPr>
        <w:t xml:space="preserve">The international Journal ofHumanities &amp; Social Studies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Gabriel Essilfie</w:t>
      </w:r>
      <w:r>
        <w:t xml:space="preserve"> (2014). </w:t>
      </w:r>
      <w:r>
        <w:t xml:space="preserve">Teacher absenteeism and its impact on quality education: a case study of the public schools in the Abesim circuit of the Sunyani municipality.</w:t>
      </w:r>
      <w:r>
        <w:t xml:space="preserve"> </w:t>
      </w:r>
      <w:r>
        <w:rPr>
          <w:i/>
        </w:rPr>
        <w:t xml:space="preserve">The International Journal Of Humanities &amp; Social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be95ac16ac5e42c0">
        <w:r>
          <w:rPr>
            <w:rStyle w:val="Hyperlink"/>
          </w:rPr>
          <w:t xml:space="preserve">https://scholar.google.com/scholar?cluster=8501156144001521077&amp;hl=en&amp;oi=scholarr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Brandford Bervell, Paul Dela Ahiatrogah, JE Laryea, </w:t>
      </w:r>
      <w:r>
        <w:rPr>
          <w:b/>
        </w:rPr>
        <w:t xml:space="preserve">G Essilfie</w:t>
      </w:r>
      <w:r>
        <w:t xml:space="preserve"> (2013). </w:t>
      </w:r>
      <w:r>
        <w:t xml:space="preserve">Integrating Information Technology into Pedagogy: The Gender Perspective.</w:t>
      </w:r>
      <w:r>
        <w:t xml:space="preserve"> </w:t>
      </w:r>
      <w:r>
        <w:rPr>
          <w:i/>
        </w:rPr>
        <w:t xml:space="preserve">International Journal of Computing Academic Research (IJCAR)</w:t>
      </w:r>
      <w:r>
        <w:t xml:space="preserve">.</w:t>
      </w:r>
      <w:r>
        <w:t xml:space="preserve"> </w:t>
      </w:r>
      <w:hyperlink xmlns:r="http://schemas.openxmlformats.org/officeDocument/2006/relationships" w:history="true" r:id="R87893eb8221b4d23">
        <w:r>
          <w:rPr>
            <w:rStyle w:val="Hyperlink"/>
          </w:rPr>
          <w:t xml:space="preserve">https://www.academia.edu/download/33340395/IJCAR_paper.pdf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Gabriel Essilfie</w:t>
      </w:r>
      <w:r>
        <w:t xml:space="preserve"> (2009). </w:t>
      </w:r>
      <w:r>
        <w:t xml:space="preserve">The Development and Administration of Teacher Education in Ghana from the Passing of the Education Ordinance of 1925 to 1997.</w:t>
      </w:r>
      <w:r>
        <w:t xml:space="preserve"> </w:t>
      </w:r>
      <w:r>
        <w:rPr>
          <w:i/>
        </w:rPr>
        <w:t xml:space="preserve">Online Submission</w:t>
      </w:r>
      <w:r>
        <w:t xml:space="preserve">.</w:t>
      </w:r>
      <w:r>
        <w:t xml:space="preserve"> </w:t>
      </w:r>
      <w:hyperlink xmlns:r="http://schemas.openxmlformats.org/officeDocument/2006/relationships" w:history="true" r:id="R9aff094a80ec456f">
        <w:r>
          <w:rPr>
            <w:rStyle w:val="Hyperlink"/>
          </w:rPr>
          <w:t xml:space="preserve">https://eric.ed.gov/?id=ED511341</w:t>
        </w:r>
      </w:hyperlink>
    </w:p>
    <w:sectPr>
      <w:footerReference xmlns:r="http://schemas.openxmlformats.org/officeDocument/2006/relationships" w:type="default" r:id="R86f48168c95044b5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scholar.ucc.edu.gh/staff/02d940e6-1ae4-4d46-ae47-94ca06d2fabb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6889d80397a4ccf" /><Relationship Type="http://schemas.openxmlformats.org/officeDocument/2006/relationships/hyperlink" Target="https://scholar.google.com/citations?user=wUhIPy0AAAAJ&amp;hl=en" TargetMode="External" Id="Rb6265f0d52ef428e" /><Relationship Type="http://schemas.openxmlformats.org/officeDocument/2006/relationships/hyperlink" Target="https://scholar.ucc.edu.gh/staff/02d940e6-1ae4-4d46-ae47-94ca06d2fabb" TargetMode="External" Id="R3bac494e91aa4cd9" /><Relationship Type="http://schemas.openxmlformats.org/officeDocument/2006/relationships/hyperlink" Target="https://doi.org/10.46827/ejes.v11i3.5233" TargetMode="External" Id="R885613d00e5244c7" /><Relationship Type="http://schemas.openxmlformats.org/officeDocument/2006/relationships/hyperlink" Target="https://scholar.google.com/scholar?cluster=10945934575227939974&amp;hl=en&amp;oi=scholarr" TargetMode="External" Id="R390cdf40d20f437a" /><Relationship Type="http://schemas.openxmlformats.org/officeDocument/2006/relationships/hyperlink" Target="https://doi.org/10.1080/2331186x.2022.2107292" TargetMode="External" Id="R0839725b9ba84b74" /><Relationship Type="http://schemas.openxmlformats.org/officeDocument/2006/relationships/hyperlink" Target="https://doi.org/10.47963/jedp.v6i.1466" TargetMode="External" Id="R3a2e14740230476c" /><Relationship Type="http://schemas.openxmlformats.org/officeDocument/2006/relationships/hyperlink" Target="https://scholar.google.com/scholar?cluster=15628322302855411268&amp;hl=en&amp;oi=scholarr" TargetMode="External" Id="R69f6043cd1c341c6" /><Relationship Type="http://schemas.openxmlformats.org/officeDocument/2006/relationships/hyperlink" Target="http://www.tojdel.net/journals/tojdel/volumes/tojdel-volume05-i01.pdf#page=54" TargetMode="External" Id="R8a92483aa94a412d" /><Relationship Type="http://schemas.openxmlformats.org/officeDocument/2006/relationships/hyperlink" Target="https://doi.org/10.17718/tojde.328942" TargetMode="External" Id="R8cca0f78ef704172" /><Relationship Type="http://schemas.openxmlformats.org/officeDocument/2006/relationships/hyperlink" Target="https://www.academia.edu/download/41784042/21887-24207-1-PB.pdf" TargetMode="External" Id="R6400baefa2804742" /><Relationship Type="http://schemas.openxmlformats.org/officeDocument/2006/relationships/hyperlink" Target="https://scholar.google.com/scholar?cluster=8501156144001521077&amp;hl=en&amp;oi=scholarr" TargetMode="External" Id="Rbe95ac16ac5e42c0" /><Relationship Type="http://schemas.openxmlformats.org/officeDocument/2006/relationships/hyperlink" Target="https://www.academia.edu/download/33340395/IJCAR_paper.pdf" TargetMode="External" Id="R87893eb8221b4d23" /><Relationship Type="http://schemas.openxmlformats.org/officeDocument/2006/relationships/hyperlink" Target="https://eric.ed.gov/?id=ED511341" TargetMode="External" Id="R9aff094a80ec456f" /><Relationship Type="http://schemas.openxmlformats.org/officeDocument/2006/relationships/footer" Target="/word/footer1.xml" Id="R86f48168c95044b5" /></Relationships>
</file>