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81ddfc2794458" /><Relationship Type="http://schemas.openxmlformats.org/package/2006/relationships/metadata/core-properties" Target="/package/services/metadata/core-properties/c6b8a82f7895479d8ca62c462d4f7adc.psmdcp" Id="Ra9cf9709fb2043d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Godwin Kofi Vondolia</w:t>
      </w:r>
    </w:p>
    <w:p>
      <w:r>
        <w:rPr>
          <w:rStyle w:val="Muted"/>
          <w:sz w:val="22"/>
        </w:rPr>
        <w:t xml:space="preserve">Senior Lecturer · Economics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6ef6a5e834e49bf">
        <w:r>
          <w:rPr>
            <w:rStyle w:val="Hyperlink"/>
            <w:sz w:val="18"/>
          </w:rPr>
          <w:t xml:space="preserve">0000-0003-2487-4477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beb8b5b8d844db2">
        <w:r>
          <w:rPr>
            <w:rStyle w:val="Hyperlink"/>
            <w:sz w:val="18"/>
          </w:rPr>
          <w:t xml:space="preserve">scholar.ucc.edu.gh/staff/0f67376f-7d96-47d1-9bb6-fef1599bd781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Management, Monitoring, Policy and Law · Pollution · Ecology · Global and Planetary Change · Waste Management and Disposal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2020–2026. Field-weighted impact is the mean over the 19 works scored for it; 1.00 is the world average for works of the same field, type and year. 6 of the 19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Iddrisu Salifu, </w:t>
      </w:r>
      <w:r>
        <w:rPr>
          <w:b/>
        </w:rPr>
        <w:t xml:space="preserve">Godwin Kofi Vondolia</w:t>
      </w:r>
      <w:r>
        <w:t xml:space="preserve">, Denis Worlanyo Aheto</w:t>
      </w:r>
      <w:r>
        <w:t xml:space="preserve"> (2026). </w:t>
      </w:r>
      <w:r>
        <w:t xml:space="preserve">Behavioural drivers of village savings and loan association participation for social protection in small-scale fishing communities.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aaa6c87adb194317">
        <w:r>
          <w:rPr>
            <w:rStyle w:val="Hyperlink"/>
          </w:rPr>
          <w:t xml:space="preserve">https://doi.org/10.1007/s43621-026-02933-3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Bui Bich Xuan, Claire W. Armstrong, Melina Kourantidou, </w:t>
      </w:r>
      <w:r>
        <w:rPr>
          <w:b/>
        </w:rPr>
        <w:t xml:space="preserve">Godwin K. Vondolia</w:t>
      </w:r>
      <w:r>
        <w:t xml:space="preserve">, Quach Thi Khanh Ngoc, Brooks A. Kaiser</w:t>
      </w:r>
      <w:r>
        <w:t xml:space="preserve"> (2026). </w:t>
      </w:r>
      <w:r>
        <w:t xml:space="preserve">Economic Management of an Invasion: The Case of the Red King Crab in Norway.</w:t>
      </w:r>
      <w:r>
        <w:t xml:space="preserve"> </w:t>
      </w:r>
      <w:r>
        <w:rPr>
          <w:i/>
        </w:rPr>
        <w:t xml:space="preserve">Marine Resource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dd1243235314ac6">
        <w:r>
          <w:rPr>
            <w:rStyle w:val="Hyperlink"/>
          </w:rPr>
          <w:t xml:space="preserve">https://doi.org/10.1086/740802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Ranita Adama Sandi Koroma, </w:t>
      </w:r>
      <w:r>
        <w:rPr>
          <w:b/>
        </w:rPr>
        <w:t xml:space="preserve">Godwin Kofi Vondolia</w:t>
      </w:r>
      <w:r>
        <w:t xml:space="preserve">, Mustapha Sly Bayon</w:t>
      </w:r>
      <w:r>
        <w:t xml:space="preserve"> (2026). </w:t>
      </w:r>
      <w:r>
        <w:t xml:space="preserve">Solid Waste Mismanagement, Coastal Environmental Degradation, and Sectoral Risks to Fisheries and Tourism in Sierra Leone.</w:t>
      </w:r>
      <w:r>
        <w:t xml:space="preserve"> </w:t>
      </w:r>
      <w:r>
        <w:rPr>
          <w:i/>
        </w:rPr>
        <w:t xml:space="preserve">Open Journal of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74288925ee5454a">
        <w:r>
          <w:rPr>
            <w:rStyle w:val="Hyperlink"/>
          </w:rPr>
          <w:t xml:space="preserve">https://doi.org/10.4236/ojapps.2026.169173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Bui Bich Xuan, Quach Thi Khanh Ngoc, Claire W. Armstrong, </w:t>
      </w:r>
      <w:r>
        <w:rPr>
          <w:b/>
        </w:rPr>
        <w:t xml:space="preserve">Godwin K. Vondolia</w:t>
      </w:r>
      <w:r>
        <w:t xml:space="preserve">, Pham Khanh Nam</w:t>
      </w:r>
      <w:r>
        <w:t xml:space="preserve"> (2026). </w:t>
      </w:r>
      <w:r>
        <w:t xml:space="preserve">Understanding Non-Compliance with Rights-Based Fisheries Management In Vietnam.</w:t>
      </w:r>
      <w:r>
        <w:t xml:space="preserve"> </w:t>
      </w:r>
      <w:r>
        <w:rPr>
          <w:i/>
        </w:rPr>
        <w:t xml:space="preserve">Environmental and Resource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f694f6e74574dbf">
        <w:r>
          <w:rPr>
            <w:rStyle w:val="Hyperlink"/>
          </w:rPr>
          <w:t xml:space="preserve">https://doi.org/10.1007/s10640-026-01069-2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Delali Aku Tunyo, </w:t>
      </w:r>
      <w:r>
        <w:rPr>
          <w:b/>
        </w:rPr>
        <w:t xml:space="preserve">Godwin Kofi Vondolia</w:t>
      </w:r>
      <w:r>
        <w:t xml:space="preserve">, Bui Bich Xuan</w:t>
      </w:r>
      <w:r>
        <w:t xml:space="preserve"> (2026). </w:t>
      </w:r>
      <w:r>
        <w:t xml:space="preserve">Valuing mangrove management options in Ghana using discrete choice experiments.</w:t>
      </w:r>
      <w:r>
        <w:t xml:space="preserve"> </w:t>
      </w:r>
      <w:r>
        <w:rPr>
          <w:i/>
        </w:rPr>
        <w:t xml:space="preserve">Ocean &amp;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c4535693bdb4d27">
        <w:r>
          <w:rPr>
            <w:rStyle w:val="Hyperlink"/>
          </w:rPr>
          <w:t xml:space="preserve">https://doi.org/10.1016/j.ocecoaman.2026.108163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Erlend Dancke Sandorf, Margrethe Aanesen, Jannike Falk-Andersson, Ingvild Skumlien Furuseth, Nick Hanley, Brooks A. Kaiser, Melina Kourantidou, Ståle Navrud, </w:t>
      </w:r>
      <w:r>
        <w:rPr>
          <w:b/>
        </w:rPr>
        <w:t xml:space="preserve">Godwin Kofi Vondolia</w:t>
      </w:r>
      <w:r>
        <w:t xml:space="preserve">, Bui Bich Xuan</w:t>
      </w:r>
      <w:r>
        <w:t xml:space="preserve"> (2025). </w:t>
      </w:r>
      <w:r>
        <w:t xml:space="preserve">Exploring Information and Embedding Effects on Willingness-to-Pay to Control the Invasive Red King Crab in Norway.</w:t>
      </w:r>
      <w:r>
        <w:t xml:space="preserve"> </w:t>
      </w:r>
      <w:r>
        <w:rPr>
          <w:i/>
        </w:rPr>
        <w:t xml:space="preserve">Environmental and Resource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658591ff47b14c72">
        <w:r>
          <w:rPr>
            <w:rStyle w:val="Hyperlink"/>
          </w:rPr>
          <w:t xml:space="preserve">https://doi.org/10.1007/s10640-025-01022-9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Bui Bich Xuan, Claire W. Armstrong, Stephen Hynes, Isaac Ankamah-Yeboah, Katherine Simpson, </w:t>
      </w:r>
      <w:r>
        <w:rPr>
          <w:b/>
        </w:rPr>
        <w:t xml:space="preserve">Godwin K. Vondolia</w:t>
      </w:r>
      <w:r>
        <w:t xml:space="preserve"> (2025). </w:t>
      </w:r>
      <w:r>
        <w:t xml:space="preserve">Scope effects and willingness to pay for deep sea management practices within and beyond national jurisdictions.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88b9a75b2314287">
        <w:r>
          <w:rPr>
            <w:rStyle w:val="Hyperlink"/>
          </w:rPr>
          <w:t xml:space="preserve">https://doi.org/10.1016/j.jenvman.2025.125314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James Dickson Fiagborlo, </w:t>
      </w:r>
      <w:r>
        <w:rPr>
          <w:b/>
        </w:rPr>
        <w:t xml:space="preserve">Godwin Kofi Vondolia</w:t>
      </w:r>
      <w:r>
        <w:t xml:space="preserve">, Camara Kwasi Obeng</w:t>
      </w:r>
      <w:r>
        <w:t xml:space="preserve"> (2024). </w:t>
      </w:r>
      <w:r>
        <w:t xml:space="preserve">Effects of travel time on mode choice for different locations and genders in Ghana.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f9f61fc1c994f71">
        <w:r>
          <w:rPr>
            <w:rStyle w:val="Hyperlink"/>
          </w:rPr>
          <w:t xml:space="preserve">https://doi.org/10.1007/s43545-024-00974-x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Lilian Arthur, </w:t>
      </w:r>
      <w:r>
        <w:rPr>
          <w:b/>
        </w:rPr>
        <w:t xml:space="preserve">Godwin Kofi Vondolia</w:t>
      </w:r>
      <w:r>
        <w:t xml:space="preserve">, Isaac Dasmani</w:t>
      </w:r>
      <w:r>
        <w:t xml:space="preserve"> (2024). </w:t>
      </w:r>
      <w:r>
        <w:t xml:space="preserve">Superstition and attitudes towards restoration of a mining-degraded forest reserve: Evidence from Ghana.</w:t>
      </w:r>
      <w:r>
        <w:t xml:space="preserve"> </w:t>
      </w:r>
      <w:r>
        <w:rPr>
          <w:i/>
        </w:rPr>
        <w:t xml:space="preserve">Forest Policy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2f7bb729cb7741e5">
        <w:r>
          <w:rPr>
            <w:rStyle w:val="Hyperlink"/>
          </w:rPr>
          <w:t xml:space="preserve">https://doi.org/10.1016/j.forpol.2024.103297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Iddrisu Salifu, Denis Worlanyo Aheto, </w:t>
      </w:r>
      <w:r>
        <w:rPr>
          <w:b/>
        </w:rPr>
        <w:t xml:space="preserve">Godwin Kofi Vondolia</w:t>
      </w:r>
      <w:r>
        <w:t xml:space="preserve"> (2024). </w:t>
      </w:r>
      <w:r>
        <w:t xml:space="preserve">Unraveling the drivers of the adoption of improved fish smoking technology among small-scale fisheries: A case study of the Ahotor oven in Ghana.</w:t>
      </w:r>
      <w:r>
        <w:t xml:space="preserve"> </w:t>
      </w:r>
      <w:r>
        <w:rPr>
          <w:i/>
        </w:rPr>
        <w:t xml:space="preserve">Food and Humanity</w:t>
      </w:r>
      <w:r>
        <w:t xml:space="preserve">.</w:t>
      </w:r>
      <w:r>
        <w:t xml:space="preserve"> </w:t>
      </w:r>
      <w:hyperlink xmlns:r="http://schemas.openxmlformats.org/officeDocument/2006/relationships" w:history="true" r:id="Rc3ae089ee03e4c87">
        <w:r>
          <w:rPr>
            <w:rStyle w:val="Hyperlink"/>
          </w:rPr>
          <w:t xml:space="preserve">https://doi.org/10.1016/j.foohum.2024.100266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James Dickson Fiagborlo, Camara Kwasi Obeng, </w:t>
      </w:r>
      <w:r>
        <w:rPr>
          <w:b/>
        </w:rPr>
        <w:t xml:space="preserve">Godwin Kofi Vondolia</w:t>
      </w:r>
      <w:r>
        <w:t xml:space="preserve"> (2023). </w:t>
      </w:r>
      <w:r>
        <w:t xml:space="preserve">Gender differences in spending on information and communication technology and transport fuel intensity: Evidence from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3e40facb4e214dea">
        <w:r>
          <w:rPr>
            <w:rStyle w:val="Hyperlink"/>
          </w:rPr>
          <w:t xml:space="preserve">https://doi.org/10.1016/j.heliyon.2023.e16465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James Dickson Fiagborlo, Camara Kwasi Obeng, </w:t>
      </w:r>
      <w:r>
        <w:rPr>
          <w:b/>
        </w:rPr>
        <w:t xml:space="preserve">Godwin Kofi Vondolia</w:t>
      </w:r>
      <w:r>
        <w:t xml:space="preserve"> (2023). </w:t>
      </w:r>
      <w:r>
        <w:t xml:space="preserve">Information and communication technology expenditures and household transport fuel market participation and consumption in Ghana.</w:t>
      </w:r>
      <w:r>
        <w:t xml:space="preserve"> </w:t>
      </w:r>
      <w:r>
        <w:rPr>
          <w:i/>
        </w:rPr>
        <w:t xml:space="preserve">Energy Efficiency</w:t>
      </w:r>
      <w:r>
        <w:t xml:space="preserve">.</w:t>
      </w:r>
      <w:r>
        <w:t xml:space="preserve"> </w:t>
      </w:r>
      <w:hyperlink xmlns:r="http://schemas.openxmlformats.org/officeDocument/2006/relationships" w:history="true" r:id="Raa4a4cf07b394d05">
        <w:r>
          <w:rPr>
            <w:rStyle w:val="Hyperlink"/>
          </w:rPr>
          <w:t xml:space="preserve">https://doi.org/10.1007/s12053-023-10173-x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Lilian Arthur, </w:t>
      </w:r>
      <w:r>
        <w:rPr>
          <w:b/>
        </w:rPr>
        <w:t xml:space="preserve">Godwin Kofi Vondolia</w:t>
      </w:r>
      <w:r>
        <w:t xml:space="preserve">, Isaac Dasmani</w:t>
      </w:r>
      <w:r>
        <w:t xml:space="preserve"> (2023). </w:t>
      </w:r>
      <w:r>
        <w:t xml:space="preserve">Traditional beliefs and willingness to pay for improving a mining-polluted river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bafba8155644db1">
        <w:r>
          <w:rPr>
            <w:rStyle w:val="Hyperlink"/>
          </w:rPr>
          <w:t xml:space="preserve">https://doi.org/10.1016/j.heliyon.2023.e22638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Godwin Kofi Vondolia</w:t>
      </w:r>
      <w:r>
        <w:t xml:space="preserve">, Albert Mensah Kusi, Sylvana Rudith King, Ståle Navrud</w:t>
      </w:r>
      <w:r>
        <w:t xml:space="preserve"> (2022). </w:t>
      </w:r>
      <w:r>
        <w:t xml:space="preserve">Valuing Intangible Cultural Heritage in Developing Countries.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faf4563adcd46ae">
        <w:r>
          <w:rPr>
            <w:rStyle w:val="Hyperlink"/>
          </w:rPr>
          <w:t xml:space="preserve">https://doi.org/10.3390/su14084484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Godwin Kofi Vondolia</w:t>
      </w:r>
      <w:r>
        <w:t xml:space="preserve">, Håkan Eggert, Jesper Stage</w:t>
      </w:r>
      <w:r>
        <w:t xml:space="preserve"> (2021). </w:t>
      </w:r>
      <w:r>
        <w:t xml:space="preserve">The Effect of Fertilizer Subsidies on Investment in Soil and Water Conservation and Productivity among Ghanaian Farmers Using Mechanized Irrigation.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9702edaf7b034fab">
        <w:r>
          <w:rPr>
            <w:rStyle w:val="Hyperlink"/>
          </w:rPr>
          <w:t xml:space="preserve">https://doi.org/10.3390/su13158242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Samuel Abalansa, Badr El Mahrad, </w:t>
      </w:r>
      <w:r>
        <w:rPr>
          <w:b/>
        </w:rPr>
        <w:t xml:space="preserve">Godwin Kofi Vondolia</w:t>
      </w:r>
      <w:r>
        <w:t xml:space="preserve">, John Icely, Alice Newton</w:t>
      </w:r>
      <w:r>
        <w:t xml:space="preserve"> (2020). </w:t>
      </w:r>
      <w:r>
        <w:t xml:space="preserve">The Marine Plastic Litter Issue: A Social-Economic Analysis.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ecde12d7fe3242e2">
        <w:r>
          <w:rPr>
            <w:rStyle w:val="Hyperlink"/>
          </w:rPr>
          <w:t xml:space="preserve">https://doi.org/10.3390/su12208677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Sedinam Amenutsuor-Vondee, </w:t>
      </w:r>
      <w:r>
        <w:rPr>
          <w:b/>
        </w:rPr>
        <w:t xml:space="preserve">Godwin Kofi Vondolia</w:t>
      </w:r>
      <w:r>
        <w:t xml:space="preserve">, Eric Amoo Bondzie, Macbeth Kwame Blay</w:t>
      </w:r>
      <w:r>
        <w:t xml:space="preserve"> (2026). </w:t>
      </w:r>
      <w:r>
        <w:t xml:space="preserve">Illegal, Unreported, and Unregulated Fishing and the Blue Economy: Community Perspectives and Socio-Economic Effects in Coastal Small-Scale Fisheries in Ghana.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fa3d29e3cb26427a">
        <w:r>
          <w:rPr>
            <w:rStyle w:val="Hyperlink"/>
          </w:rPr>
          <w:t xml:space="preserve">https://doi.org/10.1007/978-3-032-25364-4_15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Kayla Mladinich, Sandra E. Shumway, </w:t>
      </w:r>
      <w:r>
        <w:rPr>
          <w:b/>
        </w:rPr>
        <w:t xml:space="preserve">Godwin Kofi Vondolia</w:t>
      </w:r>
      <w:r>
        <w:t xml:space="preserve">, J. Evan Ward</w:t>
      </w:r>
      <w:r>
        <w:t xml:space="preserve"> (2025). </w:t>
      </w:r>
      <w:r>
        <w:t xml:space="preserve">Plastics in the sea: An overview.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6fe75b5f6f1e4720">
        <w:r>
          <w:rPr>
            <w:rStyle w:val="Hyperlink"/>
          </w:rPr>
          <w:t xml:space="preserve">https://doi.org/10.1016/b978-0-12-822324-6.00005-0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Abalansa, Badr El Mahrad, </w:t>
      </w:r>
      <w:r>
        <w:rPr>
          <w:b/>
        </w:rPr>
        <w:t xml:space="preserve">Godwin Kofi Vondolia</w:t>
      </w:r>
      <w:r>
        <w:t xml:space="preserve">, John Icely, Alice Newton</w:t>
      </w:r>
      <w:r>
        <w:t xml:space="preserve"> (2025). </w:t>
      </w:r>
      <w:r>
        <w:t xml:space="preserve">Social-economic aspects of marine plastics debris and management.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366372f20b464bca">
        <w:r>
          <w:rPr>
            <w:rStyle w:val="Hyperlink"/>
          </w:rPr>
          <w:t xml:space="preserve">https://doi.org/10.1016/b978-0-12-822324-6.00006-2</w:t>
        </w:r>
      </w:hyperlink>
    </w:p>
    <w:sectPr>
      <w:footerReference xmlns:r="http://schemas.openxmlformats.org/officeDocument/2006/relationships" w:type="default" r:id="R57414c331c0143b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scholar.ucc.edu.gh/staff/0f67376f-7d96-47d1-9bb6-fef1599bd781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7eee997d6da4ed4" /><Relationship Type="http://schemas.openxmlformats.org/officeDocument/2006/relationships/hyperlink" Target="https://orcid.org/0000-0003-2487-4477" TargetMode="External" Id="Ra6ef6a5e834e49bf" /><Relationship Type="http://schemas.openxmlformats.org/officeDocument/2006/relationships/hyperlink" Target="https://scholar.ucc.edu.gh/staff/0f67376f-7d96-47d1-9bb6-fef1599bd781" TargetMode="External" Id="R9beb8b5b8d844db2" /><Relationship Type="http://schemas.openxmlformats.org/officeDocument/2006/relationships/hyperlink" Target="https://doi.org/10.1007/s43621-026-02933-3" TargetMode="External" Id="Raaa6c87adb194317" /><Relationship Type="http://schemas.openxmlformats.org/officeDocument/2006/relationships/hyperlink" Target="https://doi.org/10.1086/740802" TargetMode="External" Id="R0dd1243235314ac6" /><Relationship Type="http://schemas.openxmlformats.org/officeDocument/2006/relationships/hyperlink" Target="https://doi.org/10.4236/ojapps.2026.169173" TargetMode="External" Id="R474288925ee5454a" /><Relationship Type="http://schemas.openxmlformats.org/officeDocument/2006/relationships/hyperlink" Target="https://doi.org/10.1007/s10640-026-01069-2" TargetMode="External" Id="R0f694f6e74574dbf" /><Relationship Type="http://schemas.openxmlformats.org/officeDocument/2006/relationships/hyperlink" Target="https://doi.org/10.1016/j.ocecoaman.2026.108163" TargetMode="External" Id="Rcc4535693bdb4d27" /><Relationship Type="http://schemas.openxmlformats.org/officeDocument/2006/relationships/hyperlink" Target="https://doi.org/10.1007/s10640-025-01022-9" TargetMode="External" Id="R658591ff47b14c72" /><Relationship Type="http://schemas.openxmlformats.org/officeDocument/2006/relationships/hyperlink" Target="https://doi.org/10.1016/j.jenvman.2025.125314" TargetMode="External" Id="Rf88b9a75b2314287" /><Relationship Type="http://schemas.openxmlformats.org/officeDocument/2006/relationships/hyperlink" Target="https://doi.org/10.1007/s43545-024-00974-x" TargetMode="External" Id="Ref9f61fc1c994f71" /><Relationship Type="http://schemas.openxmlformats.org/officeDocument/2006/relationships/hyperlink" Target="https://doi.org/10.1016/j.forpol.2024.103297" TargetMode="External" Id="R2f7bb729cb7741e5" /><Relationship Type="http://schemas.openxmlformats.org/officeDocument/2006/relationships/hyperlink" Target="https://doi.org/10.1016/j.foohum.2024.100266" TargetMode="External" Id="Rc3ae089ee03e4c87" /><Relationship Type="http://schemas.openxmlformats.org/officeDocument/2006/relationships/hyperlink" Target="https://doi.org/10.1016/j.heliyon.2023.e16465" TargetMode="External" Id="R3e40facb4e214dea" /><Relationship Type="http://schemas.openxmlformats.org/officeDocument/2006/relationships/hyperlink" Target="https://doi.org/10.1007/s12053-023-10173-x" TargetMode="External" Id="Raa4a4cf07b394d05" /><Relationship Type="http://schemas.openxmlformats.org/officeDocument/2006/relationships/hyperlink" Target="https://doi.org/10.1016/j.heliyon.2023.e22638" TargetMode="External" Id="R5bafba8155644db1" /><Relationship Type="http://schemas.openxmlformats.org/officeDocument/2006/relationships/hyperlink" Target="https://doi.org/10.3390/su14084484" TargetMode="External" Id="Rdfaf4563adcd46ae" /><Relationship Type="http://schemas.openxmlformats.org/officeDocument/2006/relationships/hyperlink" Target="https://doi.org/10.3390/su13158242" TargetMode="External" Id="R9702edaf7b034fab" /><Relationship Type="http://schemas.openxmlformats.org/officeDocument/2006/relationships/hyperlink" Target="https://doi.org/10.3390/su12208677" TargetMode="External" Id="Recde12d7fe3242e2" /><Relationship Type="http://schemas.openxmlformats.org/officeDocument/2006/relationships/hyperlink" Target="https://doi.org/10.1007/978-3-032-25364-4_15" TargetMode="External" Id="Rfa3d29e3cb26427a" /><Relationship Type="http://schemas.openxmlformats.org/officeDocument/2006/relationships/hyperlink" Target="https://doi.org/10.1016/b978-0-12-822324-6.00005-0" TargetMode="External" Id="R6fe75b5f6f1e4720" /><Relationship Type="http://schemas.openxmlformats.org/officeDocument/2006/relationships/hyperlink" Target="https://doi.org/10.1016/b978-0-12-822324-6.00006-2" TargetMode="External" Id="R366372f20b464bca" /><Relationship Type="http://schemas.openxmlformats.org/officeDocument/2006/relationships/footer" Target="/word/footer1.xml" Id="R57414c331c0143b5" /></Relationships>
</file>