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0013093694ad9" /><Relationship Type="http://schemas.openxmlformats.org/package/2006/relationships/metadata/core-properties" Target="/package/services/metadata/core-properties/e5cd9570f87f4fffb4759a6e541ea0e3.psmdcp" Id="Rcb431d0726c5412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Rev. Sr (Prof) Alice Matilda Nsiah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d7df5e8e8894f43">
        <w:r>
          <w:rPr>
            <w:rStyle w:val="Hyperlink"/>
            <w:sz w:val="18"/>
          </w:rPr>
          <w:t xml:space="preserve">0000-0001-5690-0268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187cbaa51444e8c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85eb7176a9949fe">
        <w:r>
          <w:rPr>
            <w:rStyle w:val="Hyperlink"/>
            <w:sz w:val="18"/>
          </w:rPr>
          <w:t xml:space="preserve">scholar.google.com/citations?user=LGL0s5YAAAAJ&amp;hl=en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eab88305ed343ea">
        <w:r>
          <w:rPr>
            <w:rStyle w:val="Hyperlink"/>
            <w:sz w:val="18"/>
          </w:rPr>
          <w:t xml:space="preserve">scholar.ucc.edu.gh/staff/107538e7-4f5b-4692-b5a5-f4eafafef05c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Biblical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Religious studies · Sociology and Political Science · Anthropology · Geography, Planning and Development ·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2009–2026.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Religion and Human Values,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2014–2017</w:t>
      </w:r>
    </w:p>
    <w:p>
      <w:r>
        <w:rPr>
          <w:rStyle w:val="Muted"/>
        </w:rPr>
        <w:t xml:space="preserve">Religion and Human Values,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Religious Studies</w:t>
      </w:r>
      <w:r>
        <w:tab/>
      </w:r>
      <w:r>
        <w:rPr>
          <w:rStyle w:val="Muted"/>
        </w:rPr>
        <w:t xml:space="preserve">2006–2008</w:t>
      </w:r>
    </w:p>
    <w:p>
      <w:r>
        <w:rPr>
          <w:rStyle w:val="Muted"/>
        </w:rPr>
        <w:t xml:space="preserve">Religion and Human Values,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 graduate Diploma in Education</w:t>
      </w:r>
      <w:r>
        <w:tab/>
      </w:r>
      <w:r>
        <w:rPr>
          <w:rStyle w:val="Muted"/>
        </w:rPr>
        <w:t xml:space="preserve">1999–2000</w:t>
      </w:r>
    </w:p>
    <w:p>
      <w:r>
        <w:rPr>
          <w:rStyle w:val="Muted"/>
        </w:rPr>
        <w:t xml:space="preserve">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Magistram in Scientiis Religiosis</w:t>
      </w:r>
      <w:r>
        <w:tab/>
      </w:r>
      <w:r>
        <w:rPr>
          <w:rStyle w:val="Muted"/>
        </w:rPr>
        <w:t xml:space="preserve">1993–1995</w:t>
      </w:r>
    </w:p>
    <w:p>
      <w:r>
        <w:rPr>
          <w:rStyle w:val="Muted"/>
        </w:rPr>
        <w:t xml:space="preserve">Religious Studies, Pontificia Universitas Gregoriana, Rome, Italy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Baccalaureates Catecheseos Missionalis</w:t>
      </w:r>
      <w:r>
        <w:tab/>
      </w:r>
      <w:r>
        <w:rPr>
          <w:rStyle w:val="Muted"/>
        </w:rPr>
        <w:t xml:space="preserve">1990–1992</w:t>
      </w:r>
    </w:p>
    <w:p>
      <w:r>
        <w:rPr>
          <w:rStyle w:val="Muted"/>
        </w:rPr>
        <w:t xml:space="preserve">Missiology, Pontificia Universitas Urbaniana, Vatican, Italy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Association of Biblical Exegetes</w:t>
      </w:r>
    </w:p>
    <w:p>
      <w:r>
        <w:rPr>
          <w:rStyle w:val="Muted"/>
        </w:rPr>
        <w:t xml:space="preserve">Capa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Alice M Nsiah</w:t>
      </w:r>
      <w:r>
        <w:t xml:space="preserve"> (2026). </w:t>
      </w:r>
      <w:r>
        <w:t xml:space="preserve">Methods of Healing Miracles of Jesus: a Contextual Reading of Mark 7: 31–37.</w:t>
      </w:r>
      <w:r>
        <w:t xml:space="preserve"> </w:t>
      </w:r>
      <w:r>
        <w:rPr>
          <w:i/>
        </w:rPr>
        <w:t xml:space="preserve">Perspectives on the Miraculous: Synoptic Gospel Narratives, Pauline Churches, and West African Contexts</w:t>
      </w:r>
      <w:r>
        <w:t xml:space="preserve">.</w:t>
      </w:r>
      <w:r>
        <w:t xml:space="preserve"> </w:t>
      </w:r>
      <w:hyperlink xmlns:r="http://schemas.openxmlformats.org/officeDocument/2006/relationships" w:history="true" r:id="Rd19db155b07e4aed">
        <w:r>
          <w:rPr>
            <w:rStyle w:val="Hyperlink"/>
          </w:rPr>
          <w:t xml:space="preserve">https://books.google.com/books?hl=en&amp;lr=&amp;id=O2kNEgAAQBAJ&amp;oi=fnd&amp;pg=PA101&amp;dq=info:O6f4T9GLgcEJ:scholar.google.com&amp;ots=-wqfyLkAh0&amp;sig=3K2kDOt-llOwbyb_6ydNJszxQhc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Roland Owusu-Ansah, Kojo Okyere, </w:t>
      </w:r>
      <w:r>
        <w:rPr>
          <w:b/>
        </w:rPr>
        <w:t xml:space="preserve">Alice M. Nsiah</w:t>
      </w:r>
      <w:r>
        <w:t xml:space="preserve"> (2024). </w:t>
      </w:r>
      <w:r>
        <w:t xml:space="preserve">Plural Elohim as anyame in Psalm 82 of The Asante Twi Bible: A colonial imposition.</w:t>
      </w:r>
      <w:r>
        <w:t xml:space="preserve"> </w:t>
      </w:r>
      <w:r>
        <w:rPr>
          <w:i/>
        </w:rPr>
        <w:t xml:space="preserve">HTS Teologiese Studies /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a178b51c58b4b01">
        <w:r>
          <w:rPr>
            <w:rStyle w:val="Hyperlink"/>
          </w:rPr>
          <w:t xml:space="preserve">https://doi.org/10.4102/hts.v80i1.9893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Alice M Nsiah</w:t>
      </w:r>
      <w:r>
        <w:t xml:space="preserve">, Gifty AK Dei Dawson</w:t>
      </w:r>
      <w:r>
        <w:t xml:space="preserve"> (2024). </w:t>
      </w:r>
      <w:r>
        <w:t xml:space="preserve">Rahab Reimagined: A Ghanaian Perspective on Hebrews 11.31 and its Resonance with Female Sex Workers.</w:t>
      </w:r>
      <w:r>
        <w:t xml:space="preserve"> </w:t>
      </w:r>
      <w:r>
        <w:rPr>
          <w:i/>
        </w:rPr>
        <w:t xml:space="preserve">Reading Hebrews and 1 Peter from Majority World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964f88d15f3d4ddb">
        <w:r>
          <w:rPr>
            <w:rStyle w:val="Hyperlink"/>
          </w:rPr>
          <w:t xml:space="preserve">https://www.torrossa.com/gs/resourceProxy?an=5868424&amp;publisher=FZ8178#page=133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Dei, </w:t>
      </w:r>
      <w:r>
        <w:rPr>
          <w:b/>
        </w:rPr>
        <w:t xml:space="preserve">Alice Nsiah</w:t>
      </w:r>
      <w:r>
        <w:t xml:space="preserve"> (2023). </w:t>
      </w:r>
      <w:r>
        <w:t xml:space="preserve">Money, Fame, and Pastoral Ministry in Acts 8: 18–24: Implications for Ghanaian Pastors.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Alice Matilda Nsiah</w:t>
      </w:r>
      <w:r>
        <w:t xml:space="preserve"> (2021). </w:t>
      </w:r>
      <w:r>
        <w:t xml:space="preserve">A Reading of Luke 10:38-42 as a Covenant Renewal Discourse: Implication for Women in Ghana.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ae4747692ef4b5a">
        <w:r>
          <w:rPr>
            <w:rStyle w:val="Hyperlink"/>
          </w:rPr>
          <w:t xml:space="preserve">https://doi.org/10.38159/erats.20217102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Alice Matilda Nsiah</w:t>
      </w:r>
      <w:r>
        <w:t xml:space="preserve"> (2021). </w:t>
      </w:r>
      <w:r>
        <w:t xml:space="preserve">Breaking the Ethnic Barrier in Mark 7:24-30: Implication for the Ghanaian Context.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69bfbd9a7ce4296">
        <w:r>
          <w:rPr>
            <w:rStyle w:val="Hyperlink"/>
          </w:rPr>
          <w:t xml:space="preserve">https://doi.org/10.38159/ehass.20212104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Alice M. Nsiah</w:t>
      </w:r>
      <w:r>
        <w:t xml:space="preserve"> (2019). </w:t>
      </w:r>
      <w:r>
        <w:t xml:space="preserve">Allegorical Mapping of Gender Roles in Luke 18:1-8.</w:t>
      </w:r>
      <w:r>
        <w:t xml:space="preserve"> </w:t>
      </w:r>
      <w:r>
        <w:rPr>
          <w:i/>
        </w:rPr>
        <w:t xml:space="preserve">Journal of African Biblical Studies (JABS)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Alice Matilda Nsiah</w:t>
      </w:r>
      <w:r>
        <w:t xml:space="preserve"> (2019). </w:t>
      </w:r>
      <w:r>
        <w:t xml:space="preserve">Christian Forgiveness and a Ghanaian Traditional Belief.</w:t>
      </w:r>
      <w:r>
        <w:t xml:space="preserve"> </w:t>
      </w:r>
      <w:r>
        <w:rPr>
          <w:i/>
        </w:rPr>
        <w:t xml:space="preserve">Forgiveness or Revenge? Restitution or Retribution?</w:t>
      </w:r>
      <w:r>
        <w:t xml:space="preserve">.</w:t>
      </w:r>
      <w:r>
        <w:t xml:space="preserve"> </w:t>
      </w:r>
      <w:hyperlink xmlns:r="http://schemas.openxmlformats.org/officeDocument/2006/relationships" w:history="true" r:id="R88c673d53a4644ed">
        <w:r>
          <w:rPr>
            <w:rStyle w:val="Hyperlink"/>
          </w:rPr>
          <w:t xml:space="preserve">https://books.google.com/books?hl=en&amp;lr=&amp;id=ldweEAAAQBAJ&amp;oi=fnd&amp;pg=PA21&amp;dq=info:HgG39Q00FDIJ:scholar.google.com&amp;ots=i57QcocGO3&amp;sig=tx5zj4H-zSscLjc8Rm4tCqqbcUE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Sr Alice Matilda Nsiah</w:t>
      </w:r>
      <w:r>
        <w:t xml:space="preserve"> (2019). </w:t>
      </w:r>
      <w:r>
        <w:t xml:space="preserve">Metaphorical Mapping of Civic and Christian Responsibilities in Mark 12:13-17:implications foe Petty Traders and Revenue Collectors in Kumasi,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Alice M. Nsiah</w:t>
      </w:r>
      <w:r>
        <w:t xml:space="preserve"> (2019). </w:t>
      </w:r>
      <w:r>
        <w:t xml:space="preserve">Metaphorical mapping of civic and Christian responsibilities in Mark 12:13-17: Implications for petty traders and revenue collectors in Kumasi,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1c879e5d10a64482">
        <w:r>
          <w:rPr>
            <w:rStyle w:val="Hyperlink"/>
          </w:rPr>
          <w:t xml:space="preserve">https://doi.org/10.47963/ojorhv.v5i2.1167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Sr Alice Matilda Nsiah</w:t>
      </w:r>
      <w:r>
        <w:t xml:space="preserve"> (2018). </w:t>
      </w:r>
      <w:r>
        <w:t xml:space="preserve">A Reading of 1Timothy 5:3-16 in the Light of Widowhood Rites in Ashanti.</w:t>
      </w:r>
      <w:r>
        <w:t xml:space="preserve"> </w:t>
      </w:r>
      <w:r>
        <w:rPr>
          <w:i/>
        </w:rPr>
        <w:t xml:space="preserve">Valley View University Journal of Theology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AM Nsiah</w:t>
      </w:r>
      <w:r>
        <w:t xml:space="preserve"> (2018). </w:t>
      </w:r>
      <w:r>
        <w:t xml:space="preserve">Catholicism in Postcolonial Ghana.</w:t>
      </w:r>
      <w:r>
        <w:t xml:space="preserve"> </w:t>
      </w:r>
      <w:r>
        <w:rPr>
          <w:i/>
        </w:rPr>
        <w:t xml:space="preserve">Christianity in Ghana: A PostColonial History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Alice Matilda Nsiah</w:t>
      </w:r>
      <w:r>
        <w:t xml:space="preserve"> (2015). </w:t>
      </w:r>
      <w:r>
        <w:t xml:space="preserve">A READING OF MATTHEW 20:20-28 AND IMPLICATIONS FOR LOCAL GOVERNMENTS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Alice Matilda Nsiah</w:t>
      </w:r>
      <w:r>
        <w:t xml:space="preserve"> (2015). </w:t>
      </w:r>
      <w:r>
        <w:t xml:space="preserve">A reading of Mathew 20: 20-28 and implications for local governments in Ghana.</w:t>
      </w:r>
      <w:r>
        <w:t xml:space="preserve"> </w:t>
      </w:r>
      <w:r>
        <w:rPr>
          <w:i/>
        </w:rPr>
        <w:t xml:space="preserve">International Journal of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a751d462c7d463d">
        <w:r>
          <w:rPr>
            <w:rStyle w:val="Hyperlink"/>
          </w:rPr>
          <w:t xml:space="preserve">https://www.academia.edu/download/53486162/Vol_2_No_1_-_March_2015.pdf#page=87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E.A. Obeng, </w:t>
      </w:r>
      <w:r>
        <w:rPr>
          <w:b/>
        </w:rPr>
        <w:t xml:space="preserve">Alice Matilda Nsiah</w:t>
      </w:r>
      <w:r>
        <w:t xml:space="preserve"> (2014). </w:t>
      </w:r>
      <w:r>
        <w:t xml:space="preserve">Civil rights violation in acts 16:16-40: Implication for Ghana.</w:t>
      </w:r>
      <w:r>
        <w:t xml:space="preserve"> </w:t>
      </w:r>
      <w:r>
        <w:rPr>
          <w:i/>
        </w:rPr>
        <w:t xml:space="preserve">American Journal of Social Issues and Humanities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Alice Matilda Nsiah</w:t>
      </w:r>
      <w:r>
        <w:t xml:space="preserve"> (2014). </w:t>
      </w:r>
      <w:r>
        <w:t xml:space="preserve">Hagar Sarah Allegory: An Intertexture Study of Gal 4: 21-31 and its Application to the Ghanaian Context.</w:t>
      </w:r>
      <w:r>
        <w:t xml:space="preserve"> </w:t>
      </w:r>
      <w:r>
        <w:rPr>
          <w:i/>
        </w:rPr>
        <w:t xml:space="preserve">Studies in World Christianity and Interreligious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146e02d38ba4d78">
        <w:r>
          <w:rPr>
            <w:rStyle w:val="Hyperlink"/>
          </w:rPr>
          <w:t xml:space="preserve">https://search.proquest.com/openview/ab7c53f8afbdaaecde04329a1f92c5a7/1?pq-origsite=gscholar&amp;cbl=76037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Emmanuel Nyamaah, </w:t>
      </w:r>
      <w:r>
        <w:rPr>
          <w:b/>
        </w:rPr>
        <w:t xml:space="preserve">Alice Matilda Nsiah</w:t>
      </w:r>
      <w:r>
        <w:t xml:space="preserve"> (2013). </w:t>
      </w:r>
      <w:r>
        <w:t xml:space="preserve">CHRISTIANITY AND CULTURE IN GHANA: A STUDY OF THE CHURCH OF PENTECOST’S DECREE ON HEAD COVERING AND 1 CORINTHIANS 11:2-16.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AM Nsiah</w:t>
      </w:r>
      <w:r>
        <w:t xml:space="preserve"> (2009). </w:t>
      </w:r>
      <w:r>
        <w:t xml:space="preserve">Reflection on Christian Unity.</w:t>
      </w:r>
      <w:r>
        <w:t xml:space="preserve"> </w:t>
      </w:r>
      <w:r>
        <w:rPr>
          <w:i/>
        </w:rPr>
        <w:t xml:space="preserve">Journal of African Biblical Studies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Alice Matilda Nsiah</w:t>
      </w:r>
      <w:r>
        <w:t xml:space="preserve"> (2022). </w:t>
      </w:r>
      <w:r>
        <w:t xml:space="preserve">Religious Spaces as Tourist Sites in Ghana.</w:t>
      </w:r>
      <w:r>
        <w:t xml:space="preserve"> </w:t>
      </w:r>
      <w:r>
        <w:rPr>
          <w:i/>
        </w:rPr>
        <w:t xml:space="preserve">Oxford University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d8c933372e454301">
        <w:r>
          <w:rPr>
            <w:rStyle w:val="Hyperlink"/>
          </w:rPr>
          <w:t xml:space="preserve">https://doi.org/10.1093/oxfordhb/9780190874988.013.35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Sr Alice Matilda Nsiah</w:t>
      </w:r>
      <w:r>
        <w:t xml:space="preserve"> (2019). </w:t>
      </w:r>
      <w:r>
        <w:t xml:space="preserve">Forgiveness or Revenge? Restitution or Retribution?</w:t>
      </w:r>
      <w:r>
        <w:t xml:space="preserve"> </w:t>
      </w:r>
      <w:r>
        <w:rPr>
          <w:i/>
        </w:rPr>
        <w:t xml:space="preserve">Brill</w:t>
      </w:r>
      <w:r>
        <w:t xml:space="preserve">.</w:t>
      </w:r>
      <w:r>
        <w:t xml:space="preserve"> </w:t>
      </w:r>
      <w:hyperlink xmlns:r="http://schemas.openxmlformats.org/officeDocument/2006/relationships" w:history="true" r:id="R59060acc4d374619">
        <w:r>
          <w:rPr>
            <w:rStyle w:val="Hyperlink"/>
          </w:rPr>
          <w:t xml:space="preserve">https://books.google.com/books?hl=en&amp;lr=&amp;id=ldweEAAAQBAJ&amp;oi=fnd&amp;pg=PR3&amp;dq=info:gr1IaC1BO18J:scholar.google.com&amp;ots=i57QcocGO2&amp;sig=PENvgkXXaKO4dRMuBcoytHtje_k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Alice Matilda Nsiah</w:t>
      </w:r>
      <w:r>
        <w:t xml:space="preserve"> (2017). </w:t>
      </w:r>
      <w:r>
        <w:t xml:space="preserve">Reading Galatians 4: 21-31 as a covenantal discourse with Ricoeur’s eyes: implication for the Ghanaian context.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6a4c28d2c3b4fd4">
        <w:r>
          <w:rPr>
            <w:rStyle w:val="Hyperlink"/>
          </w:rPr>
          <w:t xml:space="preserve">https://ir.ucc.edu.gh/server/api/core/bitstreams/436dc319-8cf7-45f4-81bc-67e7f7d655b2/content</w:t>
        </w:r>
      </w:hyperlink>
    </w:p>
    <w:sectPr>
      <w:footerReference xmlns:r="http://schemas.openxmlformats.org/officeDocument/2006/relationships" w:type="default" r:id="Rb38f88b18263453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scholar.ucc.edu.gh/staff/107538e7-4f5b-4692-b5a5-f4eafafef05c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26397aa57f4e2e" /><Relationship Type="http://schemas.openxmlformats.org/officeDocument/2006/relationships/hyperlink" Target="https://orcid.org/0000-0001-5690-0268" TargetMode="External" Id="R6d7df5e8e8894f43" /><Relationship Type="http://schemas.openxmlformats.org/officeDocument/2006/relationships/hyperlink" Target="http://www.ucc.edu.gh/" TargetMode="External" Id="Re187cbaa51444e8c" /><Relationship Type="http://schemas.openxmlformats.org/officeDocument/2006/relationships/hyperlink" Target="https://scholar.google.com/citations?user=LGL0s5YAAAAJ&amp;hl=en" TargetMode="External" Id="R885eb7176a9949fe" /><Relationship Type="http://schemas.openxmlformats.org/officeDocument/2006/relationships/hyperlink" Target="https://scholar.ucc.edu.gh/staff/107538e7-4f5b-4692-b5a5-f4eafafef05c" TargetMode="External" Id="R2eab88305ed343ea" /><Relationship Type="http://schemas.openxmlformats.org/officeDocument/2006/relationships/hyperlink" Target="https://books.google.com/books?hl=en&amp;lr=&amp;id=O2kNEgAAQBAJ&amp;oi=fnd&amp;pg=PA101&amp;dq=info:O6f4T9GLgcEJ:scholar.google.com&amp;ots=-wqfyLkAh0&amp;sig=3K2kDOt-llOwbyb_6ydNJszxQhc" TargetMode="External" Id="Rd19db155b07e4aed" /><Relationship Type="http://schemas.openxmlformats.org/officeDocument/2006/relationships/hyperlink" Target="https://doi.org/10.4102/hts.v80i1.9893" TargetMode="External" Id="R4a178b51c58b4b01" /><Relationship Type="http://schemas.openxmlformats.org/officeDocument/2006/relationships/hyperlink" Target="https://www.torrossa.com/gs/resourceProxy?an=5868424&amp;publisher=FZ8178#page=133" TargetMode="External" Id="R964f88d15f3d4ddb" /><Relationship Type="http://schemas.openxmlformats.org/officeDocument/2006/relationships/hyperlink" Target="https://doi.org/10.38159/erats.20217102" TargetMode="External" Id="Rfae4747692ef4b5a" /><Relationship Type="http://schemas.openxmlformats.org/officeDocument/2006/relationships/hyperlink" Target="https://doi.org/10.38159/ehass.20212104" TargetMode="External" Id="R569bfbd9a7ce4296" /><Relationship Type="http://schemas.openxmlformats.org/officeDocument/2006/relationships/hyperlink" Target="https://books.google.com/books?hl=en&amp;lr=&amp;id=ldweEAAAQBAJ&amp;oi=fnd&amp;pg=PA21&amp;dq=info:HgG39Q00FDIJ:scholar.google.com&amp;ots=i57QcocGO3&amp;sig=tx5zj4H-zSscLjc8Rm4tCqqbcUE" TargetMode="External" Id="R88c673d53a4644ed" /><Relationship Type="http://schemas.openxmlformats.org/officeDocument/2006/relationships/hyperlink" Target="https://doi.org/10.47963/ojorhv.v5i2.1167" TargetMode="External" Id="R1c879e5d10a64482" /><Relationship Type="http://schemas.openxmlformats.org/officeDocument/2006/relationships/hyperlink" Target="https://www.academia.edu/download/53486162/Vol_2_No_1_-_March_2015.pdf#page=87" TargetMode="External" Id="R0a751d462c7d463d" /><Relationship Type="http://schemas.openxmlformats.org/officeDocument/2006/relationships/hyperlink" Target="https://search.proquest.com/openview/ab7c53f8afbdaaecde04329a1f92c5a7/1?pq-origsite=gscholar&amp;cbl=76037" TargetMode="External" Id="R5146e02d38ba4d78" /><Relationship Type="http://schemas.openxmlformats.org/officeDocument/2006/relationships/hyperlink" Target="https://doi.org/10.1093/oxfordhb/9780190874988.013.35" TargetMode="External" Id="Rd8c933372e454301" /><Relationship Type="http://schemas.openxmlformats.org/officeDocument/2006/relationships/hyperlink" Target="https://books.google.com/books?hl=en&amp;lr=&amp;id=ldweEAAAQBAJ&amp;oi=fnd&amp;pg=PR3&amp;dq=info:gr1IaC1BO18J:scholar.google.com&amp;ots=i57QcocGO2&amp;sig=PENvgkXXaKO4dRMuBcoytHtje_k" TargetMode="External" Id="R59060acc4d374619" /><Relationship Type="http://schemas.openxmlformats.org/officeDocument/2006/relationships/hyperlink" Target="https://ir.ucc.edu.gh/server/api/core/bitstreams/436dc319-8cf7-45f4-81bc-67e7f7d655b2/content" TargetMode="External" Id="R66a4c28d2c3b4fd4" /><Relationship Type="http://schemas.openxmlformats.org/officeDocument/2006/relationships/footer" Target="/word/footer1.xml" Id="Rb38f88b182634534" /></Relationships>
</file>