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233033f2d42b2" /><Relationship Type="http://schemas.openxmlformats.org/package/2006/relationships/metadata/core-properties" Target="/package/services/metadata/core-properties/1336e74b9b194384b7d12cd2746a9de1.psmdcp" Id="R1f54f47b33b1482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Amina Jangu Alhassan</w:t>
      </w:r>
    </w:p>
    <w:p>
      <w:r>
        <w:rPr>
          <w:rStyle w:val="Muted"/>
          <w:sz w:val="22"/>
        </w:rPr>
        <w:t xml:space="preserve">Senior Lecturer · Institute of Educational Planning and Administration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7762dab02994673">
        <w:r>
          <w:rPr>
            <w:rStyle w:val="Hyperlink"/>
            <w:sz w:val="18"/>
          </w:rPr>
          <w:t xml:space="preserve">0000-0002-0738-9376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97f2aa0a36d4724">
        <w:r>
          <w:rPr>
            <w:rStyle w:val="Hyperlink"/>
            <w:sz w:val="18"/>
          </w:rPr>
          <w:t xml:space="preserve">scholar.google.com/citations?user=TKksoLkAAAAJ&amp;hl=en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d206662ffa64932">
        <w:r>
          <w:rPr>
            <w:rStyle w:val="Hyperlink"/>
            <w:sz w:val="18"/>
          </w:rPr>
          <w:t xml:space="preserve">scholar.ucc.edu.gh/staff/10fdd7c9-4c03-43f7-b641-2f079da533f9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Leadership Policy and Change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Safety Research · Clinical Psychology · Economics and Econometrics · Gender Studies · General Health Professions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0.33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16 publications listed below, 2010–2026. Field-weighted impact is the mean over the 5 works scored for it; 1.00 is the world average for works of the same field, type and year. 0 of the 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</w:p>
    <w:p>
      <w:r>
        <w:rPr>
          <w:rStyle w:val="Muted"/>
        </w:rPr>
        <w:t xml:space="preserve">IEPA, UNIVERSITY OF CAPE COAST, GHANA,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Wisdom Kwaku Agbevanu, Might Kojo Abreh, Rosemary Seiwah Bosu, Francis Ansah, </w:t>
      </w:r>
      <w:r>
        <w:rPr>
          <w:b/>
        </w:rPr>
        <w:t xml:space="preserve">Amina Jangu Alhassan</w:t>
      </w:r>
      <w:r>
        <w:t xml:space="preserve">, Gloria Nyame, Clara Araba Mills, Ana Luiza Minardi</w:t>
      </w:r>
      <w:r>
        <w:t xml:space="preserve"> (2026). </w:t>
      </w:r>
      <w:r>
        <w:t xml:space="preserve">Households’ perceived effects of early childhood education centre closures on female workforce participation in Ghana.</w:t>
      </w:r>
      <w:r>
        <w:t xml:space="preserve"> </w:t>
      </w:r>
      <w:r>
        <w:rPr>
          <w:i/>
        </w:rPr>
        <w:t xml:space="preserve">SN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4f9697c826a4d06">
        <w:r>
          <w:rPr>
            <w:rStyle w:val="Hyperlink"/>
          </w:rPr>
          <w:t xml:space="preserve">https://doi.org/10.1007/s43545-026-01364-1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Jangu Alhassan</w:t>
      </w:r>
      <w:r>
        <w:t xml:space="preserve"> (2025). </w:t>
      </w:r>
      <w:r>
        <w:t xml:space="preserve">Perceived Training Needs of Academic Heads of Department in Higher Education.</w:t>
      </w:r>
      <w:r>
        <w:t xml:space="preserve"> </w:t>
      </w:r>
      <w:r>
        <w:rPr>
          <w:i/>
        </w:rPr>
        <w:t xml:space="preserve">Journal of Advocacy, Research and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RC Tangonyire, G Nyame, Kwame Bediako Asare, </w:t>
      </w:r>
      <w:r>
        <w:rPr>
          <w:b/>
        </w:rPr>
        <w:t xml:space="preserve">A Jangu Alhassan</w:t>
      </w:r>
      <w:r>
        <w:t xml:space="preserve"> (2024). </w:t>
      </w:r>
      <w:r>
        <w:t xml:space="preserve">The experiences of female headteachers of boys’ senior high schools in Ghana.</w:t>
      </w:r>
      <w:r>
        <w:t xml:space="preserve"> </w:t>
      </w:r>
      <w:r>
        <w:rPr>
          <w:i/>
        </w:rPr>
        <w:t xml:space="preserve">Educational Management Administration &amp; Leadership</w:t>
      </w:r>
      <w:r>
        <w:t xml:space="preserve">.</w:t>
      </w:r>
      <w:r>
        <w:t xml:space="preserve"> </w:t>
      </w:r>
      <w:hyperlink xmlns:r="http://schemas.openxmlformats.org/officeDocument/2006/relationships" w:history="true" r:id="R4569f3e1d7b74612">
        <w:r>
          <w:rPr>
            <w:rStyle w:val="Hyperlink"/>
          </w:rPr>
          <w:t xml:space="preserve">https://doi.org/10.1177/17411432221111659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Ebenezer Otu Walker, Might Kojo Abreh, Wisdom Kwaku Agbevanu, Rosemary Seiwah Bosu, </w:t>
      </w:r>
      <w:r>
        <w:rPr>
          <w:b/>
        </w:rPr>
        <w:t xml:space="preserve">Amina Jangu Alhassan</w:t>
      </w:r>
      <w:r>
        <w:t xml:space="preserve">, Clara Araba Mills, Gloria Nyame</w:t>
      </w:r>
      <w:r>
        <w:t xml:space="preserve"> (2023). </w:t>
      </w:r>
      <w:r>
        <w:t xml:space="preserve">Households’ level considerations in the vulnerability to potential learning loss among school children in Ghana.</w:t>
      </w:r>
      <w:r>
        <w:t xml:space="preserve"> </w:t>
      </w:r>
      <w:r>
        <w:rPr>
          <w:i/>
        </w:rPr>
        <w:t xml:space="preserve">Equity in Education &amp;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177ae02da1f24e72">
        <w:r>
          <w:rPr>
            <w:rStyle w:val="Hyperlink"/>
          </w:rPr>
          <w:t xml:space="preserve">https://doi.org/10.1177/27526461231194787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CA Mills, Might Kojo Abreh, </w:t>
      </w:r>
      <w:r>
        <w:rPr>
          <w:b/>
        </w:rPr>
        <w:t xml:space="preserve">AJ Alhassan</w:t>
      </w:r>
      <w:r>
        <w:t xml:space="preserve">, G Nyame, Ansah</w:t>
      </w:r>
      <w:r>
        <w:t xml:space="preserve"> (2023). </w:t>
      </w:r>
      <w:r>
        <w:t xml:space="preserve">Preparedness of schools to re-open post COVID-19 induced school closures in Ghana.</w:t>
      </w:r>
      <w:r>
        <w:t xml:space="preserve"> </w:t>
      </w:r>
      <w:r>
        <w:rPr>
          <w:i/>
        </w:rPr>
        <w:t xml:space="preserve">Educational Planning</w:t>
      </w:r>
      <w:r>
        <w:t xml:space="preserve">.</w:t>
      </w:r>
      <w:r>
        <w:t xml:space="preserve"> </w:t>
      </w:r>
      <w:hyperlink xmlns:r="http://schemas.openxmlformats.org/officeDocument/2006/relationships" w:history="true" r:id="Rf5a4c0bcc4f9481c">
        <w:r>
          <w:rPr>
            <w:rStyle w:val="Hyperlink"/>
          </w:rPr>
          <w:t xml:space="preserve">https://eric.ed.gov/?id=EJ1416415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Ph.D. Kwame Bediako Asare, SJ, Ph.D. Raymond Chegedua Tangonyire, </w:t>
      </w:r>
      <w:r>
        <w:rPr>
          <w:b/>
        </w:rPr>
        <w:t xml:space="preserve">Ph.D. Amina Jangu Alhassan</w:t>
      </w:r>
      <w:r>
        <w:t xml:space="preserve">, Ph.D. Gloria Nyame, M. Phil. Irene Jacquelinda Attabra</w:t>
      </w:r>
      <w:r>
        <w:t xml:space="preserve"> (2021). </w:t>
      </w:r>
      <w:r>
        <w:t xml:space="preserve">Leadership Roles of School Leaders and Directors of Education amid the Covid-19 pandemic: The Crisis, Adaptation, and Opportunities.</w:t>
      </w:r>
      <w:r>
        <w:t xml:space="preserve"> </w:t>
      </w:r>
      <w:r>
        <w:rPr>
          <w:i/>
        </w:rPr>
        <w:t xml:space="preserve">International Journal of Social Policy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6e765f5229b435c">
        <w:r>
          <w:rPr>
            <w:rStyle w:val="Hyperlink"/>
          </w:rPr>
          <w:t xml:space="preserve">https://doi.org/10.61494/ijspe.a9pcjsq4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Amina Jangu Alhassan</w:t>
      </w:r>
      <w:r>
        <w:t xml:space="preserve"> (2020). </w:t>
      </w:r>
      <w:r>
        <w:t xml:space="preserve">Evaluation of Ghana's 2007 Educational Policy: Effects on Education in the Upper West Region.</w:t>
      </w:r>
      <w:r>
        <w:t xml:space="preserve"> </w:t>
      </w:r>
      <w:r>
        <w:rPr>
          <w:i/>
        </w:rPr>
        <w:t xml:space="preserve">Universal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0e029cd4f624fff">
        <w:r>
          <w:rPr>
            <w:rStyle w:val="Hyperlink"/>
          </w:rPr>
          <w:t xml:space="preserve">https://doi.org/10.13189/ujer.2020.080951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Amina Jangu Alhassan</w:t>
      </w:r>
      <w:r>
        <w:t xml:space="preserve"> (2020). </w:t>
      </w:r>
      <w:r>
        <w:t xml:space="preserve">Provisions Made for Curriculum Development in Ghana’s 2007 Educational Policy: Any Lessons for Consideration by Stakeholders of Education in the Upper West Region.</w:t>
      </w:r>
      <w:r>
        <w:t xml:space="preserve"> </w:t>
      </w:r>
      <w:r>
        <w:rPr>
          <w:i/>
        </w:rPr>
        <w:t xml:space="preserve">International Journal of Innovative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fe5bdc950e94f11">
        <w:r>
          <w:rPr>
            <w:rStyle w:val="Hyperlink"/>
          </w:rPr>
          <w:t xml:space="preserve">https://doi.org/10.24940/ijird/2020/v9/i6/153040-377385-1-sm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A. Jangu Alhassan</w:t>
      </w:r>
      <w:r>
        <w:t xml:space="preserve"> (2020). </w:t>
      </w:r>
      <w:r>
        <w:t xml:space="preserve">The Status of Provisions Made for Teacher Development under Ghana’s 2007 Educational Policy in the Wa Municipality.</w:t>
      </w:r>
      <w:r>
        <w:t xml:space="preserve"> </w:t>
      </w:r>
      <w:r>
        <w:rPr>
          <w:i/>
        </w:rPr>
        <w:t xml:space="preserve">IOSR Journal of Research &amp; Method in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Amina Jangu Alhassan</w:t>
      </w:r>
      <w:r>
        <w:t xml:space="preserve"> (2016). </w:t>
      </w:r>
      <w:r>
        <w:t xml:space="preserve">Challenges Facing Nursing Mothers in Distance Learning in the Upper West Region of Ghana: A Recipe for Policy Formulation.</w:t>
      </w:r>
      <w:r>
        <w:t xml:space="preserve"> </w:t>
      </w:r>
      <w:r>
        <w:rPr>
          <w:i/>
        </w:rPr>
        <w:t xml:space="preserve">South American Journal of Academic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b10166525e9469b">
        <w:r>
          <w:rPr>
            <w:rStyle w:val="Hyperlink"/>
          </w:rPr>
          <w:t xml:space="preserve">https://ir.ucc.edu.gh/items/21a87a3f-93d8-4bc2-a0c0-35143bd0461b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Amina Jangu Alhassan</w:t>
      </w:r>
      <w:r>
        <w:t xml:space="preserve"> (2015). </w:t>
      </w:r>
      <w:r>
        <w:t xml:space="preserve">An evaluation of the instructional performance between teachers trained by traditional and distance learning model: Implications for teacher education.</w:t>
      </w:r>
      <w:r>
        <w:t xml:space="preserve"> </w:t>
      </w:r>
      <w:r>
        <w:rPr>
          <w:i/>
        </w:rPr>
        <w:t xml:space="preserve">Journal of Educational Research and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daab952177cf4ccd">
        <w:r>
          <w:rPr>
            <w:rStyle w:val="Hyperlink"/>
          </w:rPr>
          <w:t xml:space="preserve">https://www.academia.edu/download/57418322/3-Journal_of_Educational_Research_and_Studies_Vol._3_3__pp._41-50__May__2015.PDF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Amina Jangu Alhassan</w:t>
      </w:r>
      <w:r>
        <w:t xml:space="preserve"> (2015). </w:t>
      </w:r>
      <w:r>
        <w:t xml:space="preserve">Challenges Faced by Girls who Dropout from Senior High School: the Voices of Sixty Dropout Girls in the Upper West Region of Ghana.</w:t>
      </w:r>
      <w:r>
        <w:t xml:space="preserve"> </w:t>
      </w:r>
      <w:r>
        <w:rPr>
          <w:i/>
        </w:rPr>
        <w:t xml:space="preserve">International Journal of Humanities and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776acaae084406c">
        <w:r>
          <w:rPr>
            <w:rStyle w:val="Hyperlink"/>
          </w:rPr>
          <w:t xml:space="preserve">https://ir.ucc.edu.gh/server/api/core/bitstreams/0fce5ce5-20a3-4f2c-a9af-805813b795cf/content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Amina Jangu Alhassan</w:t>
      </w:r>
      <w:r>
        <w:t xml:space="preserve"> (2015). </w:t>
      </w:r>
      <w:r>
        <w:t xml:space="preserve">Evaluation of Head teachers’ performance in supervision of Instruction and involvement of staff in decision making in schools.</w:t>
      </w:r>
      <w:r>
        <w:t xml:space="preserve"> </w:t>
      </w:r>
      <w:r>
        <w:rPr>
          <w:i/>
        </w:rPr>
        <w:t xml:space="preserve">International journal of research in humanities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f2a18594808d496f">
        <w:r>
          <w:rPr>
            <w:rStyle w:val="Hyperlink"/>
          </w:rPr>
          <w:t xml:space="preserve">https://www.academia.edu/download/57418317/5-International_Journal_of_Research_in_Humanities_and_Social_Studies.PDF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Amina Jangu Alhassan</w:t>
      </w:r>
      <w:r>
        <w:t xml:space="preserve"> (2015). </w:t>
      </w:r>
      <w:r>
        <w:t xml:space="preserve">The Perception of Head Teachers on the Instructional Performance of Teachers by Distance Learning in the Upper West Region of Ghana.</w:t>
      </w:r>
      <w:r>
        <w:t xml:space="preserve"> </w:t>
      </w:r>
      <w:r>
        <w:rPr>
          <w:i/>
        </w:rPr>
        <w:t xml:space="preserve">International Journal of Humanities Social Sciences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be87101c37f4ea9">
        <w:r>
          <w:rPr>
            <w:rStyle w:val="Hyperlink"/>
          </w:rPr>
          <w:t xml:space="preserve">https://www.academia.edu/download/57418323/4-International_Journal_of_Humanities_Social_Sciences_and_Education_IJHSSE.PDF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Amina Jangu Alhassan</w:t>
      </w:r>
      <w:r>
        <w:t xml:space="preserve"> (2015). </w:t>
      </w:r>
      <w:r>
        <w:t xml:space="preserve">The Views Of District Directors Of Education On Distance Education For Teachers In The Upper West Region Of Ghana.</w:t>
      </w:r>
      <w:r>
        <w:t xml:space="preserve"> </w:t>
      </w:r>
      <w:r>
        <w:rPr>
          <w:i/>
        </w:rPr>
        <w:t xml:space="preserve">International Journal of Innovative Research and Advanced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a5ca5454e1d94ea1">
        <w:r>
          <w:rPr>
            <w:rStyle w:val="Hyperlink"/>
          </w:rPr>
          <w:t xml:space="preserve">https://www.academia.edu/download/57418321/2-International_Journal_of_Innovative_Research_and_Advanced_Studies_IJIRAS.pdf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Amina Jangu Alhassan</w:t>
      </w:r>
      <w:r>
        <w:t xml:space="preserve"> (2010). </w:t>
      </w:r>
      <w:r>
        <w:t xml:space="preserve">Assessment of staff personnel services in public junior secondary schools in Wa Municipality of the upper west region of Ghana.</w:t>
      </w:r>
      <w:r>
        <w:t xml:space="preserve"> </w:t>
      </w:r>
      <w:r>
        <w:rPr>
          <w:i/>
        </w:rPr>
        <w:t xml:space="preserve">JEP: International Institute for Science, Technology and Education</w:t>
      </w:r>
      <w:r>
        <w:t xml:space="preserve">.</w:t>
      </w:r>
    </w:p>
    <w:sectPr>
      <w:footerReference xmlns:r="http://schemas.openxmlformats.org/officeDocument/2006/relationships" w:type="default" r:id="Ra2d4882a43b5402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scholar.ucc.edu.gh/staff/10fdd7c9-4c03-43f7-b641-2f079da533f9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8fc0b53fb9644d5" /><Relationship Type="http://schemas.openxmlformats.org/officeDocument/2006/relationships/hyperlink" Target="https://orcid.org/0000-0002-0738-9376" TargetMode="External" Id="Rb7762dab02994673" /><Relationship Type="http://schemas.openxmlformats.org/officeDocument/2006/relationships/hyperlink" Target="https://scholar.google.com/citations?user=TKksoLkAAAAJ&amp;hl=en" TargetMode="External" Id="R197f2aa0a36d4724" /><Relationship Type="http://schemas.openxmlformats.org/officeDocument/2006/relationships/hyperlink" Target="https://scholar.ucc.edu.gh/staff/10fdd7c9-4c03-43f7-b641-2f079da533f9" TargetMode="External" Id="R9d206662ffa64932" /><Relationship Type="http://schemas.openxmlformats.org/officeDocument/2006/relationships/hyperlink" Target="https://doi.org/10.1007/s43545-026-01364-1" TargetMode="External" Id="R34f9697c826a4d06" /><Relationship Type="http://schemas.openxmlformats.org/officeDocument/2006/relationships/hyperlink" Target="https://doi.org/10.1177/17411432221111659" TargetMode="External" Id="R4569f3e1d7b74612" /><Relationship Type="http://schemas.openxmlformats.org/officeDocument/2006/relationships/hyperlink" Target="https://doi.org/10.1177/27526461231194787" TargetMode="External" Id="R177ae02da1f24e72" /><Relationship Type="http://schemas.openxmlformats.org/officeDocument/2006/relationships/hyperlink" Target="https://eric.ed.gov/?id=EJ1416415" TargetMode="External" Id="Rf5a4c0bcc4f9481c" /><Relationship Type="http://schemas.openxmlformats.org/officeDocument/2006/relationships/hyperlink" Target="https://doi.org/10.61494/ijspe.a9pcjsq4" TargetMode="External" Id="R56e765f5229b435c" /><Relationship Type="http://schemas.openxmlformats.org/officeDocument/2006/relationships/hyperlink" Target="https://doi.org/10.13189/ujer.2020.080951" TargetMode="External" Id="R70e029cd4f624fff" /><Relationship Type="http://schemas.openxmlformats.org/officeDocument/2006/relationships/hyperlink" Target="https://doi.org/10.24940/ijird/2020/v9/i6/153040-377385-1-sm" TargetMode="External" Id="R4fe5bdc950e94f11" /><Relationship Type="http://schemas.openxmlformats.org/officeDocument/2006/relationships/hyperlink" Target="https://ir.ucc.edu.gh/items/21a87a3f-93d8-4bc2-a0c0-35143bd0461b" TargetMode="External" Id="R0b10166525e9469b" /><Relationship Type="http://schemas.openxmlformats.org/officeDocument/2006/relationships/hyperlink" Target="https://www.academia.edu/download/57418322/3-Journal_of_Educational_Research_and_Studies_Vol._3_3__pp._41-50__May__2015.PDF" TargetMode="External" Id="Rdaab952177cf4ccd" /><Relationship Type="http://schemas.openxmlformats.org/officeDocument/2006/relationships/hyperlink" Target="https://ir.ucc.edu.gh/server/api/core/bitstreams/0fce5ce5-20a3-4f2c-a9af-805813b795cf/content" TargetMode="External" Id="R0776acaae084406c" /><Relationship Type="http://schemas.openxmlformats.org/officeDocument/2006/relationships/hyperlink" Target="https://www.academia.edu/download/57418317/5-International_Journal_of_Research_in_Humanities_and_Social_Studies.PDF" TargetMode="External" Id="Rf2a18594808d496f" /><Relationship Type="http://schemas.openxmlformats.org/officeDocument/2006/relationships/hyperlink" Target="https://www.academia.edu/download/57418323/4-International_Journal_of_Humanities_Social_Sciences_and_Education_IJHSSE.PDF" TargetMode="External" Id="R3be87101c37f4ea9" /><Relationship Type="http://schemas.openxmlformats.org/officeDocument/2006/relationships/hyperlink" Target="https://www.academia.edu/download/57418321/2-International_Journal_of_Innovative_Research_and_Advanced_Studies_IJIRAS.pdf" TargetMode="External" Id="Ra5ca5454e1d94ea1" /><Relationship Type="http://schemas.openxmlformats.org/officeDocument/2006/relationships/footer" Target="/word/footer1.xml" Id="Ra2d4882a43b5402b" /></Relationships>
</file>