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e562f24ac4bb3" /><Relationship Type="http://schemas.openxmlformats.org/package/2006/relationships/metadata/core-properties" Target="/package/services/metadata/core-properties/c2a67f50f40c4fedbcfa25d75648492e.psmdcp" Id="R3653e108afab4a0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Boison</w:t>
      </w:r>
    </w:p>
    <w:p>
      <w:r>
        <w:rPr>
          <w:rStyle w:val="Muted"/>
          <w:sz w:val="22"/>
        </w:rPr>
        <w:t xml:space="preserve">Senior Lecturer · Biomedical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58e412006b24f9a">
        <w:r>
          <w:rPr>
            <w:rStyle w:val="Hyperlink"/>
            <w:sz w:val="18"/>
          </w:rPr>
          <w:t xml:space="preserve">0000-0002-2242-7502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73b48e2e2e24acc">
        <w:r>
          <w:rPr>
            <w:rStyle w:val="Hyperlink"/>
            <w:sz w:val="18"/>
          </w:rPr>
          <w:t xml:space="preserve">scholar.google.com/citations?user=-1rA4H0AAAAJ&amp;hl=en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e164bab85814d1f">
        <w:r>
          <w:rPr>
            <w:rStyle w:val="Hyperlink"/>
            <w:sz w:val="18"/>
          </w:rPr>
          <w:t xml:space="preserve">scholar.ucc.edu.gh/staff/11b8b833-c211-4c23-91e3-c8b19b09f02f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Endocrinology, Diabetes and Metabolism · Plant Science · Cancer Research · Immunology · Pharmacology · Biomaterials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2002–2026. Field-weighted impact is the mean over the 15 works scored for it; 1.00 is the world average for works of the same field, type and year. 5 of the 15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Prince Amoah Barnie, Karen Pomeyie, Benjamin Amoani, Foster Kyei, Abdala Ussif Mumuni, Justice Afrifa, Samuel Essien-Baidoo, </w:t>
      </w:r>
      <w:r>
        <w:rPr>
          <w:b/>
        </w:rPr>
        <w:t xml:space="preserve">Daniel Boison</w:t>
      </w:r>
      <w:r>
        <w:t xml:space="preserve"> (2026). </w:t>
      </w:r>
      <w:r>
        <w:t xml:space="preserve">CD4+T cell metabolic reprogramming as therapeutic targets in neurodegenerative diseases.</w:t>
      </w:r>
      <w:r>
        <w:t xml:space="preserve"> </w:t>
      </w:r>
      <w:r>
        <w:rPr>
          <w:i/>
        </w:rPr>
        <w:t xml:space="preserve">Molecular Brain</w:t>
      </w:r>
      <w:r>
        <w:t xml:space="preserve">.</w:t>
      </w:r>
      <w:r>
        <w:t xml:space="preserve"> </w:t>
      </w:r>
      <w:hyperlink xmlns:r="http://schemas.openxmlformats.org/officeDocument/2006/relationships" w:history="true" r:id="R54f4f856bfdd412b">
        <w:r>
          <w:rPr>
            <w:rStyle w:val="Hyperlink"/>
          </w:rPr>
          <w:t xml:space="preserve">https://doi.org/10.1186/s13041-026-01282-6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Tashie Evangeline Ngwanguong, Cynthia Ayefoumi Adinortey, Patrick Opare Sakyi, Gerald Ngo Teke, Lifoter Kenneth Navti, </w:t>
      </w:r>
      <w:r>
        <w:rPr>
          <w:b/>
        </w:rPr>
        <w:t xml:space="preserve">Daniel Boison</w:t>
      </w:r>
      <w:r>
        <w:t xml:space="preserve">, Ekow Sekyi Etwire, Eric Gyamerah-Ofori, Rosemary Agbeko, Samuel Kojo Kwofie, Michael Buenor Adinortey</w:t>
      </w:r>
      <w:r>
        <w:t xml:space="preserve"> (2026). </w:t>
      </w:r>
      <w:r>
        <w:t xml:space="preserve">In Silico identification of bioactive compounds from Syzygium guineense (Willd.) DC. var. guineense as potential DNA gyrase inhibitors against Salmonella Typhi.</w:t>
      </w:r>
      <w:r>
        <w:t xml:space="preserve"> </w:t>
      </w:r>
      <w:r>
        <w:rPr>
          <w:i/>
        </w:rPr>
        <w:t xml:space="preserve">In Silico Research in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1fd7d4c17fbc4928">
        <w:r>
          <w:rPr>
            <w:rStyle w:val="Hyperlink"/>
          </w:rPr>
          <w:t xml:space="preserve">https://doi.org/10.1016/j.insi.2026.100544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Eric Gyamerah Ofori, Foster KYEI, Cynthia Ayefoumi Adinortey, Ansumana Sandy Bockarie, </w:t>
      </w:r>
      <w:r>
        <w:rPr>
          <w:b/>
        </w:rPr>
        <w:t xml:space="preserve">Daniel Boison</w:t>
      </w:r>
      <w:r>
        <w:t xml:space="preserve">, Michael Buenor Adinortey</w:t>
      </w:r>
      <w:r>
        <w:t xml:space="preserve"> (2025). </w:t>
      </w:r>
      <w:r>
        <w:t xml:space="preserve">Helicobacter pylori: Detection of dupA, iceA and cagE genes in Ghanaian patients with dyspepsia.</w:t>
      </w:r>
      <w:r>
        <w:t xml:space="preserve"> </w:t>
      </w:r>
      <w:r>
        <w:rPr>
          <w:i/>
        </w:rPr>
        <w:t xml:space="preserve">International Journal of Biological and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d44a8342fa94117">
        <w:r>
          <w:rPr>
            <w:rStyle w:val="Hyperlink"/>
          </w:rPr>
          <w:t xml:space="preserve">https://www.ajol.info/index.php/ijbcs/article/view/304061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 Amoani, SA Sakyi, </w:t>
      </w:r>
      <w:r>
        <w:rPr>
          <w:b/>
        </w:rPr>
        <w:t xml:space="preserve">D Boison</w:t>
      </w:r>
      <w:r>
        <w:t xml:space="preserve">, CA Adinortey, JK Turzin, Prince A Barnie</w:t>
      </w:r>
      <w:r>
        <w:t xml:space="preserve"> (2025). </w:t>
      </w:r>
      <w:r>
        <w:t xml:space="preserve">High antibiotic resistance and elevated plasma IFNγ from type 2 diabetes mellitus (T2DM) patients with uropathogens visiting Cape Coast Teaching Hospital.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45c87b0d5d44f57">
        <w:r>
          <w:rPr>
            <w:rStyle w:val="Hyperlink"/>
          </w:rPr>
          <w:t xml:space="preserve">https://www.ajol.info/index.php/hsij/article/view/307677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Karen Pomeyie, Francis Abrokwah, </w:t>
      </w:r>
      <w:r>
        <w:rPr>
          <w:b/>
        </w:rPr>
        <w:t xml:space="preserve">Daniel Boison</w:t>
      </w:r>
      <w:r>
        <w:t xml:space="preserve">, Benjamin Amoani, Foster Kyei, Cynthia A. Adinortey, Prince Amoah Barnie</w:t>
      </w:r>
      <w:r>
        <w:t xml:space="preserve"> (2025). </w:t>
      </w:r>
      <w:r>
        <w:t xml:space="preserve">Macrophage immunometabolism dysregulation and inflammatory disorders.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ce5e98530c4e4a2c">
        <w:r>
          <w:rPr>
            <w:rStyle w:val="Hyperlink"/>
          </w:rPr>
          <w:t xml:space="preserve">https://doi.org/10.1016/j.biopha.2025.118142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Daniel Boison</w:t>
      </w:r>
      <w:r>
        <w:t xml:space="preserve">, Prince Amoah Barnie, Michael Buenor Adinortey, Cynthia Ayefoumi Adinortey</w:t>
      </w:r>
      <w:r>
        <w:t xml:space="preserve"> (2025). </w:t>
      </w:r>
      <w:r>
        <w:t xml:space="preserve">Providing credence to the ethnomedicinal value of Gomphrena celosioides Mart: a systematic review.</w:t>
      </w:r>
      <w:r>
        <w:t xml:space="preserve"> </w:t>
      </w:r>
      <w:r>
        <w:rPr>
          <w:i/>
        </w:rPr>
        <w:t xml:space="preserve">Int. J. Biol. Chem. Sci</w:t>
      </w:r>
      <w:r>
        <w:t xml:space="preserve">.</w:t>
      </w:r>
      <w:r>
        <w:t xml:space="preserve"> </w:t>
      </w:r>
      <w:hyperlink xmlns:r="http://schemas.openxmlformats.org/officeDocument/2006/relationships" w:history="true" r:id="R5c6bb90f0a29480c">
        <w:r>
          <w:rPr>
            <w:rStyle w:val="Hyperlink"/>
          </w:rPr>
          <w:t xml:space="preserve">https://scholar.archive.org/work/mg3hegzjv5gbbgnvrjro72aofq/access/wayback/https://www.ajol.info/index.php/ijbcs/article/download/297771/280044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Daniel Boison</w:t>
      </w:r>
      <w:r>
        <w:t xml:space="preserve">, Derrick Owusu, Robertson Akrofi, Prince Amoah Barnie, Rosemary Agbeko, Felix Fynn, Tashie Evangeline Ngwanguong, Michael Buenor Adinortey, Cynthia Ayefoumi Adinortey</w:t>
      </w:r>
      <w:r>
        <w:t xml:space="preserve"> (2025). </w:t>
      </w:r>
      <w:r>
        <w:t xml:space="preserve">Review Paper : Providing credence to the ethnomedicinal value of Gomphrena celosioides Mart: a systematic review.</w:t>
      </w:r>
      <w:r>
        <w:t xml:space="preserve"> </w:t>
      </w:r>
      <w:r>
        <w:rPr>
          <w:i/>
        </w:rPr>
        <w:t xml:space="preserve">International Journal of Biological and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55ebc455b7146f6">
        <w:r>
          <w:rPr>
            <w:rStyle w:val="Hyperlink"/>
          </w:rPr>
          <w:t xml:space="preserve">https://doi.org/10.4314/ijbcs.v19i1.25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Michael Buenor Adinortey, Charles Ansah, Jerry Asiedu-Larbi, Samuel Kojo Kwofie, Ansumana Sandy Bockarie, Precious Barnes, Benjamin Aboagye, Gideon Kofi Helegbe, </w:t>
      </w:r>
      <w:r>
        <w:rPr>
          <w:b/>
        </w:rPr>
        <w:t xml:space="preserve">Daniel Boison</w:t>
      </w:r>
      <w:r>
        <w:t xml:space="preserve">, Alexander Kwadwo Nyarko</w:t>
      </w:r>
      <w:r>
        <w:t xml:space="preserve"> (2022). </w:t>
      </w:r>
      <w:r>
        <w:t xml:space="preserve">In vivo inhibition of gastric acid secretions and H+/K+- ATPase activity, and enhancement of mucin activity by Dissotis rotundifolia plant extract.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305b9dfa90b04019">
        <w:r>
          <w:rPr>
            <w:rStyle w:val="Hyperlink"/>
          </w:rPr>
          <w:t xml:space="preserve">https://doi.org/10.1016/j.sciaf.2022.e01317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Cynthia A. Adinortey, Gabriel B. Kwarko, Russell Koranteng, </w:t>
      </w:r>
      <w:r>
        <w:rPr>
          <w:b/>
        </w:rPr>
        <w:t xml:space="preserve">Daniel Boison</w:t>
      </w:r>
      <w:r>
        <w:t xml:space="preserve">, Issaka Obuaba, Michael D. Wilson, Samuel K. Kwofie</w:t>
      </w:r>
      <w:r>
        <w:t xml:space="preserve"> (2022). </w:t>
      </w:r>
      <w:r>
        <w:t xml:space="preserve">Molecular Structure-Based Screening of the Constituents of Calotropis procera Identifies Potential Inhibitors of Diabetes Mellitus Target Alpha Glucosidase.</w:t>
      </w:r>
      <w:r>
        <w:t xml:space="preserve"> </w:t>
      </w:r>
      <w:r>
        <w:rPr>
          <w:i/>
        </w:rPr>
        <w:t xml:space="preserve">Current Issues in Molecular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75a4659a3a8470f">
        <w:r>
          <w:rPr>
            <w:rStyle w:val="Hyperlink"/>
          </w:rPr>
          <w:t xml:space="preserve">https://doi.org/10.3390/cimb44020064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Daniel Boison</w:t>
      </w:r>
      <w:r>
        <w:t xml:space="preserve">, Samuel Addo Akwetey, Silas Acheampong Osei, Samuel Kelechi, Prince Amoah Barnie</w:t>
      </w:r>
      <w:r>
        <w:t xml:space="preserve"> (2022). </w:t>
      </w:r>
      <w:r>
        <w:t xml:space="preserve">Nasal colonization of methicillin-resistant Staphylococcus aureus in HIV-infected patients at the Cape Coast Teaching Hospital, Ghana.</w:t>
      </w:r>
      <w:r>
        <w:t xml:space="preserve"> </w:t>
      </w:r>
      <w:r>
        <w:rPr>
          <w:i/>
        </w:rPr>
        <w:t xml:space="preserve">Frontiers in Tropical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cb85912c9b6c4d3c">
        <w:r>
          <w:rPr>
            <w:rStyle w:val="Hyperlink"/>
          </w:rPr>
          <w:t xml:space="preserve">https://doi.org/10.3389/fitd.2022.976567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Samuel Kojo Kwofie, Dorothy Gyamfua Annan, Cynthia Ayefoumi Adinortey, </w:t>
      </w:r>
      <w:r>
        <w:rPr>
          <w:b/>
        </w:rPr>
        <w:t xml:space="preserve">Daniel Boison</w:t>
      </w:r>
      <w:r>
        <w:t xml:space="preserve">, Gabriel Brako Kwarko, Rachel Araba Abban, Michael Buenor Adinortey</w:t>
      </w:r>
      <w:r>
        <w:t xml:space="preserve"> (2021). </w:t>
      </w:r>
      <w:r>
        <w:t xml:space="preserve">Identification of novel potential inhibitors of varicella-zoster virus thymidine kinase from ethnopharmacologic relevant plants through an in-silico approach.</w:t>
      </w:r>
      <w:r>
        <w:t xml:space="preserve"> </w:t>
      </w:r>
      <w:r>
        <w:rPr>
          <w:i/>
        </w:rPr>
        <w:t xml:space="preserve">Journal of Biomolecular Structure and Dynamics</w:t>
      </w:r>
      <w:r>
        <w:t xml:space="preserve">.</w:t>
      </w:r>
      <w:r>
        <w:t xml:space="preserve"> </w:t>
      </w:r>
      <w:hyperlink xmlns:r="http://schemas.openxmlformats.org/officeDocument/2006/relationships" w:history="true" r:id="R49d010883945446f">
        <w:r>
          <w:rPr>
            <w:rStyle w:val="Hyperlink"/>
          </w:rPr>
          <w:t xml:space="preserve">https://doi.org/10.1080/07391102.2021.1977700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Ibrahim Luru Abdulai, Samuel Kojo Kwofie, Winfred Seth Gbewonyo, </w:t>
      </w:r>
      <w:r>
        <w:rPr>
          <w:b/>
        </w:rPr>
        <w:t xml:space="preserve">Daniel Boison</w:t>
      </w:r>
      <w:r>
        <w:t xml:space="preserve">, Joshua Buer Puplampu, Michael Buenor Adinortey</w:t>
      </w:r>
      <w:r>
        <w:t xml:space="preserve"> (2021). </w:t>
      </w:r>
      <w:r>
        <w:t xml:space="preserve">Multitargeted Effects of Vitexin and Isovitexin on Diabetes Mellitus and Its Complications.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15632fdd79f404c">
        <w:r>
          <w:rPr>
            <w:rStyle w:val="Hyperlink"/>
          </w:rPr>
          <w:t xml:space="preserve">https://doi.org/10.1155/2021/6641128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Daniel Boison</w:t>
      </w:r>
      <w:r>
        <w:t xml:space="preserve">, Cynthia Ayefoumi Adinortey, Godwin Kweku Babanyinah, Olga Quasie, Rosemary Agbeko, Gilbert Kofi Wiabo-Asabil, Michael Buenor Adinortey</w:t>
      </w:r>
      <w:r>
        <w:t xml:space="preserve"> (2019). </w:t>
      </w:r>
      <w:r>
        <w:t xml:space="preserve">Costus afer: A Systematic Review of Evidence-Based Data in support of Its Medicinal Relevance.</w:t>
      </w:r>
      <w:r>
        <w:t xml:space="preserve"> </w:t>
      </w:r>
      <w:r>
        <w:rPr>
          <w:i/>
        </w:rPr>
        <w:t xml:space="preserve">Scientifica</w:t>
      </w:r>
      <w:r>
        <w:t xml:space="preserve">.</w:t>
      </w:r>
      <w:r>
        <w:t xml:space="preserve"> </w:t>
      </w:r>
      <w:hyperlink xmlns:r="http://schemas.openxmlformats.org/officeDocument/2006/relationships" w:history="true" r:id="R2fdbae162b8a4617">
        <w:r>
          <w:rPr>
            <w:rStyle w:val="Hyperlink"/>
          </w:rPr>
          <w:t xml:space="preserve">https://doi.org/10.1155/2019/3732687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Michael Buenor Adinortey, Rosemary Agbeko, </w:t>
      </w:r>
      <w:r>
        <w:rPr>
          <w:b/>
        </w:rPr>
        <w:t xml:space="preserve">Daniel Boison</w:t>
      </w:r>
      <w:r>
        <w:t xml:space="preserve">, William Ekloh, Lydia Enyonam Kuatsienu, Emmanuel Ekow Biney, Obed O. Affum, Jeffery Kwarteng, Alexander Kwadwo Nyarko</w:t>
      </w:r>
      <w:r>
        <w:t xml:space="preserve"> (2019). </w:t>
      </w:r>
      <w:r>
        <w:t xml:space="preserve">Phytomedicines Used for Diabetes Mellitus in Ghana: A Systematic Search and Review of Preclinical and Clinical Evidence.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4c424e1e077459b">
        <w:r>
          <w:rPr>
            <w:rStyle w:val="Hyperlink"/>
          </w:rPr>
          <w:t xml:space="preserve">https://doi.org/10.1155/2019/6021209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Daniel Boison</w:t>
      </w:r>
      <w:r>
        <w:t xml:space="preserve"> (2016). </w:t>
      </w:r>
      <w:r>
        <w:t xml:space="preserve">A Mn (II) complex of boradiazaindacene (BODIPY) loaded graphene oxide as both LED light and H2O2 enhanced anticancer agent.</w:t>
      </w:r>
      <w:r>
        <w:t xml:space="preserve"> </w:t>
      </w:r>
      <w:r>
        <w:rPr>
          <w:i/>
        </w:rPr>
        <w:t xml:space="preserve">Journal of Inorganic Biochemistry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606d9e65fe474998">
        <w:r>
          <w:rPr>
            <w:rStyle w:val="Hyperlink"/>
          </w:rPr>
          <w:t xml:space="preserve">https://www.sciencedirect.com/science/article/pii/S0162013416300320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Daniel Boison</w:t>
      </w:r>
      <w:r>
        <w:t xml:space="preserve">, Wen-Long Lu, Qin-Mei Xu, Huang Yang, Tao Huang, Qiu-Yun Chen, Jing Gao, Yao Zhao</w:t>
      </w:r>
      <w:r>
        <w:t xml:space="preserve"> (2016). </w:t>
      </w:r>
      <w:r>
        <w:t xml:space="preserve">A mitochondria targeting Mn nanoassembly of BODIPY for LDH-A, mitochondria modulated therapy and bimodal imaging of cancer.</w:t>
      </w:r>
      <w:r>
        <w:t xml:space="preserve"> </w:t>
      </w:r>
      <w:r>
        <w:rPr>
          <w:i/>
        </w:rPr>
        <w:t xml:space="preserve">Colloids and Surfaces B Biointerfaces</w:t>
      </w:r>
      <w:r>
        <w:t xml:space="preserve">.</w:t>
      </w:r>
      <w:r>
        <w:t xml:space="preserve"> </w:t>
      </w:r>
      <w:hyperlink xmlns:r="http://schemas.openxmlformats.org/officeDocument/2006/relationships" w:history="true" r:id="R37bd6efa6bf346dd">
        <w:r>
          <w:rPr>
            <w:rStyle w:val="Hyperlink"/>
          </w:rPr>
          <w:t xml:space="preserve">https://doi.org/10.1016/j.colsurfb.2016.08.024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Daniel Boison</w:t>
      </w:r>
      <w:r>
        <w:t xml:space="preserve"> (2016). </w:t>
      </w:r>
      <w:r>
        <w:t xml:space="preserve">Evaluation on the inhibition of pyrrol-2-yl ethanone derivatives to lactate dehydrogenase and anticancer activities.</w:t>
      </w:r>
      <w:r>
        <w:t xml:space="preserve"> </w:t>
      </w:r>
      <w:r>
        <w:rPr>
          <w:i/>
        </w:rPr>
        <w:t xml:space="preserve">Spectrochimica Acta Part A: Molecular and Biomolecular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289fe718dcf54f42">
        <w:r>
          <w:rPr>
            <w:rStyle w:val="Hyperlink"/>
          </w:rPr>
          <w:t xml:space="preserve">https://www.sciencedirect.com/science/article/pii/S138614251630172X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DANIEL BOISON</w:t>
      </w:r>
      <w:r>
        <w:t xml:space="preserve"> (2015). </w:t>
      </w:r>
      <w:r>
        <w:t xml:space="preserve">积雪草酸对结肠癌 HCT116 细胞增殖及自噬水平的影响.</w:t>
      </w:r>
      <w:r>
        <w:t xml:space="preserve"> </w:t>
      </w:r>
      <w:r>
        <w:rPr>
          <w:i/>
        </w:rPr>
        <w:t xml:space="preserve">江苏大学学报 (医学版)</w:t>
      </w:r>
      <w:r>
        <w:t xml:space="preserve">.</w:t>
      </w:r>
      <w:r>
        <w:t xml:space="preserve"> </w:t>
      </w:r>
      <w:hyperlink xmlns:r="http://schemas.openxmlformats.org/officeDocument/2006/relationships" w:history="true" r:id="R5fcbdf4fff4b4ebc">
        <w:r>
          <w:rPr>
            <w:rStyle w:val="Hyperlink"/>
          </w:rPr>
          <w:t xml:space="preserve">https://scholar.google.com/scholar?cluster=9854621548849299967&amp;hl=en&amp;oi=scholarr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Ernest Teye, Xingyi Huang, Livingstone K. Sam-Amoah, Jemmy Takrama, </w:t>
      </w:r>
      <w:r>
        <w:rPr>
          <w:b/>
        </w:rPr>
        <w:t xml:space="preserve">Daniel Boison</w:t>
      </w:r>
      <w:r>
        <w:t xml:space="preserve">, Francis Botchway, Francis Kumi</w:t>
      </w:r>
      <w:r>
        <w:t xml:space="preserve"> (2014). </w:t>
      </w:r>
      <w:r>
        <w:t xml:space="preserve">Estimating cocoa bean parameters by FT-NIRS and chemometrics analysis.</w:t>
      </w:r>
      <w:r>
        <w:t xml:space="preserve"> </w:t>
      </w:r>
      <w:r>
        <w:rPr>
          <w:i/>
        </w:rPr>
        <w:t xml:space="preserve">Food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6384c57ad59f4188">
        <w:r>
          <w:rPr>
            <w:rStyle w:val="Hyperlink"/>
          </w:rPr>
          <w:t xml:space="preserve">https://doi.org/10.1016/j.foodchem.2014.12.042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D Boison</w:t>
      </w:r>
      <w:r>
        <w:t xml:space="preserve"> (2002). </w:t>
      </w:r>
      <w:r>
        <w:t xml:space="preserve">JP Issberner, CL Schauer, BA Trimmer and DR Walt (USA).</w:t>
      </w:r>
      <w:r>
        <w:t xml:space="preserve"> </w:t>
      </w:r>
      <w:r>
        <w:rPr>
          <w:i/>
        </w:rPr>
        <w:t xml:space="preserve">Journal of Neuroscience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470f8db464df4e39">
        <w:r>
          <w:rPr>
            <w:rStyle w:val="Hyperlink"/>
          </w:rPr>
          <w:t xml:space="preserve">https://scholar.google.com/scholar?cluster=11058819507438366276&amp;hl=en&amp;oi=scholarr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Prince Amoah Barnie, </w:t>
      </w:r>
      <w:r>
        <w:rPr>
          <w:b/>
        </w:rPr>
        <w:t xml:space="preserve">Daniel Boison</w:t>
      </w:r>
      <w:r>
        <w:t xml:space="preserve">, Benjamin Amoani, Su Zhaoliang</w:t>
      </w:r>
      <w:r>
        <w:t xml:space="preserve"> (2025). </w:t>
      </w:r>
      <w:r>
        <w:t xml:space="preserve">Biomarkers in Colon Cancer Metastasis.</w:t>
      </w:r>
      <w:r>
        <w:t xml:space="preserve"> </w:t>
      </w:r>
      <w:r>
        <w:rPr>
          <w:i/>
        </w:rPr>
        <w:t xml:space="preserve">Handbook of Cancer and Immunology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b1a9ef26f0a437b">
        <w:r>
          <w:rPr>
            <w:rStyle w:val="Hyperlink"/>
          </w:rPr>
          <w:t xml:space="preserve">https://doi.org/10.1007/978-3-032-00763-6_151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Prince Amoah Barnie, </w:t>
      </w:r>
      <w:r>
        <w:rPr>
          <w:b/>
        </w:rPr>
        <w:t xml:space="preserve">Daniel Boison</w:t>
      </w:r>
      <w:r>
        <w:t xml:space="preserve">, Benjamin Amoani, Su Zhaoliang</w:t>
      </w:r>
      <w:r>
        <w:t xml:space="preserve"> (2023). </w:t>
      </w:r>
      <w:r>
        <w:t xml:space="preserve">Biomarkers in Colon Cancer Metastasis.</w:t>
      </w:r>
      <w:r>
        <w:t xml:space="preserve"> </w:t>
      </w:r>
      <w:r>
        <w:rPr>
          <w:i/>
        </w:rPr>
        <w:t xml:space="preserve">Handbook of Cancer and Immunology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af7af21ebae4ab2">
        <w:r>
          <w:rPr>
            <w:rStyle w:val="Hyperlink"/>
          </w:rPr>
          <w:t xml:space="preserve">https://doi.org/10.1007/978-3-030-80962-1_151-1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Daniel Boison</w:t>
      </w:r>
      <w:r>
        <w:t xml:space="preserve">, Michael Buenor Adinortey</w:t>
      </w:r>
      <w:r>
        <w:t xml:space="preserve"> (2019). </w:t>
      </w:r>
      <w:r>
        <w:t xml:space="preserve">A Systematic Review of Evidence-Based Data in support of Its Medicinal Relevance.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314e9540bc94ae8">
        <w:r>
          <w:rPr>
            <w:rStyle w:val="Hyperlink"/>
          </w:rPr>
          <w:t xml:space="preserve">https://ir.ucc.edu.gh/items/8119920e-75dc-431e-bd2b-b402bee2b26a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Daniel Boison</w:t>
      </w:r>
      <w:r>
        <w:t xml:space="preserve"> (2016). </w:t>
      </w:r>
      <w:r>
        <w:t xml:space="preserve">磁性纳米分子 PEG-Mn-BDA 选择性抑制肿瘤的线粒体机制及其荧光和核磁共振成像的初步研究.</w:t>
      </w:r>
      <w:r>
        <w:t xml:space="preserve"> </w:t>
      </w:r>
      <w:r>
        <w:rPr>
          <w:i/>
        </w:rPr>
        <w:t xml:space="preserve">江苏大学</w:t>
      </w:r>
      <w:r>
        <w:t xml:space="preserve">.</w:t>
      </w:r>
      <w:r>
        <w:t xml:space="preserve"> </w:t>
      </w:r>
      <w:hyperlink xmlns:r="http://schemas.openxmlformats.org/officeDocument/2006/relationships" w:history="true" r:id="Re9e44ccc73a0411a">
        <w:r>
          <w:rPr>
            <w:rStyle w:val="Hyperlink"/>
          </w:rPr>
          <w:t xml:space="preserve">https://scholar.google.com/scholar?cluster=941495484487701986&amp;hl=en&amp;oi=scholarr</w:t>
        </w:r>
      </w:hyperlink>
    </w:p>
    <w:sectPr>
      <w:footerReference xmlns:r="http://schemas.openxmlformats.org/officeDocument/2006/relationships" w:type="default" r:id="R1954c5d40a6d443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scholar.ucc.edu.gh/staff/11b8b833-c211-4c23-91e3-c8b19b09f02f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815562eb14a4547" /><Relationship Type="http://schemas.openxmlformats.org/officeDocument/2006/relationships/hyperlink" Target="https://orcid.org/0000-0002-2242-7502" TargetMode="External" Id="R058e412006b24f9a" /><Relationship Type="http://schemas.openxmlformats.org/officeDocument/2006/relationships/hyperlink" Target="https://scholar.google.com/citations?user=-1rA4H0AAAAJ&amp;hl=en" TargetMode="External" Id="Rb73b48e2e2e24acc" /><Relationship Type="http://schemas.openxmlformats.org/officeDocument/2006/relationships/hyperlink" Target="https://scholar.ucc.edu.gh/staff/11b8b833-c211-4c23-91e3-c8b19b09f02f" TargetMode="External" Id="Rfe164bab85814d1f" /><Relationship Type="http://schemas.openxmlformats.org/officeDocument/2006/relationships/hyperlink" Target="https://doi.org/10.1186/s13041-026-01282-6" TargetMode="External" Id="R54f4f856bfdd412b" /><Relationship Type="http://schemas.openxmlformats.org/officeDocument/2006/relationships/hyperlink" Target="https://doi.org/10.1016/j.insi.2026.100544" TargetMode="External" Id="R1fd7d4c17fbc4928" /><Relationship Type="http://schemas.openxmlformats.org/officeDocument/2006/relationships/hyperlink" Target="https://www.ajol.info/index.php/ijbcs/article/view/304061" TargetMode="External" Id="R6d44a8342fa94117" /><Relationship Type="http://schemas.openxmlformats.org/officeDocument/2006/relationships/hyperlink" Target="https://www.ajol.info/index.php/hsij/article/view/307677" TargetMode="External" Id="R145c87b0d5d44f57" /><Relationship Type="http://schemas.openxmlformats.org/officeDocument/2006/relationships/hyperlink" Target="https://doi.org/10.1016/j.biopha.2025.118142" TargetMode="External" Id="Rce5e98530c4e4a2c" /><Relationship Type="http://schemas.openxmlformats.org/officeDocument/2006/relationships/hyperlink" Target="https://scholar.archive.org/work/mg3hegzjv5gbbgnvrjro72aofq/access/wayback/https://www.ajol.info/index.php/ijbcs/article/download/297771/280044" TargetMode="External" Id="R5c6bb90f0a29480c" /><Relationship Type="http://schemas.openxmlformats.org/officeDocument/2006/relationships/hyperlink" Target="https://doi.org/10.4314/ijbcs.v19i1.25" TargetMode="External" Id="R355ebc455b7146f6" /><Relationship Type="http://schemas.openxmlformats.org/officeDocument/2006/relationships/hyperlink" Target="https://doi.org/10.1016/j.sciaf.2022.e01317" TargetMode="External" Id="R305b9dfa90b04019" /><Relationship Type="http://schemas.openxmlformats.org/officeDocument/2006/relationships/hyperlink" Target="https://doi.org/10.3390/cimb44020064" TargetMode="External" Id="R775a4659a3a8470f" /><Relationship Type="http://schemas.openxmlformats.org/officeDocument/2006/relationships/hyperlink" Target="https://doi.org/10.3389/fitd.2022.976567" TargetMode="External" Id="Rcb85912c9b6c4d3c" /><Relationship Type="http://schemas.openxmlformats.org/officeDocument/2006/relationships/hyperlink" Target="https://doi.org/10.1080/07391102.2021.1977700" TargetMode="External" Id="R49d010883945446f" /><Relationship Type="http://schemas.openxmlformats.org/officeDocument/2006/relationships/hyperlink" Target="https://doi.org/10.1155/2021/6641128" TargetMode="External" Id="R515632fdd79f404c" /><Relationship Type="http://schemas.openxmlformats.org/officeDocument/2006/relationships/hyperlink" Target="https://doi.org/10.1155/2019/3732687" TargetMode="External" Id="R2fdbae162b8a4617" /><Relationship Type="http://schemas.openxmlformats.org/officeDocument/2006/relationships/hyperlink" Target="https://doi.org/10.1155/2019/6021209" TargetMode="External" Id="Rb4c424e1e077459b" /><Relationship Type="http://schemas.openxmlformats.org/officeDocument/2006/relationships/hyperlink" Target="https://www.sciencedirect.com/science/article/pii/S0162013416300320" TargetMode="External" Id="R606d9e65fe474998" /><Relationship Type="http://schemas.openxmlformats.org/officeDocument/2006/relationships/hyperlink" Target="https://doi.org/10.1016/j.colsurfb.2016.08.024" TargetMode="External" Id="R37bd6efa6bf346dd" /><Relationship Type="http://schemas.openxmlformats.org/officeDocument/2006/relationships/hyperlink" Target="https://www.sciencedirect.com/science/article/pii/S138614251630172X" TargetMode="External" Id="R289fe718dcf54f42" /><Relationship Type="http://schemas.openxmlformats.org/officeDocument/2006/relationships/hyperlink" Target="https://scholar.google.com/scholar?cluster=9854621548849299967&amp;hl=en&amp;oi=scholarr" TargetMode="External" Id="R5fcbdf4fff4b4ebc" /><Relationship Type="http://schemas.openxmlformats.org/officeDocument/2006/relationships/hyperlink" Target="https://doi.org/10.1016/j.foodchem.2014.12.042" TargetMode="External" Id="R6384c57ad59f4188" /><Relationship Type="http://schemas.openxmlformats.org/officeDocument/2006/relationships/hyperlink" Target="https://scholar.google.com/scholar?cluster=11058819507438366276&amp;hl=en&amp;oi=scholarr" TargetMode="External" Id="R470f8db464df4e39" /><Relationship Type="http://schemas.openxmlformats.org/officeDocument/2006/relationships/hyperlink" Target="https://doi.org/10.1007/978-3-032-00763-6_151" TargetMode="External" Id="R4b1a9ef26f0a437b" /><Relationship Type="http://schemas.openxmlformats.org/officeDocument/2006/relationships/hyperlink" Target="https://doi.org/10.1007/978-3-030-80962-1_151-1" TargetMode="External" Id="Rdaf7af21ebae4ab2" /><Relationship Type="http://schemas.openxmlformats.org/officeDocument/2006/relationships/hyperlink" Target="https://ir.ucc.edu.gh/items/8119920e-75dc-431e-bd2b-b402bee2b26a" TargetMode="External" Id="Re314e9540bc94ae8" /><Relationship Type="http://schemas.openxmlformats.org/officeDocument/2006/relationships/hyperlink" Target="https://scholar.google.com/scholar?cluster=941495484487701986&amp;hl=en&amp;oi=scholarr" TargetMode="External" Id="Re9e44ccc73a0411a" /><Relationship Type="http://schemas.openxmlformats.org/officeDocument/2006/relationships/footer" Target="/word/footer1.xml" Id="R1954c5d40a6d4433" /></Relationships>
</file>