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d7db06e4647b8" /><Relationship Type="http://schemas.openxmlformats.org/package/2006/relationships/metadata/core-properties" Target="/package/services/metadata/core-properties/4fcd542b3c99488c9f51dcd36f6c67b8.psmdcp" Id="Rfa0da01047ac4a5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Japhet Kwasi Osiakwan</w:t>
      </w:r>
    </w:p>
    <w:p>
      <w:r>
        <w:rPr>
          <w:rStyle w:val="Muted"/>
          <w:sz w:val="22"/>
        </w:rPr>
        <w:t xml:space="preserve">Lecturer · Mathematics &amp; ICT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3b136a219284e19">
        <w:r>
          <w:rPr>
            <w:rStyle w:val="Hyperlink"/>
            <w:sz w:val="18"/>
          </w:rPr>
          <w:t xml:space="preserve">0009-0003-9919-4158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e28f640d5294e75">
        <w:r>
          <w:rPr>
            <w:rStyle w:val="Hyperlink"/>
            <w:sz w:val="18"/>
          </w:rPr>
          <w:t xml:space="preserve">scholar.google.com/citations?user=okKCDf4AAAAJ&amp;hl=en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2312101e90f48ff">
        <w:r>
          <w:rPr>
            <w:rStyle w:val="Hyperlink"/>
            <w:sz w:val="18"/>
          </w:rPr>
          <w:t xml:space="preserve">scholar.ucc.edu.gh/staff/12163740-650c-44e3-b139-7417fc158f3c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Assessment · Teacher Education · Classroom Discourse · Technology Integration · Mixed Methods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Statistics and Probability · Developmental and Educational Psychology · Experimental and Cognitive Psychology · Gender Studies · Information Systems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7.66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2014–2026. Field-weighted impact is the mean over the 7 works scored for it; 1.00 is the world average for works of the same field, type and year. 3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Isaac Benning, George Adom, Douglas Darko Agyei, </w:t>
      </w:r>
      <w:r>
        <w:rPr>
          <w:b/>
        </w:rPr>
        <w:t xml:space="preserve">Japhet Kwasi Osiakwan</w:t>
      </w:r>
      <w:r>
        <w:t xml:space="preserve">, Helena Naa Korkor Tetteh, Forster D. Ntow</w:t>
      </w:r>
      <w:r>
        <w:t xml:space="preserve"> (2026). </w:t>
      </w:r>
      <w:r>
        <w:t xml:space="preserve">A multivariate and structural modelling analysis of teacher readiness and adoption of the TM1 laptop computer for classroom use.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3ba205d7d1842ff">
        <w:r>
          <w:rPr>
            <w:rStyle w:val="Hyperlink"/>
          </w:rPr>
          <w:t xml:space="preserve">https://doi.org/10.1007/s44217-026-01698-1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Japhet Kwasi Osiakwan</w:t>
      </w:r>
      <w:r>
        <w:t xml:space="preserve">, Forster D. Ntow, Ernest Kofi Davis</w:t>
      </w:r>
      <w:r>
        <w:t xml:space="preserve"> (2026). </w:t>
      </w:r>
      <w:r>
        <w:t xml:space="preserve">Influence of preservice teacher education on mathematics teaching efficiency of beginning teachers.</w:t>
      </w:r>
      <w:r>
        <w:t xml:space="preserve"> </w:t>
      </w:r>
      <w:r>
        <w:rPr>
          <w:i/>
        </w:rPr>
        <w:t xml:space="preserve">Teaching and Teacher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9948f6e45454ae7">
        <w:r>
          <w:rPr>
            <w:rStyle w:val="Hyperlink"/>
          </w:rPr>
          <w:t xml:space="preserve">https://doi.org/10.1016/j.tate.2026.105644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Japhet Kwasi Osiakwan</w:t>
      </w:r>
      <w:r>
        <w:t xml:space="preserve">, John Kodwo Appiah, Mavis Okyere, Isaac Benning</w:t>
      </w:r>
      <w:r>
        <w:t xml:space="preserve"> (2026). </w:t>
      </w:r>
      <w:r>
        <w:t xml:space="preserve">Preservice Mathematics Teachers’ Understanding of Quadrilateral Properties and Hierarchical Relationships.</w:t>
      </w:r>
      <w:r>
        <w:t xml:space="preserve"> </w:t>
      </w:r>
      <w:r>
        <w:rPr>
          <w:i/>
        </w:rPr>
        <w:t xml:space="preserve">Journal of Education and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2429fa412a154a5e">
        <w:r>
          <w:rPr>
            <w:rStyle w:val="Hyperlink"/>
          </w:rPr>
          <w:t xml:space="preserve">https://doi.org/10.5539/jel.v15n6p151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Daniel Gbormittah, Christopher Yarkwah, </w:t>
      </w:r>
      <w:r>
        <w:rPr>
          <w:b/>
        </w:rPr>
        <w:t xml:space="preserve">Japhet Kwasi Osiakwan</w:t>
      </w:r>
      <w:r>
        <w:t xml:space="preserve">, George Adom</w:t>
      </w:r>
      <w:r>
        <w:t xml:space="preserve"> (2025). </w:t>
      </w:r>
      <w:r>
        <w:t xml:space="preserve">Culturally responsive pedagogy model integration in mathematics education: Perceptions and practices among Ghanaian teachers.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39613edd623140fa">
        <w:r>
          <w:rPr>
            <w:rStyle w:val="Hyperlink"/>
          </w:rPr>
          <w:t xml:space="preserve">https://doi.org/10.1016/j.ssaho.2025.102036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Osiakwan Japhet Kwesi</w:t>
      </w:r>
      <w:r>
        <w:t xml:space="preserve">, Mavis Okyere, Might Kojo Abreh</w:t>
      </w:r>
      <w:r>
        <w:t xml:space="preserve"> (2025). </w:t>
      </w:r>
      <w:r>
        <w:t xml:space="preserve">Generalist and Specialist Teachers for Mathematics Teaching: How Well Do They Meet the Needs of the Workforce.</w:t>
      </w:r>
      <w:r>
        <w:t xml:space="preserve"> </w:t>
      </w:r>
      <w:r>
        <w:rPr>
          <w:i/>
        </w:rPr>
        <w:t xml:space="preserve">African Journal of Educational Studies in Mathematics and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fba9c51582f434e">
        <w:r>
          <w:rPr>
            <w:rStyle w:val="Hyperlink"/>
          </w:rPr>
          <w:t xml:space="preserve">https://doi.org/10.4314/ajesms.v21i1.2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Might Kojo Abreh, Mavis Okyere, </w:t>
      </w:r>
      <w:r>
        <w:rPr>
          <w:b/>
        </w:rPr>
        <w:t xml:space="preserve">Japhet Osiakwan</w:t>
      </w:r>
      <w:r>
        <w:t xml:space="preserve">, George Adom</w:t>
      </w:r>
      <w:r>
        <w:t xml:space="preserve"> (2025). </w:t>
      </w:r>
      <w:r>
        <w:t xml:space="preserve">Navigating the Use and Misuse of Likert Scales in Counseling and Development Research.</w:t>
      </w:r>
      <w:r>
        <w:t xml:space="preserve"> </w:t>
      </w:r>
      <w:r>
        <w:rPr>
          <w:i/>
        </w:rPr>
        <w:t xml:space="preserve">Measurement and Evaluation in Counseling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97769bfaa1944ac">
        <w:r>
          <w:rPr>
            <w:rStyle w:val="Hyperlink"/>
          </w:rPr>
          <w:t xml:space="preserve">https://doi.org/10.1080/07481756.2025.2499964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Daniel Gbormittah, Daniel Paa Korsah, </w:t>
      </w:r>
      <w:r>
        <w:rPr>
          <w:b/>
        </w:rPr>
        <w:t xml:space="preserve">Japhet Kwasi Osiakwan</w:t>
      </w:r>
      <w:r>
        <w:t xml:space="preserve">, George Adom</w:t>
      </w:r>
      <w:r>
        <w:t xml:space="preserve"> (2024). </w:t>
      </w:r>
      <w:r>
        <w:t xml:space="preserve">Perceived attitude of preservice teachers towards the integration of technology in teaching and learning college geometry: cases of two selected colleges of education in Ghana.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d445034fa854bb7">
        <w:r>
          <w:rPr>
            <w:rStyle w:val="Hyperlink"/>
          </w:rPr>
          <w:t xml:space="preserve">https://doi.org/10.1007/s44217-024-00149-z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JAPHET KWASI OSIAKWAN</w:t>
      </w:r>
      <w:r>
        <w:t xml:space="preserve"> (2014). </w:t>
      </w:r>
      <w:r>
        <w:t xml:space="preserve">Relationship between Teachers’ Knowledge for Teaching and Students’ Achievement in Algebra in some Selected Senior High Schools in Ghana.</w:t>
      </w:r>
      <w:r>
        <w:t xml:space="preserve"> </w:t>
      </w:r>
      <w:r>
        <w:rPr>
          <w:i/>
        </w:rPr>
        <w:t xml:space="preserve">Elixir International Journal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Japhet Kwasi Osiakwan</w:t>
      </w:r>
      <w:r>
        <w:t xml:space="preserve"> (2022). </w:t>
      </w:r>
      <w:r>
        <w:t xml:space="preserve">Influence Of The Diploma In Basic Education Programme Run By Colleges Of Education On Beginning Teachers' Teaching Efficiency In Matematics.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7b07360ca9841c7">
        <w:r>
          <w:rPr>
            <w:rStyle w:val="Hyperlink"/>
          </w:rPr>
          <w:t xml:space="preserve">https://ir.ucc.edu.gh/items/62ef92bf-ca75-4799-b291-98e21d64dccd</w:t>
        </w:r>
      </w:hyperlink>
    </w:p>
    <w:sectPr>
      <w:footerReference xmlns:r="http://schemas.openxmlformats.org/officeDocument/2006/relationships" w:type="default" r:id="R20a5d1b69a584c1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scholar.ucc.edu.gh/staff/12163740-650c-44e3-b139-7417fc158f3c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5e45b1b89d1489b" /><Relationship Type="http://schemas.openxmlformats.org/officeDocument/2006/relationships/hyperlink" Target="https://orcid.org/0009-0003-9919-4158" TargetMode="External" Id="Rc3b136a219284e19" /><Relationship Type="http://schemas.openxmlformats.org/officeDocument/2006/relationships/hyperlink" Target="https://scholar.google.com/citations?user=okKCDf4AAAAJ&amp;hl=en" TargetMode="External" Id="R6e28f640d5294e75" /><Relationship Type="http://schemas.openxmlformats.org/officeDocument/2006/relationships/hyperlink" Target="https://scholar.ucc.edu.gh/staff/12163740-650c-44e3-b139-7417fc158f3c" TargetMode="External" Id="R12312101e90f48ff" /><Relationship Type="http://schemas.openxmlformats.org/officeDocument/2006/relationships/hyperlink" Target="https://doi.org/10.1007/s44217-026-01698-1" TargetMode="External" Id="R13ba205d7d1842ff" /><Relationship Type="http://schemas.openxmlformats.org/officeDocument/2006/relationships/hyperlink" Target="https://doi.org/10.1016/j.tate.2026.105644" TargetMode="External" Id="Ra9948f6e45454ae7" /><Relationship Type="http://schemas.openxmlformats.org/officeDocument/2006/relationships/hyperlink" Target="https://doi.org/10.5539/jel.v15n6p151" TargetMode="External" Id="R2429fa412a154a5e" /><Relationship Type="http://schemas.openxmlformats.org/officeDocument/2006/relationships/hyperlink" Target="https://doi.org/10.1016/j.ssaho.2025.102036" TargetMode="External" Id="R39613edd623140fa" /><Relationship Type="http://schemas.openxmlformats.org/officeDocument/2006/relationships/hyperlink" Target="https://doi.org/10.4314/ajesms.v21i1.2" TargetMode="External" Id="R7fba9c51582f434e" /><Relationship Type="http://schemas.openxmlformats.org/officeDocument/2006/relationships/hyperlink" Target="https://doi.org/10.1080/07481756.2025.2499964" TargetMode="External" Id="Ra97769bfaa1944ac" /><Relationship Type="http://schemas.openxmlformats.org/officeDocument/2006/relationships/hyperlink" Target="https://doi.org/10.1007/s44217-024-00149-z" TargetMode="External" Id="R5d445034fa854bb7" /><Relationship Type="http://schemas.openxmlformats.org/officeDocument/2006/relationships/hyperlink" Target="https://ir.ucc.edu.gh/items/62ef92bf-ca75-4799-b291-98e21d64dccd" TargetMode="External" Id="R87b07360ca9841c7" /><Relationship Type="http://schemas.openxmlformats.org/officeDocument/2006/relationships/footer" Target="/word/footer1.xml" Id="R20a5d1b69a584c16" /></Relationships>
</file>