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3cf59836d4e9f" /><Relationship Type="http://schemas.openxmlformats.org/package/2006/relationships/metadata/core-properties" Target="/package/services/metadata/core-properties/d0b5697125814515876f4d668e567456.psmdcp" Id="Rf647dbc13f3f4bb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Sylvia Eyiah-bediako</w:t>
      </w:r>
    </w:p>
    <w:p>
      <w:r>
        <w:rPr>
          <w:rStyle w:val="Muted"/>
          <w:sz w:val="22"/>
        </w:rPr>
        <w:t xml:space="preserve">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34419d8baac4f04">
        <w:r>
          <w:rPr>
            <w:rStyle w:val="Hyperlink"/>
            <w:sz w:val="18"/>
          </w:rPr>
          <w:t xml:space="preserve">scholar.google.com/citations?user=x-KS3nwAAAAJ&amp;hl=en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ec2d35744414979">
        <w:r>
          <w:rPr>
            <w:rStyle w:val="Hyperlink"/>
            <w:sz w:val="18"/>
          </w:rPr>
          <w:t xml:space="preserve">scholar.ucc.edu.gh/staff/126f4403-65e8-4bb0-8a7c-841b7979c9e0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General Health Professions · Anthropology · Applied Psychology · Education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2011–2025.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Joshua Adebesi Omotosho, Eugene Kwarteng-Nantwi, Caleb O. Ogunkunle, Stephen Doh Fia, Sylvia K. Ocansey, </w:t>
      </w:r>
      <w:r>
        <w:rPr>
          <w:b/>
        </w:rPr>
        <w:t xml:space="preserve">Sylvia Eyiah-Bediako</w:t>
      </w:r>
      <w:r>
        <w:t xml:space="preserve">, Pious Jojo Adu-Akoh</w:t>
      </w:r>
      <w:r>
        <w:t xml:space="preserve"> (2025). </w:t>
      </w:r>
      <w:r>
        <w:t xml:space="preserve">Africans’ Reconciliation and Reconstruction: A Necessary Response to Emerging Neo-Enslavement and Its Threats to Human Dignity.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1e34c5b6c684af9">
        <w:r>
          <w:rPr>
            <w:rStyle w:val="Hyperlink"/>
          </w:rPr>
          <w:t xml:space="preserve">https://doi.org/10.4236/jss.2025.133002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Sylvia Eyiah-Bediako</w:t>
      </w:r>
      <w:r>
        <w:t xml:space="preserve">, Isaac Gyasi</w:t>
      </w:r>
      <w:r>
        <w:t xml:space="preserve"> (2025). </w:t>
      </w:r>
      <w:r>
        <w:t xml:space="preserve">Effects of Stress and Burnout on Rural Bank Workers in Ghana by Gender and Rank: Exploring Coping Strategies.</w:t>
      </w:r>
      <w:r>
        <w:t xml:space="preserve"> </w:t>
      </w:r>
      <w:r>
        <w:rPr>
          <w:i/>
        </w:rPr>
        <w:t xml:space="preserve">Human Resource and Leadership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39201e96b5141eb">
        <w:r>
          <w:rPr>
            <w:rStyle w:val="Hyperlink"/>
          </w:rPr>
          <w:t xml:space="preserve">https://doi.org/10.47941/hrlj.2901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Gladys Abena Amuaful, Godwin Awabil, </w:t>
      </w:r>
      <w:r>
        <w:rPr>
          <w:b/>
        </w:rPr>
        <w:t xml:space="preserve">Sylvia Eyiah-Bediako</w:t>
      </w:r>
      <w:r>
        <w:t xml:space="preserve"> (2025). </w:t>
      </w:r>
      <w:r>
        <w:t xml:space="preserve">Gender Influence on the Effects of Study Skills and Self- Reinforcement Counselling on the Study Behaviour of College of Education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9d730318f644ffb">
        <w:r>
          <w:rPr>
            <w:rStyle w:val="Hyperlink"/>
          </w:rPr>
          <w:t xml:space="preserve">https://doi.org/10.47941/jep.2882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Sylvia Eyiah-Bediako</w:t>
      </w:r>
      <w:r>
        <w:t xml:space="preserve">, Joshua Adebisi Omotosho, Sylvia Kabumle Ocansey, Eugene Kwarteng-Nantwi</w:t>
      </w:r>
      <w:r>
        <w:t xml:space="preserve"> (2025). </w:t>
      </w:r>
      <w:r>
        <w:t xml:space="preserve">Influence of Child-Rearing Practices on Sexual Adventurism among Junior High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fa51b04d4bd45d9">
        <w:r>
          <w:rPr>
            <w:rStyle w:val="Hyperlink"/>
          </w:rPr>
          <w:t xml:space="preserve">https://doi.org/10.47941/jep.2894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Gyasi, Stephen Doh Fia, </w:t>
      </w:r>
      <w:r>
        <w:rPr>
          <w:b/>
        </w:rPr>
        <w:t xml:space="preserve">Sylvia Eyiah-Bediako</w:t>
      </w:r>
      <w:r>
        <w:t xml:space="preserve"> (2025). </w:t>
      </w:r>
      <w:r>
        <w:t xml:space="preserve">Influence of Stress and Burnout on Job Performance of Rural Bank Workers in the Upper Denkyira East Municipality.</w:t>
      </w:r>
      <w:r>
        <w:t xml:space="preserve"> </w:t>
      </w:r>
      <w:r>
        <w:rPr>
          <w:i/>
        </w:rPr>
        <w:t xml:space="preserve">International Journal of Humanity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bd25d453659432d">
        <w:r>
          <w:rPr>
            <w:rStyle w:val="Hyperlink"/>
          </w:rPr>
          <w:t xml:space="preserve">https://doi.org/10.47941/ijhss.2598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Sylvia EYIAH-BEDIAKO</w:t>
      </w:r>
      <w:r>
        <w:t xml:space="preserve">, Joshua Adebisi OMOTOSHO, Stephen Doh FIA, Josephine Anterkyi BENTIL, Joy Olive BOYE, 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07b81a3c0643ce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Pious Jojo Adu-Akoh, Lebbaeus Asamani, Eugene Kwarteng-Nantwi, Benedicta Ama Adom-Mensah, </w:t>
      </w:r>
      <w:r>
        <w:rPr>
          <w:b/>
        </w:rPr>
        <w:t xml:space="preserve">Sylvia Eyiah-Bediako</w:t>
      </w:r>
      <w:r>
        <w:t xml:space="preserve">, Kennedy Boe-Doe</w:t>
      </w:r>
      <w:r>
        <w:t xml:space="preserve"> (2024). </w:t>
      </w:r>
      <w:r>
        <w:t xml:space="preserve">Sports Betting: Problem Gambling Correlates among Problem Gambling Severity Index Sub-Types of University Students.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498598c9ff048eb">
        <w:r>
          <w:rPr>
            <w:rStyle w:val="Hyperlink"/>
          </w:rPr>
          <w:t xml:space="preserve">https://doi.org/10.4236/psych.2024.156057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Josephine Anterkyi Bentil, Joy Olive Boye, </w:t>
      </w:r>
      <w:r>
        <w:rPr>
          <w:b/>
        </w:rPr>
        <w:t xml:space="preserve">Sylvia Eyiah-Bediako</w:t>
      </w:r>
      <w:r>
        <w:t xml:space="preserve">, SD Fia, Kyeremeh Tawiah Dabone, Ayamba Ben Bishop Nyanihorba, Benedicta Ama Adom-mensah, Theresa Dede Lawer</w:t>
      </w:r>
      <w:r>
        <w:t xml:space="preserve"> (2023). </w:t>
      </w:r>
      <w:r>
        <w:t xml:space="preserve">Perceived impacts of acceptance, conversation and inheritance issues on relationships happiness among couples in Kumasi Metropolis, Ghana.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53078713da04b83">
        <w:r>
          <w:rPr>
            <w:rStyle w:val="Hyperlink"/>
          </w:rPr>
          <w:t xml:space="preserve">https://doi.org/10.57040/asshj.v4i1.344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Benedicta Ama Adom-Mensah, Joshua A. Omotosho, </w:t>
      </w:r>
      <w:r>
        <w:rPr>
          <w:b/>
        </w:rPr>
        <w:t xml:space="preserve">Sylvia Eyiah Bediako</w:t>
      </w:r>
      <w:r>
        <w:t xml:space="preserve">, Eugene Kwarteng-Nantwi</w:t>
      </w:r>
      <w:r>
        <w:t xml:space="preserve"> (2023). </w:t>
      </w:r>
      <w:r>
        <w:t xml:space="preserve">Relative Efficacies of Individual Psychology and Cognitive Behavioural Therapy in the Reduction of Suicide Ideation among Undergraduate Students in the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0be1ea8202c46eb">
        <w:r>
          <w:rPr>
            <w:rStyle w:val="Hyperlink"/>
          </w:rPr>
          <w:t xml:space="preserve">https://doi.org/10.47941/japsy.1240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Sylvia Eyiah-Bediako</w:t>
      </w:r>
      <w:r>
        <w:t xml:space="preserve">, Frank Quansah, Joshua Adebisi Omotosho, John Elvis Hagan</w:t>
      </w:r>
      <w:r>
        <w:t xml:space="preserve"> (2021). </w:t>
      </w:r>
      <w:r>
        <w:t xml:space="preserve">Assessment of Peer Pressure and Sexual Adventurism among Adolescents in Ghana: The Moderating Role of Child-Rearing Practices.</w:t>
      </w:r>
      <w:r>
        <w:t xml:space="preserve"> </w:t>
      </w:r>
      <w:r>
        <w:rPr>
          <w:i/>
        </w:rPr>
        <w:t xml:space="preserve">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77c8802712462f">
        <w:r>
          <w:rPr>
            <w:rStyle w:val="Hyperlink"/>
          </w:rPr>
          <w:t xml:space="preserve">https://doi.org/10.3390/socsci10110418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Sylvia Eyiah-Bediako</w:t>
      </w:r>
      <w:r>
        <w:t xml:space="preserve"> (2020). </w:t>
      </w:r>
      <w:r>
        <w:t xml:space="preserve">Influence of child-rearing practices, peer pressure and gender on adolescents’ sexual adventurism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0294d6628cb4557">
        <w:r>
          <w:rPr>
            <w:rStyle w:val="Hyperlink"/>
          </w:rPr>
          <w:t xml:space="preserve">https://ir.ucc.edu.gh/server/api/core/bitstreams/67f6c875-3dbb-462b-a21d-f366503af1a2/content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 Eyiah-Bediako</w:t>
      </w:r>
      <w:r>
        <w:t xml:space="preserve"> (2011). </w:t>
      </w:r>
      <w:r>
        <w:t xml:space="preserve">Sub-urban residents’ perceptions and utilization of ABC methods of HIV and aids prevention in Ghana.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f13442881e3147e7">
        <w:r>
          <w:rPr>
            <w:rStyle w:val="Hyperlink"/>
          </w:rPr>
          <w:t xml:space="preserve">https://www.ajol.info/index.php/njgc/article/view/78233</w:t>
        </w:r>
      </w:hyperlink>
    </w:p>
    <w:sectPr>
      <w:footerReference xmlns:r="http://schemas.openxmlformats.org/officeDocument/2006/relationships" w:type="default" r:id="Rf419f06a1f9441f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scholar.ucc.edu.gh/staff/126f4403-65e8-4bb0-8a7c-841b7979c9e0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3749cb982d4423" /><Relationship Type="http://schemas.openxmlformats.org/officeDocument/2006/relationships/hyperlink" Target="https://scholar.google.com/citations?user=x-KS3nwAAAAJ&amp;hl=en" TargetMode="External" Id="R534419d8baac4f04" /><Relationship Type="http://schemas.openxmlformats.org/officeDocument/2006/relationships/hyperlink" Target="https://scholar.ucc.edu.gh/staff/126f4403-65e8-4bb0-8a7c-841b7979c9e0" TargetMode="External" Id="R4ec2d35744414979" /><Relationship Type="http://schemas.openxmlformats.org/officeDocument/2006/relationships/hyperlink" Target="https://doi.org/10.4236/jss.2025.133002" TargetMode="External" Id="R71e34c5b6c684af9" /><Relationship Type="http://schemas.openxmlformats.org/officeDocument/2006/relationships/hyperlink" Target="https://doi.org/10.47941/hrlj.2901" TargetMode="External" Id="R639201e96b5141eb" /><Relationship Type="http://schemas.openxmlformats.org/officeDocument/2006/relationships/hyperlink" Target="https://doi.org/10.47941/jep.2882" TargetMode="External" Id="R99d730318f644ffb" /><Relationship Type="http://schemas.openxmlformats.org/officeDocument/2006/relationships/hyperlink" Target="https://doi.org/10.47941/jep.2894" TargetMode="External" Id="R8fa51b04d4bd45d9" /><Relationship Type="http://schemas.openxmlformats.org/officeDocument/2006/relationships/hyperlink" Target="https://doi.org/10.47941/ijhss.2598" TargetMode="External" Id="R8bd25d453659432d" /><Relationship Type="http://schemas.openxmlformats.org/officeDocument/2006/relationships/hyperlink" Target="https://ije.unilorinedu.sch.ng/index.php/ije/article/view/302" TargetMode="External" Id="Rd007b81a3c0643ce" /><Relationship Type="http://schemas.openxmlformats.org/officeDocument/2006/relationships/hyperlink" Target="https://doi.org/10.4236/psych.2024.156057" TargetMode="External" Id="R7498598c9ff048eb" /><Relationship Type="http://schemas.openxmlformats.org/officeDocument/2006/relationships/hyperlink" Target="https://doi.org/10.57040/asshj.v4i1.344" TargetMode="External" Id="R553078713da04b83" /><Relationship Type="http://schemas.openxmlformats.org/officeDocument/2006/relationships/hyperlink" Target="https://doi.org/10.47941/japsy.1240" TargetMode="External" Id="Rd0be1ea8202c46eb" /><Relationship Type="http://schemas.openxmlformats.org/officeDocument/2006/relationships/hyperlink" Target="https://doi.org/10.3390/socsci10110418" TargetMode="External" Id="R5477c8802712462f" /><Relationship Type="http://schemas.openxmlformats.org/officeDocument/2006/relationships/hyperlink" Target="https://ir.ucc.edu.gh/server/api/core/bitstreams/67f6c875-3dbb-462b-a21d-f366503af1a2/content" TargetMode="External" Id="R00294d6628cb4557" /><Relationship Type="http://schemas.openxmlformats.org/officeDocument/2006/relationships/hyperlink" Target="https://www.ajol.info/index.php/njgc/article/view/78233" TargetMode="External" Id="Rf13442881e3147e7" /><Relationship Type="http://schemas.openxmlformats.org/officeDocument/2006/relationships/footer" Target="/word/footer1.xml" Id="Rf419f06a1f9441fe" /></Relationships>
</file>