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e63e2055b404c" /><Relationship Type="http://schemas.openxmlformats.org/package/2006/relationships/metadata/core-properties" Target="/package/services/metadata/core-properties/d8f4e97ee9244cddb360e3e7cf510711.psmdcp" Id="R63a97408592746b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Emmanuel Tchouchu</w:t>
      </w:r>
    </w:p>
    <w:p>
      <w:r>
        <w:rPr>
          <w:rStyle w:val="Muted"/>
          <w:sz w:val="22"/>
        </w:rPr>
        <w:t xml:space="preserve">Lecturer · Department of Management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96d9d251de564ea4">
        <w:r>
          <w:rPr>
            <w:rStyle w:val="Hyperlink"/>
            <w:sz w:val="18"/>
          </w:rPr>
          <w:t xml:space="preserve">0000-0002-9989-2832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5b89376ddd504229">
        <w:r>
          <w:rPr>
            <w:rStyle w:val="Hyperlink"/>
            <w:sz w:val="18"/>
          </w:rPr>
          <w:t xml:space="preserve">directory.ucc.edu.gh/p/emmanuel-tchouchu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5d456911a904485">
        <w:r>
          <w:rPr>
            <w:rStyle w:val="Hyperlink"/>
            <w:sz w:val="18"/>
          </w:rPr>
          <w:t xml:space="preserve">scholar.google.com/citations?user=cET_xkEAAAAJ&amp;hl=en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ba59394a1204d43">
        <w:r>
          <w:rPr>
            <w:rStyle w:val="Hyperlink"/>
            <w:sz w:val="18"/>
          </w:rPr>
          <w:t xml:space="preserve">scholar.ucc.edu.gh/staff/14a6051c-d041-4e49-95e3-2bb7adc60bb6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Management · Policy · Administration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Organizational Behavior and Human Resource Management · Clinical Psychology · Social Psychology · Strategy and Management · Applied Psychology · Computer Networks and Communications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2017–2026. Field-weighted impact is the mean over the 9 works scored for it; 1.00 is the world average for works of the same field, type and year. 1 of the 9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Management,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2013–2021</w:t>
      </w:r>
    </w:p>
    <w:p>
      <w:r>
        <w:rPr>
          <w:rStyle w:val="Muted"/>
        </w:rPr>
        <w:t xml:space="preserve">Business, Accra Institute of Technology,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/ Dr.</w:t>
      </w:r>
      <w:r>
        <w:tab/>
      </w:r>
      <w:r>
        <w:rPr>
          <w:rStyle w:val="Muted"/>
        </w:rPr>
        <w:t xml:space="preserve">2015–2019</w:t>
      </w:r>
    </w:p>
    <w:p>
      <w:r>
        <w:rPr>
          <w:rStyle w:val="Muted"/>
        </w:rPr>
        <w:t xml:space="preserve">Public Administration and Policy Management, University of Ghana,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 Tchouchu</w:t>
      </w:r>
      <w:r>
        <w:t xml:space="preserve"> (2026). </w:t>
      </w:r>
      <w:r>
        <w:t xml:space="preserve">Measuring the Impact of the COVID-19 Pandemic on Learning Loss: Evidence from Ho Municipality, Ghana.</w:t>
      </w:r>
      <w:r>
        <w:t xml:space="preserve"> </w:t>
      </w:r>
      <w:r>
        <w:rPr>
          <w:i/>
        </w:rPr>
        <w:t xml:space="preserve">Coronaviruses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Innocent Senyo Kwasi Acquah, Michael Arhin, </w:t>
      </w:r>
      <w:r>
        <w:rPr>
          <w:b/>
        </w:rPr>
        <w:t xml:space="preserve">Emmanuel Tchouchu</w:t>
      </w:r>
      <w:r>
        <w:t xml:space="preserve">, Allswell Botwe-Koomson</w:t>
      </w:r>
      <w:r>
        <w:t xml:space="preserve"> (2026). </w:t>
      </w:r>
      <w:r>
        <w:t xml:space="preserve">Opening the black box of disaster recovery in SMEs: unpacking the antecedent roles of anticipation capabilities, risk management culture and supply chain agility.</w:t>
      </w:r>
      <w:r>
        <w:t xml:space="preserve"> </w:t>
      </w:r>
      <w:r>
        <w:rPr>
          <w:i/>
        </w:rPr>
        <w:t xml:space="preserve">Business Process Management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93d19a6f046451d">
        <w:r>
          <w:rPr>
            <w:rStyle w:val="Hyperlink"/>
          </w:rPr>
          <w:t xml:space="preserve">https://doi.org/10.1108/bpmj-09-2025-1573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Emmanuel Tchouchu</w:t>
      </w:r>
      <w:r>
        <w:t xml:space="preserve"> (2025). </w:t>
      </w:r>
      <w:r>
        <w:t xml:space="preserve">WFC Work-Family Conflict and Employee Performance in Ghanaian Universities: A Multivariate Analysis of Mediating and Moderating Variables.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670c2d32dce6451c">
        <w:r>
          <w:rPr>
            <w:rStyle w:val="Hyperlink"/>
          </w:rPr>
          <w:t xml:space="preserve">https://journal.ucc.edu.gh/index.php/jobed/article/download/1554/819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Emmanuel Tchouchu</w:t>
      </w:r>
      <w:r>
        <w:t xml:space="preserve">, Mark Bigool, Evelyn Esi Tchouchu</w:t>
      </w:r>
      <w:r>
        <w:t xml:space="preserve"> (2025). </w:t>
      </w:r>
      <w:r>
        <w:t xml:space="preserve">Work-Family Conflict and Employee Performance in Ghanaian Universities: A Multivariate Analysis of Mediating and Moderating Variables.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50f52d03694f4138">
        <w:r>
          <w:rPr>
            <w:rStyle w:val="Hyperlink"/>
          </w:rPr>
          <w:t xml:space="preserve">https://doi.org/10.47963/jobed.v13i.1554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Emmanuel Tchouchu</w:t>
      </w:r>
      <w:r>
        <w:t xml:space="preserve">, Innocent Senyo Kwasi Acquah, Evelyn Esi Tchouchu, Joseph Obeng</w:t>
      </w:r>
      <w:r>
        <w:t xml:space="preserve"> (2024). </w:t>
      </w:r>
      <w:r>
        <w:t xml:space="preserve">Affective Commitment and Universities Workers’ job satisfaction: Mediating Roles of human resource management practices.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e230d11e4d7142b7">
        <w:r>
          <w:rPr>
            <w:rStyle w:val="Hyperlink"/>
          </w:rPr>
          <w:t xml:space="preserve">https://doi.org/10.47963/jobed.v11i.452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Rose Letsu, Mark Bigool, </w:t>
      </w:r>
      <w:r>
        <w:rPr>
          <w:b/>
        </w:rPr>
        <w:t xml:space="preserve">Emmanuel Tchouchu</w:t>
      </w:r>
      <w:r>
        <w:t xml:space="preserve"> (2024). </w:t>
      </w:r>
      <w:r>
        <w:t xml:space="preserve">Measuring the Impact of the COVID-19 Pandemic on Learning Loss: Evidence from Ho Municipality, Ghana.</w:t>
      </w:r>
      <w:r>
        <w:t xml:space="preserve"> </w:t>
      </w:r>
      <w:r>
        <w:rPr>
          <w:i/>
        </w:rPr>
        <w:t xml:space="preserve">Coronaviruses</w:t>
      </w:r>
      <w:r>
        <w:t xml:space="preserve">.</w:t>
      </w:r>
      <w:r>
        <w:t xml:space="preserve"> </w:t>
      </w:r>
      <w:hyperlink xmlns:r="http://schemas.openxmlformats.org/officeDocument/2006/relationships" w:history="true" r:id="R002b4b44dab44377">
        <w:r>
          <w:rPr>
            <w:rStyle w:val="Hyperlink"/>
          </w:rPr>
          <w:t xml:space="preserve">https://doi.org/10.2174/0126667975312802240916044305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Joseph Kofi Mensah, Joseph Ahor Abandoh-Sam, Henry Amankwah, </w:t>
      </w:r>
      <w:r>
        <w:rPr>
          <w:b/>
        </w:rPr>
        <w:t xml:space="preserve">Emmanuel Tchouchu</w:t>
      </w:r>
      <w:r>
        <w:t xml:space="preserve"> (2024). </w:t>
      </w:r>
      <w:r>
        <w:t xml:space="preserve">The Relevance of Development and Deployment of Software Defined Networking Solutions for a University Network.</w:t>
      </w:r>
      <w:r>
        <w:t xml:space="preserve"> </w:t>
      </w:r>
      <w:r>
        <w:rPr>
          <w:i/>
        </w:rPr>
        <w:t xml:space="preserve">Indian Journal of Data Communication and Networking</w:t>
      </w:r>
      <w:r>
        <w:t xml:space="preserve">.</w:t>
      </w:r>
      <w:r>
        <w:t xml:space="preserve"> </w:t>
      </w:r>
      <w:hyperlink xmlns:r="http://schemas.openxmlformats.org/officeDocument/2006/relationships" w:history="true" r:id="R6c427556f83644e5">
        <w:r>
          <w:rPr>
            <w:rStyle w:val="Hyperlink"/>
          </w:rPr>
          <w:t xml:space="preserve">https://doi.org/10.54105/ijdcn.c5034.04020224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Emmanuel Tchouchu</w:t>
      </w:r>
      <w:r>
        <w:t xml:space="preserve">, Albert Ahenkan</w:t>
      </w:r>
      <w:r>
        <w:t xml:space="preserve"> (2023). </w:t>
      </w:r>
      <w:r>
        <w:t xml:space="preserve">Towards a successful implementation of environmental sanitation policy in Ghana: An assessment of key impeding factors.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48055b94c7ed4a03">
        <w:r>
          <w:rPr>
            <w:rStyle w:val="Hyperlink"/>
          </w:rPr>
          <w:t xml:space="preserve">https://doi.org/10.1016/j.heliyon.2023.e13670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Bekolo Ngo’a Celestin, </w:t>
      </w:r>
      <w:r>
        <w:rPr>
          <w:b/>
        </w:rPr>
        <w:t xml:space="preserve">Tchouchu Emmanuel</w:t>
      </w:r>
      <w:r>
        <w:t xml:space="preserve">, Kouame Dangui Dorcas</w:t>
      </w:r>
      <w:r>
        <w:t xml:space="preserve"> (2023). </w:t>
      </w:r>
      <w:r>
        <w:t xml:space="preserve">Validation of Learning Transfer Inventory System (LTIS) in Cameroon teachers: Measurement invariance and latent mean difference across sex.</w:t>
      </w:r>
      <w:r>
        <w:t xml:space="preserve"> </w:t>
      </w:r>
      <w:r>
        <w:rPr>
          <w:i/>
        </w:rPr>
        <w:t xml:space="preserve">Journal of Psychology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7e4090b6ae064111">
        <w:r>
          <w:rPr>
            <w:rStyle w:val="Hyperlink"/>
          </w:rPr>
          <w:t xml:space="preserve">https://doi.org/10.1080/14330237.2023.2175957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Emmanuel Tchouchu</w:t>
      </w:r>
      <w:r>
        <w:t xml:space="preserve"> (2022). </w:t>
      </w:r>
      <w:r>
        <w:t xml:space="preserve">AN ASSESSMENT OF KEY HUMAN RESOURCE MANAGEMENT PRACTICES ON JOB SATISFACTION AMONG SENIOR STAFF OF THE UNIVERSITY OF CAPE COAST, GHANA.</w:t>
      </w:r>
      <w:r>
        <w:t xml:space="preserve"> </w:t>
      </w:r>
      <w:r>
        <w:rPr>
          <w:i/>
        </w:rPr>
        <w:t xml:space="preserve">International Journal of Human Resource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c74cb1b414234428">
        <w:r>
          <w:rPr>
            <w:rStyle w:val="Hyperlink"/>
          </w:rPr>
          <w:t xml:space="preserve">https://doi.org/10.5296/ijhrs.v12i1.19504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Bekolo Ngoa Celestin, </w:t>
      </w:r>
      <w:r>
        <w:rPr>
          <w:b/>
        </w:rPr>
        <w:t xml:space="preserve">Tchouchu Emmanuel</w:t>
      </w:r>
      <w:r>
        <w:t xml:space="preserve">, Ekoto Eugene Christian, Surapong Ngamsom, Kouame Dangui Dorcas, Agyemang Rama</w:t>
      </w:r>
      <w:r>
        <w:t xml:space="preserve"> (2022). </w:t>
      </w:r>
      <w:r>
        <w:t xml:space="preserve">Psychometric Properties (Measurement Invariance and Latent Mean Difference across Gender) of the Learning Transfer Inventory System (LTIS) to Assess Thai Teachers’ Learning Transfer of COVID-19 Prevention Guidance in the Classroom.</w:t>
      </w:r>
      <w:r>
        <w:t xml:space="preserve"> </w:t>
      </w:r>
      <w:r>
        <w:rPr>
          <w:i/>
        </w:rPr>
        <w:t xml:space="preserve">International Journal of Environmental Research and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70e113832f124bc4">
        <w:r>
          <w:rPr>
            <w:rStyle w:val="Hyperlink"/>
          </w:rPr>
          <w:t xml:space="preserve">https://doi.org/10.3390/ijerph19159439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Emmanuel Tchouchu</w:t>
      </w:r>
      <w:r>
        <w:t xml:space="preserve"> (2017). </w:t>
      </w:r>
      <w:r>
        <w:t xml:space="preserve">The effect of human resource management practices on job satisfaction among senior staff of the University of Cape Coast.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90a9281a037436e">
        <w:r>
          <w:rPr>
            <w:rStyle w:val="Hyperlink"/>
          </w:rPr>
          <w:t xml:space="preserve">https://ir.ucc.edu.gh/server/api/core/bitstreams/5a0e21fa-5fef-46ef-b8bf-4c0637ec0903/content</w:t>
        </w:r>
      </w:hyperlink>
    </w:p>
    <w:sectPr>
      <w:footerReference xmlns:r="http://schemas.openxmlformats.org/officeDocument/2006/relationships" w:type="default" r:id="Rcd5ebcfc98994fd9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scholar.ucc.edu.gh/staff/14a6051c-d041-4e49-95e3-2bb7adc60bb6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06d5cd13c094b92" /><Relationship Type="http://schemas.openxmlformats.org/officeDocument/2006/relationships/hyperlink" Target="https://orcid.org/0000-0002-9989-2832" TargetMode="External" Id="R96d9d251de564ea4" /><Relationship Type="http://schemas.openxmlformats.org/officeDocument/2006/relationships/hyperlink" Target="https://directory.ucc.edu.gh/p/emmanuel-tchouchu" TargetMode="External" Id="R5b89376ddd504229" /><Relationship Type="http://schemas.openxmlformats.org/officeDocument/2006/relationships/hyperlink" Target="https://scholar.google.com/citations?user=cET_xkEAAAAJ&amp;hl=en" TargetMode="External" Id="R15d456911a904485" /><Relationship Type="http://schemas.openxmlformats.org/officeDocument/2006/relationships/hyperlink" Target="https://scholar.ucc.edu.gh/staff/14a6051c-d041-4e49-95e3-2bb7adc60bb6" TargetMode="External" Id="Rbba59394a1204d43" /><Relationship Type="http://schemas.openxmlformats.org/officeDocument/2006/relationships/hyperlink" Target="https://doi.org/10.1108/bpmj-09-2025-1573" TargetMode="External" Id="R993d19a6f046451d" /><Relationship Type="http://schemas.openxmlformats.org/officeDocument/2006/relationships/hyperlink" Target="https://journal.ucc.edu.gh/index.php/jobed/article/download/1554/819" TargetMode="External" Id="R670c2d32dce6451c" /><Relationship Type="http://schemas.openxmlformats.org/officeDocument/2006/relationships/hyperlink" Target="https://doi.org/10.47963/jobed.v13i.1554" TargetMode="External" Id="R50f52d03694f4138" /><Relationship Type="http://schemas.openxmlformats.org/officeDocument/2006/relationships/hyperlink" Target="https://doi.org/10.47963/jobed.v11i.452" TargetMode="External" Id="Re230d11e4d7142b7" /><Relationship Type="http://schemas.openxmlformats.org/officeDocument/2006/relationships/hyperlink" Target="https://doi.org/10.2174/0126667975312802240916044305" TargetMode="External" Id="R002b4b44dab44377" /><Relationship Type="http://schemas.openxmlformats.org/officeDocument/2006/relationships/hyperlink" Target="https://doi.org/10.54105/ijdcn.c5034.04020224" TargetMode="External" Id="R6c427556f83644e5" /><Relationship Type="http://schemas.openxmlformats.org/officeDocument/2006/relationships/hyperlink" Target="https://doi.org/10.1016/j.heliyon.2023.e13670" TargetMode="External" Id="R48055b94c7ed4a03" /><Relationship Type="http://schemas.openxmlformats.org/officeDocument/2006/relationships/hyperlink" Target="https://doi.org/10.1080/14330237.2023.2175957" TargetMode="External" Id="R7e4090b6ae064111" /><Relationship Type="http://schemas.openxmlformats.org/officeDocument/2006/relationships/hyperlink" Target="https://doi.org/10.5296/ijhrs.v12i1.19504" TargetMode="External" Id="Rc74cb1b414234428" /><Relationship Type="http://schemas.openxmlformats.org/officeDocument/2006/relationships/hyperlink" Target="https://doi.org/10.3390/ijerph19159439" TargetMode="External" Id="R70e113832f124bc4" /><Relationship Type="http://schemas.openxmlformats.org/officeDocument/2006/relationships/hyperlink" Target="https://ir.ucc.edu.gh/server/api/core/bitstreams/5a0e21fa-5fef-46ef-b8bf-4c0637ec0903/content" TargetMode="External" Id="Rd90a9281a037436e" /><Relationship Type="http://schemas.openxmlformats.org/officeDocument/2006/relationships/footer" Target="/word/footer1.xml" Id="Rcd5ebcfc98994fd9" /></Relationships>
</file>