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1773d09a60e24816" /><Relationship Type="http://schemas.openxmlformats.org/package/2006/relationships/metadata/core-properties" Target="/package/services/metadata/core-properties/c9c1256589594f63a9fbc6e5ce15e0c2.psmdcp" Id="R355099ee8eb64118" /></Relationships>
</file>

<file path=word/document.xml><?xml version="1.0" encoding="utf-8"?>
<w:document xmlns:w="http://schemas.openxmlformats.org/wordprocessingml/2006/main">
  <w:body>
    <w:p>
      <w:pPr>
        <w:pStyle w:val="Title"/>
      </w:pPr>
      <w:r>
        <w:t xml:space="preserve">kassimu issau</w:t>
      </w:r>
    </w:p>
    <w:p>
      <w:r>
        <w:rPr>
          <w:rStyle w:val="Muted"/>
          <w:sz w:val="22"/>
        </w:rPr>
        <w:t xml:space="preserve">Senior Lecturer · Department of Marketing and Supply Chain Management</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855701367084aff">
        <w:r>
          <w:rPr>
            <w:rStyle w:val="Hyperlink"/>
            <w:sz w:val="18"/>
          </w:rPr>
          <w:t xml:space="preserve">0000-0001-7843-6718</w:t>
        </w:r>
      </w:hyperlink>
      <w:r>
        <w:rPr>
          <w:color w:val="D0D4D9"/>
          <w:sz w:val="18"/>
        </w:rPr>
        <w:t xml:space="preserve">   ·   </w:t>
      </w:r>
      <w:r>
        <w:rPr>
          <w:rStyle w:val="Muted"/>
          <w:sz w:val="18"/>
        </w:rPr>
        <w:t xml:space="preserve">Homepage </w:t>
      </w:r>
      <w:hyperlink xmlns:r="http://schemas.openxmlformats.org/officeDocument/2006/relationships" w:history="true" r:id="R5ae644cda88c459e">
        <w:r>
          <w:rPr>
            <w:rStyle w:val="Hyperlink"/>
            <w:sz w:val="18"/>
          </w:rPr>
          <w:t xml:space="preserve">ucc.edu.gh</w:t>
        </w:r>
      </w:hyperlink>
      <w:r>
        <w:rPr>
          <w:color w:val="D0D4D9"/>
          <w:sz w:val="18"/>
        </w:rPr>
        <w:t xml:space="preserve">   ·   </w:t>
      </w:r>
      <w:r>
        <w:rPr>
          <w:rStyle w:val="Muted"/>
          <w:sz w:val="18"/>
        </w:rPr>
        <w:t xml:space="preserve">Google Scholar </w:t>
      </w:r>
      <w:hyperlink xmlns:r="http://schemas.openxmlformats.org/officeDocument/2006/relationships" w:history="true" r:id="R863c339d54904a6d">
        <w:r>
          <w:rPr>
            <w:rStyle w:val="Hyperlink"/>
            <w:sz w:val="18"/>
          </w:rPr>
          <w:t xml:space="preserve">scholar.google.com/citations?user=-jgUP5wAAAAJ&amp;hl=en</w:t>
        </w:r>
      </w:hyperlink>
      <w:r>
        <w:rPr>
          <w:color w:val="D0D4D9"/>
          <w:sz w:val="18"/>
        </w:rPr>
        <w:t xml:space="preserve">   ·   </w:t>
      </w:r>
      <w:r>
        <w:rPr>
          <w:rStyle w:val="Muted"/>
          <w:sz w:val="18"/>
        </w:rPr>
        <w:t xml:space="preserve">Profile </w:t>
      </w:r>
      <w:hyperlink xmlns:r="http://schemas.openxmlformats.org/officeDocument/2006/relationships" w:history="true" r:id="R1d8b55cdeab94d9c">
        <w:r>
          <w:rPr>
            <w:rStyle w:val="Hyperlink"/>
            <w:sz w:val="18"/>
          </w:rPr>
          <w:t xml:space="preserve">scholar.ucc.edu.gh/staff/1c438bcc-6d1b-40f8-9070-99322e8e8c70</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Business Orientation · Sustainability Marketing · Supply Chain Management and Management</w:t>
      </w:r>
    </w:p>
    <w:p>
      <w:pPr>
        <w:tabs>
          <w:tab w:val="left" w:pos="1134"/>
        </w:tabs>
        <w:spacing w:after="40"/>
        <w:ind w:left="1134" w:hanging="1134"/>
      </w:pPr>
      <w:r>
        <w:rPr>
          <w:rStyle w:val="Muted"/>
        </w:rPr>
        <w:t xml:space="preserve">Areas</w:t>
      </w:r>
      <w:r>
        <w:tab/>
      </w:r>
      <w:r>
        <w:t xml:space="preserve">Management Information Systems · Strategy and Management · Organizational Behavior and Human Resource Management · Marketing · Accounting · Building and Construction</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33</w:t>
            </w:r>
          </w:p>
        </w:tc>
        <w:tc>
          <w:tcPr>
            <w:tcW w:w="1625" w:type="dxa"/>
          </w:tcPr>
          <w:p>
            <w:r>
              <w:rPr>
                <w:b/>
                <w:sz w:val="30"/>
              </w:rPr>
              <w:t xml:space="preserve">905</w:t>
            </w:r>
          </w:p>
        </w:tc>
        <w:tc>
          <w:tcPr>
            <w:tcW w:w="1625" w:type="dxa"/>
          </w:tcPr>
          <w:p>
            <w:r>
              <w:rPr>
                <w:b/>
                <w:sz w:val="30"/>
              </w:rPr>
              <w:t xml:space="preserve">12</w:t>
            </w:r>
          </w:p>
        </w:tc>
        <w:tc>
          <w:tcPr>
            <w:tcW w:w="1625" w:type="dxa"/>
          </w:tcPr>
          <w:p>
            <w:r>
              <w:rPr>
                <w:b/>
                <w:sz w:val="30"/>
              </w:rPr>
              <w:t xml:space="preserve">16</w:t>
            </w:r>
          </w:p>
        </w:tc>
        <w:tc>
          <w:tcPr>
            <w:tcW w:w="1625" w:type="dxa"/>
          </w:tcPr>
          <w:p>
            <w:r>
              <w:rPr>
                <w:b/>
                <w:sz w:val="30"/>
              </w:rPr>
              <w:t xml:space="preserve">4.50</w:t>
            </w:r>
          </w:p>
        </w:tc>
        <w:tc>
          <w:tcPr>
            <w:tcW w:w="1625" w:type="dxa"/>
          </w:tcPr>
          <w:p>
            <w:r>
              <w:rPr>
                <w:b/>
                <w:sz w:val="30"/>
              </w:rPr>
              <w:t xml:space="preserve">44%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33 publications listed below, 2015–2026. Field-weighted impact is the mean over the 27 works scored for it; 1.00 is the world average for works of the same field, type and year. 12 of the 27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33</w:t>
      </w:r>
    </w:p>
    <w:p>
      <w:pPr>
        <w:tabs>
          <w:tab w:val="left" w:pos="454"/>
        </w:tabs>
        <w:spacing w:after="80"/>
        <w:ind w:left="454" w:hanging="454"/>
      </w:pPr>
      <w:r>
        <w:rPr>
          <w:rStyle w:val="Muted"/>
        </w:rPr>
        <w:t xml:space="preserve">1.</w:t>
      </w:r>
      <w:r>
        <w:tab/>
      </w:r>
      <w:r>
        <w:t xml:space="preserve">Emmanuel Nyamekye Antwi Afari, Innocent Senyo Kwasi Acquah, </w:t>
      </w:r>
      <w:r>
        <w:rPr>
          <w:b/>
        </w:rPr>
        <w:t xml:space="preserve">Kassimu Issau</w:t>
      </w:r>
      <w:r>
        <w:t xml:space="preserve">, Acheampong Antwi Afari</w:t>
      </w:r>
      <w:r>
        <w:t xml:space="preserve"> (2026). </w:t>
      </w:r>
      <w:r>
        <w:t xml:space="preserve">Evaluating the correlation between sustainable project management and project success: the impact of organizational culture.</w:t>
      </w:r>
      <w:r>
        <w:t xml:space="preserve"> </w:t>
      </w:r>
      <w:r>
        <w:rPr>
          <w:i/>
        </w:rPr>
        <w:t xml:space="preserve">International Journal of Managing Projects in Business</w:t>
      </w:r>
      <w:r>
        <w:t xml:space="preserve">.</w:t>
      </w:r>
      <w:r>
        <w:t xml:space="preserve"> </w:t>
      </w:r>
      <w:hyperlink xmlns:r="http://schemas.openxmlformats.org/officeDocument/2006/relationships" w:history="true" r:id="R9d5a1a131dae43fc">
        <w:r>
          <w:rPr>
            <w:rStyle w:val="Hyperlink"/>
          </w:rPr>
          <w:t xml:space="preserve">https://doi.org/10.1108/ijmpb-12-2025-0516</w:t>
        </w:r>
      </w:hyperlink>
    </w:p>
    <w:p>
      <w:pPr>
        <w:tabs>
          <w:tab w:val="left" w:pos="454"/>
        </w:tabs>
        <w:spacing w:after="80"/>
        <w:ind w:left="454" w:hanging="454"/>
      </w:pPr>
      <w:r>
        <w:rPr>
          <w:rStyle w:val="Muted"/>
        </w:rPr>
        <w:t xml:space="preserve">2.</w:t>
      </w:r>
      <w:r>
        <w:tab/>
      </w:r>
      <w:r>
        <w:t xml:space="preserve">Emmanuel Nyamekye Antwi Afari, Innocent Senyo Kwasi Acquah, </w:t>
      </w:r>
      <w:r>
        <w:rPr>
          <w:b/>
        </w:rPr>
        <w:t xml:space="preserve">Kassimu Issau</w:t>
      </w:r>
      <w:r>
        <w:t xml:space="preserve">, George Arko-Folson</w:t>
      </w:r>
      <w:r>
        <w:t xml:space="preserve"> (2026). </w:t>
      </w:r>
      <w:r>
        <w:t xml:space="preserve">Modelling the nexus between sustainable project management and project success: evidence from Ghana.</w:t>
      </w:r>
      <w:r>
        <w:t xml:space="preserve"> </w:t>
      </w:r>
      <w:r>
        <w:rPr>
          <w:i/>
        </w:rPr>
        <w:t xml:space="preserve">Journal of Engineering Design and Technology</w:t>
      </w:r>
      <w:r>
        <w:t xml:space="preserve">.</w:t>
      </w:r>
      <w:r>
        <w:t xml:space="preserve"> </w:t>
      </w:r>
      <w:hyperlink xmlns:r="http://schemas.openxmlformats.org/officeDocument/2006/relationships" w:history="true" r:id="Reef471c82d0440eb">
        <w:r>
          <w:rPr>
            <w:rStyle w:val="Hyperlink"/>
          </w:rPr>
          <w:t xml:space="preserve">https://doi.org/10.1108/jedt-07-2025-0391</w:t>
        </w:r>
      </w:hyperlink>
    </w:p>
    <w:p>
      <w:pPr>
        <w:tabs>
          <w:tab w:val="left" w:pos="454"/>
        </w:tabs>
        <w:spacing w:after="80"/>
        <w:ind w:left="454" w:hanging="454"/>
      </w:pPr>
      <w:r>
        <w:rPr>
          <w:rStyle w:val="Muted"/>
        </w:rPr>
        <w:t xml:space="preserve">3.</w:t>
      </w:r>
      <w:r>
        <w:tab/>
      </w:r>
      <w:r>
        <w:t xml:space="preserve">Dorothy Amfo-Antiri, Isaac Tetteh Kwao, </w:t>
      </w:r>
      <w:r>
        <w:rPr>
          <w:b/>
        </w:rPr>
        <w:t xml:space="preserve">Kassimu Issau</w:t>
      </w:r>
      <w:r>
        <w:t xml:space="preserve">, Emmanuel Essandoh, Emmanuel Agyenim Boateng, Esther Bema Nimo</w:t>
      </w:r>
      <w:r>
        <w:t xml:space="preserve"> (2026). </w:t>
      </w:r>
      <w:r>
        <w:t xml:space="preserve">Psychosocial career preoccupation and organisational commitment at higher educational institutions in Ghana: The role of workplace friendship.</w:t>
      </w:r>
      <w:r>
        <w:t xml:space="preserve"> </w:t>
      </w:r>
      <w:r>
        <w:rPr>
          <w:i/>
        </w:rPr>
        <w:t xml:space="preserve">PLoS ONE</w:t>
      </w:r>
      <w:r>
        <w:t xml:space="preserve">.</w:t>
      </w:r>
      <w:r>
        <w:t xml:space="preserve"> </w:t>
      </w:r>
      <w:hyperlink xmlns:r="http://schemas.openxmlformats.org/officeDocument/2006/relationships" w:history="true" r:id="R30adbcec5c634a1d">
        <w:r>
          <w:rPr>
            <w:rStyle w:val="Hyperlink"/>
          </w:rPr>
          <w:t xml:space="preserve">https://doi.org/10.1371/journal.pone.0340460</w:t>
        </w:r>
      </w:hyperlink>
    </w:p>
    <w:p>
      <w:pPr>
        <w:tabs>
          <w:tab w:val="left" w:pos="454"/>
        </w:tabs>
        <w:spacing w:after="80"/>
        <w:ind w:left="454" w:hanging="454"/>
      </w:pPr>
      <w:r>
        <w:rPr>
          <w:rStyle w:val="Muted"/>
        </w:rPr>
        <w:t xml:space="preserve">4.</w:t>
      </w:r>
      <w:r>
        <w:tab/>
      </w:r>
      <w:r>
        <w:rPr>
          <w:b/>
        </w:rPr>
        <w:t xml:space="preserve">K ISSAU</w:t>
      </w:r>
      <w:r>
        <w:t xml:space="preserve">, A ANSONG</w:t>
      </w:r>
      <w:r>
        <w:t xml:space="preserve"> (2025). </w:t>
      </w:r>
      <w:r>
        <w:t xml:space="preserve">AUTHENTIC LEADERSHIP AND EMPLOYEE PERFORMANCE: THE ROLE OF EMPLOYEE ENGAGEMENT AND TASK AUTONOMY IN THE TELECOMMUNICATION INDUSTRY.</w:t>
      </w:r>
      <w:r>
        <w:t xml:space="preserve"> </w:t>
      </w:r>
      <w:r>
        <w:rPr>
          <w:i/>
        </w:rPr>
        <w:t xml:space="preserve">INTERNATIONAL JOURNAL OF BUSINESS</w:t>
      </w:r>
      <w:r>
        <w:t xml:space="preserve">.</w:t>
      </w:r>
      <w:r>
        <w:t xml:space="preserve"> </w:t>
      </w:r>
      <w:hyperlink xmlns:r="http://schemas.openxmlformats.org/officeDocument/2006/relationships" w:history="true" r:id="Rd74cb5bbe4954f25">
        <w:r>
          <w:rPr>
            <w:rStyle w:val="Hyperlink"/>
          </w:rPr>
          <w:t xml:space="preserve">https://scholar.google.com/scholar?cluster=7076946274470968656&amp;hl=en&amp;oi=scholarr</w:t>
        </w:r>
      </w:hyperlink>
    </w:p>
    <w:p>
      <w:pPr>
        <w:tabs>
          <w:tab w:val="left" w:pos="454"/>
        </w:tabs>
        <w:spacing w:after="80"/>
        <w:ind w:left="454" w:hanging="454"/>
      </w:pPr>
      <w:r>
        <w:rPr>
          <w:rStyle w:val="Muted"/>
        </w:rPr>
        <w:t xml:space="preserve">5.</w:t>
      </w:r>
      <w:r>
        <w:tab/>
      </w:r>
      <w:r>
        <w:t xml:space="preserve">Emmanuel Nyamekye Antwi Afari, Innocent Senyo Kwasi Acquah, </w:t>
      </w:r>
      <w:r>
        <w:rPr>
          <w:b/>
        </w:rPr>
        <w:t xml:space="preserve">Kassimu Issau</w:t>
      </w:r>
      <w:r>
        <w:t xml:space="preserve">, Emmanuel Martin Acquah</w:t>
      </w:r>
      <w:r>
        <w:t xml:space="preserve"> (2025). </w:t>
      </w:r>
      <w:r>
        <w:t xml:space="preserve">Sustainable project management and project success: A review and future research directions.</w:t>
      </w:r>
      <w:r>
        <w:t xml:space="preserve"> </w:t>
      </w:r>
      <w:r>
        <w:rPr>
          <w:i/>
        </w:rPr>
        <w:t xml:space="preserve">Journal of Future Sustainability</w:t>
      </w:r>
      <w:r>
        <w:t xml:space="preserve">.</w:t>
      </w:r>
      <w:r>
        <w:t xml:space="preserve"> </w:t>
      </w:r>
      <w:hyperlink xmlns:r="http://schemas.openxmlformats.org/officeDocument/2006/relationships" w:history="true" r:id="Rf22a82175f66451f">
        <w:r>
          <w:rPr>
            <w:rStyle w:val="Hyperlink"/>
          </w:rPr>
          <w:t xml:space="preserve">https://doi.org/10.5267/j.jfs.2025.9.006</w:t>
        </w:r>
      </w:hyperlink>
    </w:p>
    <w:p>
      <w:pPr>
        <w:tabs>
          <w:tab w:val="left" w:pos="454"/>
        </w:tabs>
        <w:spacing w:after="80"/>
        <w:ind w:left="454" w:hanging="454"/>
      </w:pPr>
      <w:r>
        <w:rPr>
          <w:rStyle w:val="Muted"/>
        </w:rPr>
        <w:t xml:space="preserve">6.</w:t>
      </w:r>
      <w:r>
        <w:tab/>
      </w:r>
      <w:r>
        <w:rPr>
          <w:b/>
        </w:rPr>
        <w:t xml:space="preserve">Kassimu Issau</w:t>
      </w:r>
      <w:r>
        <w:t xml:space="preserve">, Innocent Senyo Kwasi Acquah, Augustine Owusu Frempong, Nancy M. A. Erskine-Sackey, Alexander Forson</w:t>
      </w:r>
      <w:r>
        <w:t xml:space="preserve"> (2024). </w:t>
      </w:r>
      <w:r>
        <w:t xml:space="preserve">Customer relationship management practices and client’s satisfaction: Lessons from Ghana’s National Health Insurance Scheme (NHIS).</w:t>
      </w:r>
      <w:r>
        <w:t xml:space="preserve"> </w:t>
      </w:r>
      <w:r>
        <w:rPr>
          <w:i/>
        </w:rPr>
        <w:t xml:space="preserve">Journal of Business and Enterprise Development (JOBED)</w:t>
      </w:r>
      <w:r>
        <w:t xml:space="preserve">.</w:t>
      </w:r>
      <w:r>
        <w:t xml:space="preserve"> </w:t>
      </w:r>
      <w:hyperlink xmlns:r="http://schemas.openxmlformats.org/officeDocument/2006/relationships" w:history="true" r:id="R0caf8076821a4d72">
        <w:r>
          <w:rPr>
            <w:rStyle w:val="Hyperlink"/>
          </w:rPr>
          <w:t xml:space="preserve">https://doi.org/10.47963/jobed.v11i.1140</w:t>
        </w:r>
      </w:hyperlink>
    </w:p>
    <w:p>
      <w:pPr>
        <w:tabs>
          <w:tab w:val="left" w:pos="454"/>
        </w:tabs>
        <w:spacing w:after="80"/>
        <w:ind w:left="454" w:hanging="454"/>
      </w:pPr>
      <w:r>
        <w:rPr>
          <w:rStyle w:val="Muted"/>
        </w:rPr>
        <w:t xml:space="preserve">7.</w:t>
      </w:r>
      <w:r>
        <w:tab/>
      </w:r>
      <w:r>
        <w:rPr>
          <w:b/>
        </w:rPr>
        <w:t xml:space="preserve">Kassimu Issau</w:t>
      </w:r>
      <w:r>
        <w:t xml:space="preserve"> (2024). </w:t>
      </w:r>
      <w:r>
        <w:t xml:space="preserve">Do marketing capabilities explain the indirect nexus between learning orientation and firm performance?</w:t>
      </w:r>
      <w:r>
        <w:t xml:space="preserve"> </w:t>
      </w:r>
      <w:r>
        <w:rPr>
          <w:i/>
        </w:rPr>
        <w:t xml:space="preserve">International Journal of Innovation and Learning</w:t>
      </w:r>
      <w:r>
        <w:t xml:space="preserve">.</w:t>
      </w:r>
      <w:r>
        <w:t xml:space="preserve"> </w:t>
      </w:r>
      <w:hyperlink xmlns:r="http://schemas.openxmlformats.org/officeDocument/2006/relationships" w:history="true" r:id="R5f2edd6f71054959">
        <w:r>
          <w:rPr>
            <w:rStyle w:val="Hyperlink"/>
          </w:rPr>
          <w:t xml:space="preserve">https://doi.org/10.1504/ijil.2024.138806</w:t>
        </w:r>
      </w:hyperlink>
    </w:p>
    <w:p>
      <w:pPr>
        <w:tabs>
          <w:tab w:val="left" w:pos="454"/>
        </w:tabs>
        <w:spacing w:after="80"/>
        <w:ind w:left="454" w:hanging="454"/>
      </w:pPr>
      <w:r>
        <w:rPr>
          <w:rStyle w:val="Muted"/>
        </w:rPr>
        <w:t xml:space="preserve">8.</w:t>
      </w:r>
      <w:r>
        <w:tab/>
      </w:r>
      <w:r>
        <w:rPr>
          <w:b/>
        </w:rPr>
        <w:t xml:space="preserve">K Issau</w:t>
      </w:r>
      <w:r>
        <w:t xml:space="preserve"> (2024). </w:t>
      </w:r>
      <w:r>
        <w:t xml:space="preserve">Does Consistency Play a Role in Mission and Performance Nexus.</w:t>
      </w:r>
      <w:r>
        <w:t xml:space="preserve"> </w:t>
      </w:r>
      <w:r>
        <w:rPr>
          <w:i/>
        </w:rPr>
        <w:t xml:space="preserve">International Journal of Work Innovation</w:t>
      </w:r>
      <w:r>
        <w:t xml:space="preserve">.</w:t>
      </w:r>
      <w:r>
        <w:t xml:space="preserve"> </w:t>
      </w:r>
      <w:hyperlink xmlns:r="http://schemas.openxmlformats.org/officeDocument/2006/relationships" w:history="true" r:id="Rb0aaa0ea125245dd">
        <w:r>
          <w:rPr>
            <w:rStyle w:val="Hyperlink"/>
          </w:rPr>
          <w:t xml:space="preserve">https://scholar.google.com/scholar?cluster=18250085525593912161&amp;hl=en&amp;oi=scholarr</w:t>
        </w:r>
      </w:hyperlink>
    </w:p>
    <w:p>
      <w:pPr>
        <w:tabs>
          <w:tab w:val="left" w:pos="454"/>
        </w:tabs>
        <w:spacing w:after="80"/>
        <w:ind w:left="454" w:hanging="454"/>
      </w:pPr>
      <w:r>
        <w:rPr>
          <w:rStyle w:val="Muted"/>
        </w:rPr>
        <w:t xml:space="preserve">9.</w:t>
      </w:r>
      <w:r>
        <w:tab/>
      </w:r>
      <w:r>
        <w:t xml:space="preserve">Robert Ipiin Gnankob, Abraham Ansong, Beatrice Sarfo Gyamfi, </w:t>
      </w:r>
      <w:r>
        <w:rPr>
          <w:b/>
        </w:rPr>
        <w:t xml:space="preserve">Kassimu Issau</w:t>
      </w:r>
      <w:r>
        <w:t xml:space="preserve">, Edna N.A. Okorley</w:t>
      </w:r>
      <w:r>
        <w:t xml:space="preserve"> (2024). </w:t>
      </w:r>
      <w:r>
        <w:t xml:space="preserve">Ebullient supervision, employee engagement and employee commitment in a higher education institution: the partial least square approach.</w:t>
      </w:r>
      <w:r>
        <w:t xml:space="preserve"> </w:t>
      </w:r>
      <w:r>
        <w:rPr>
          <w:i/>
        </w:rPr>
        <w:t xml:space="preserve">International Journal of Work Innovation</w:t>
      </w:r>
      <w:r>
        <w:t xml:space="preserve">.</w:t>
      </w:r>
      <w:r>
        <w:t xml:space="preserve"> </w:t>
      </w:r>
      <w:hyperlink xmlns:r="http://schemas.openxmlformats.org/officeDocument/2006/relationships" w:history="true" r:id="R76f01027853f4d10">
        <w:r>
          <w:rPr>
            <w:rStyle w:val="Hyperlink"/>
          </w:rPr>
          <w:t xml:space="preserve">https://doi.org/10.1504/ijwi.2024.142025</w:t>
        </w:r>
      </w:hyperlink>
    </w:p>
    <w:p>
      <w:pPr>
        <w:tabs>
          <w:tab w:val="left" w:pos="454"/>
        </w:tabs>
        <w:spacing w:after="80"/>
        <w:ind w:left="454" w:hanging="454"/>
      </w:pPr>
      <w:r>
        <w:rPr>
          <w:rStyle w:val="Muted"/>
        </w:rPr>
        <w:t xml:space="preserve">10.</w:t>
      </w:r>
      <w:r>
        <w:tab/>
      </w:r>
      <w:r>
        <w:t xml:space="preserve">Abraham Ansong, Robert Ipiin Gnankob, Isaac Opoku Agyemang, </w:t>
      </w:r>
      <w:r>
        <w:rPr>
          <w:b/>
        </w:rPr>
        <w:t xml:space="preserve">Kassimu Issau</w:t>
      </w:r>
      <w:r>
        <w:t xml:space="preserve">, Edna Naa Amerley Okorley</w:t>
      </w:r>
      <w:r>
        <w:t xml:space="preserve"> (2024). </w:t>
      </w:r>
      <w:r>
        <w:t xml:space="preserve">Organizational justice, supervisor-provided resources and duty orientation: lessons from the mining sector.</w:t>
      </w:r>
      <w:r>
        <w:t xml:space="preserve"> </w:t>
      </w:r>
      <w:r>
        <w:rPr>
          <w:i/>
        </w:rPr>
        <w:t xml:space="preserve">European Journal of Management and Business Economics</w:t>
      </w:r>
      <w:r>
        <w:t xml:space="preserve">.</w:t>
      </w:r>
      <w:r>
        <w:t xml:space="preserve"> </w:t>
      </w:r>
      <w:hyperlink xmlns:r="http://schemas.openxmlformats.org/officeDocument/2006/relationships" w:history="true" r:id="R488000802bd14beb">
        <w:r>
          <w:rPr>
            <w:rStyle w:val="Hyperlink"/>
          </w:rPr>
          <w:t xml:space="preserve">https://doi.org/10.1108/ejmbe-12-2022-0385</w:t>
        </w:r>
      </w:hyperlink>
    </w:p>
    <w:p>
      <w:pPr>
        <w:tabs>
          <w:tab w:val="left" w:pos="454"/>
        </w:tabs>
        <w:spacing w:after="80"/>
        <w:ind w:left="454" w:hanging="454"/>
      </w:pPr>
      <w:r>
        <w:rPr>
          <w:rStyle w:val="Muted"/>
        </w:rPr>
        <w:t xml:space="preserve">11.</w:t>
      </w:r>
      <w:r>
        <w:tab/>
      </w:r>
      <w:r>
        <w:t xml:space="preserve">Zulaiha Hamidu, Barbara Deladem Mensah, </w:t>
      </w:r>
      <w:r>
        <w:rPr>
          <w:b/>
        </w:rPr>
        <w:t xml:space="preserve">Kassimu Issau</w:t>
      </w:r>
      <w:r>
        <w:t xml:space="preserve">, Emmanuel Asafo-Adjei</w:t>
      </w:r>
      <w:r>
        <w:t xml:space="preserve"> (2023). </w:t>
      </w:r>
      <w:r>
        <w:t xml:space="preserve">Does technological innovation matter in the nexus between supply chain resilience and performance of manufacturing firms in a developing economy?</w:t>
      </w:r>
      <w:r>
        <w:t xml:space="preserve"> </w:t>
      </w:r>
      <w:r>
        <w:rPr>
          <w:i/>
        </w:rPr>
        <w:t xml:space="preserve">Journal of Manufacturing Technology Management</w:t>
      </w:r>
      <w:r>
        <w:t xml:space="preserve">.</w:t>
      </w:r>
      <w:r>
        <w:t xml:space="preserve"> </w:t>
      </w:r>
      <w:hyperlink xmlns:r="http://schemas.openxmlformats.org/officeDocument/2006/relationships" w:history="true" r:id="Rfd7d4fbb9ca54b42">
        <w:r>
          <w:rPr>
            <w:rStyle w:val="Hyperlink"/>
          </w:rPr>
          <w:t xml:space="preserve">https://doi.org/10.1108/jmtm-11-2022-0384</w:t>
        </w:r>
      </w:hyperlink>
    </w:p>
    <w:p>
      <w:pPr>
        <w:tabs>
          <w:tab w:val="left" w:pos="454"/>
        </w:tabs>
        <w:spacing w:after="80"/>
        <w:ind w:left="454" w:hanging="454"/>
      </w:pPr>
      <w:r>
        <w:rPr>
          <w:rStyle w:val="Muted"/>
        </w:rPr>
        <w:t xml:space="preserve">12.</w:t>
      </w:r>
      <w:r>
        <w:tab/>
      </w:r>
      <w:r>
        <w:t xml:space="preserve">Agartha Quayson, </w:t>
      </w:r>
      <w:r>
        <w:rPr>
          <w:b/>
        </w:rPr>
        <w:t xml:space="preserve">Kassimu Issau</w:t>
      </w:r>
      <w:r>
        <w:t xml:space="preserve">, Robert Ipiin Gnankob, Samira Seidu</w:t>
      </w:r>
      <w:r>
        <w:t xml:space="preserve"> (2023). </w:t>
      </w:r>
      <w:r>
        <w:t xml:space="preserve">Marketing communications’ dimensions and brand loyalty in the banking sector.</w:t>
      </w:r>
      <w:r>
        <w:t xml:space="preserve"> </w:t>
      </w:r>
      <w:r>
        <w:rPr>
          <w:i/>
        </w:rPr>
        <w:t xml:space="preserve">Revista de Gestão</w:t>
      </w:r>
      <w:r>
        <w:t xml:space="preserve">.</w:t>
      </w:r>
      <w:r>
        <w:t xml:space="preserve"> </w:t>
      </w:r>
      <w:hyperlink xmlns:r="http://schemas.openxmlformats.org/officeDocument/2006/relationships" w:history="true" r:id="R9e0a809a3efe489a">
        <w:r>
          <w:rPr>
            <w:rStyle w:val="Hyperlink"/>
          </w:rPr>
          <w:t xml:space="preserve">https://doi.org/10.1108/rege-10-2021-0191</w:t>
        </w:r>
      </w:hyperlink>
    </w:p>
    <w:p>
      <w:pPr>
        <w:tabs>
          <w:tab w:val="left" w:pos="454"/>
        </w:tabs>
        <w:spacing w:after="80"/>
        <w:ind w:left="454" w:hanging="454"/>
      </w:pPr>
      <w:r>
        <w:rPr>
          <w:rStyle w:val="Muted"/>
        </w:rPr>
        <w:t xml:space="preserve">13.</w:t>
      </w:r>
      <w:r>
        <w:tab/>
      </w:r>
      <w:r>
        <w:t xml:space="preserve">Zulaiha Hamidu, </w:t>
      </w:r>
      <w:r>
        <w:rPr>
          <w:b/>
        </w:rPr>
        <w:t xml:space="preserve">Kassimu Issau</w:t>
      </w:r>
      <w:r>
        <w:t xml:space="preserve">, Francis O. Boachie-Mensah, Emmanuel Asafo-Adjei</w:t>
      </w:r>
      <w:r>
        <w:t xml:space="preserve"> (2023). </w:t>
      </w:r>
      <w:r>
        <w:t xml:space="preserve">On the interplay of supply chain network complexity on the nexus between supply chain resilience and performance.</w:t>
      </w:r>
      <w:r>
        <w:t xml:space="preserve"> </w:t>
      </w:r>
      <w:r>
        <w:rPr>
          <w:i/>
        </w:rPr>
        <w:t xml:space="preserve">Benchmarking An International Journal</w:t>
      </w:r>
      <w:r>
        <w:t xml:space="preserve">.</w:t>
      </w:r>
      <w:r>
        <w:t xml:space="preserve"> </w:t>
      </w:r>
      <w:hyperlink xmlns:r="http://schemas.openxmlformats.org/officeDocument/2006/relationships" w:history="true" r:id="R9d82a64f4d2040c5">
        <w:r>
          <w:rPr>
            <w:rStyle w:val="Hyperlink"/>
          </w:rPr>
          <w:t xml:space="preserve">https://doi.org/10.1108/bij-09-2022-0551</w:t>
        </w:r>
      </w:hyperlink>
    </w:p>
    <w:p>
      <w:pPr>
        <w:tabs>
          <w:tab w:val="left" w:pos="454"/>
        </w:tabs>
        <w:spacing w:after="80"/>
        <w:ind w:left="454" w:hanging="454"/>
      </w:pPr>
      <w:r>
        <w:rPr>
          <w:rStyle w:val="Muted"/>
        </w:rPr>
        <w:t xml:space="preserve">14.</w:t>
      </w:r>
      <w:r>
        <w:tab/>
      </w:r>
      <w:r>
        <w:rPr>
          <w:b/>
        </w:rPr>
        <w:t xml:space="preserve">Kassimu Issau</w:t>
      </w:r>
      <w:r>
        <w:t xml:space="preserve">, Robert Ipiin Gnankob, Abraham Ansong, Innocent Senyo Kwasi Acquah, Nancy M.A. Erskine Sackey</w:t>
      </w:r>
      <w:r>
        <w:t xml:space="preserve"> (2023). </w:t>
      </w:r>
      <w:r>
        <w:t xml:space="preserve">Organisational learning and customer focus: implications on firm performance in the hotel industry.</w:t>
      </w:r>
      <w:r>
        <w:t xml:space="preserve"> </w:t>
      </w:r>
      <w:r>
        <w:rPr>
          <w:i/>
        </w:rPr>
        <w:t xml:space="preserve">International Journal of Work Innovation</w:t>
      </w:r>
      <w:r>
        <w:t xml:space="preserve">.</w:t>
      </w:r>
      <w:r>
        <w:t xml:space="preserve"> </w:t>
      </w:r>
      <w:hyperlink xmlns:r="http://schemas.openxmlformats.org/officeDocument/2006/relationships" w:history="true" r:id="Rab3ff7f66de3487c">
        <w:r>
          <w:rPr>
            <w:rStyle w:val="Hyperlink"/>
          </w:rPr>
          <w:t xml:space="preserve">https://doi.org/10.1504/ijwi.2023.132121</w:t>
        </w:r>
      </w:hyperlink>
    </w:p>
    <w:p>
      <w:pPr>
        <w:tabs>
          <w:tab w:val="left" w:pos="454"/>
        </w:tabs>
        <w:spacing w:after="80"/>
        <w:ind w:left="454" w:hanging="454"/>
      </w:pPr>
      <w:r>
        <w:rPr>
          <w:rStyle w:val="Muted"/>
        </w:rPr>
        <w:t xml:space="preserve">15.</w:t>
      </w:r>
      <w:r>
        <w:tab/>
      </w:r>
      <w:r>
        <w:t xml:space="preserve">Marie Jauzian Osserand, Robert Ipiin Gnankob, Abraham Ansong, </w:t>
      </w:r>
      <w:r>
        <w:rPr>
          <w:b/>
        </w:rPr>
        <w:t xml:space="preserve">Kassimu Issau</w:t>
      </w:r>
      <w:r>
        <w:t xml:space="preserve"> (2023). </w:t>
      </w:r>
      <w:r>
        <w:t xml:space="preserve">Servant leadership and teachers' stress: the role of teacher engagement.</w:t>
      </w:r>
      <w:r>
        <w:t xml:space="preserve"> </w:t>
      </w:r>
      <w:r>
        <w:rPr>
          <w:i/>
        </w:rPr>
        <w:t xml:space="preserve">International Journal of Management in Education</w:t>
      </w:r>
      <w:r>
        <w:t xml:space="preserve">.</w:t>
      </w:r>
      <w:r>
        <w:t xml:space="preserve"> </w:t>
      </w:r>
      <w:hyperlink xmlns:r="http://schemas.openxmlformats.org/officeDocument/2006/relationships" w:history="true" r:id="R6ba05457a17948f5">
        <w:r>
          <w:rPr>
            <w:rStyle w:val="Hyperlink"/>
          </w:rPr>
          <w:t xml:space="preserve">https://doi.org/10.1504/ijmie.2023.130668</w:t>
        </w:r>
      </w:hyperlink>
    </w:p>
    <w:p>
      <w:pPr>
        <w:tabs>
          <w:tab w:val="left" w:pos="454"/>
        </w:tabs>
        <w:spacing w:after="80"/>
        <w:ind w:left="454" w:hanging="454"/>
      </w:pPr>
      <w:r>
        <w:rPr>
          <w:rStyle w:val="Muted"/>
        </w:rPr>
        <w:t xml:space="preserve">16.</w:t>
      </w:r>
      <w:r>
        <w:tab/>
      </w:r>
      <w:r>
        <w:t xml:space="preserve">Zulaiha Hamidu, Francis O. Boachie-Mensah, </w:t>
      </w:r>
      <w:r>
        <w:rPr>
          <w:b/>
        </w:rPr>
        <w:t xml:space="preserve">Kassimu Issau</w:t>
      </w:r>
      <w:r>
        <w:t xml:space="preserve"> (2023). </w:t>
      </w:r>
      <w:r>
        <w:t xml:space="preserve">Supply chain resilience and performance of manufacturing firms: role of supply chain disruption.</w:t>
      </w:r>
      <w:r>
        <w:t xml:space="preserve"> </w:t>
      </w:r>
      <w:r>
        <w:rPr>
          <w:i/>
        </w:rPr>
        <w:t xml:space="preserve">Journal of Manufacturing Technology Management</w:t>
      </w:r>
      <w:r>
        <w:t xml:space="preserve">.</w:t>
      </w:r>
      <w:r>
        <w:t xml:space="preserve"> </w:t>
      </w:r>
      <w:hyperlink xmlns:r="http://schemas.openxmlformats.org/officeDocument/2006/relationships" w:history="true" r:id="Rd3d2512a54f540a3">
        <w:r>
          <w:rPr>
            <w:rStyle w:val="Hyperlink"/>
          </w:rPr>
          <w:t xml:space="preserve">https://doi.org/10.1108/jmtm-08-2022-0307</w:t>
        </w:r>
      </w:hyperlink>
    </w:p>
    <w:p>
      <w:pPr>
        <w:tabs>
          <w:tab w:val="left" w:pos="454"/>
        </w:tabs>
        <w:spacing w:after="80"/>
        <w:ind w:left="454" w:hanging="454"/>
      </w:pPr>
      <w:r>
        <w:rPr>
          <w:rStyle w:val="Muted"/>
        </w:rPr>
        <w:t xml:space="preserve">17.</w:t>
      </w:r>
      <w:r>
        <w:tab/>
      </w:r>
      <w:r>
        <w:t xml:space="preserve">Emmanuel Asafo-Adjei, Zulaiha Hamidu, </w:t>
      </w:r>
      <w:r>
        <w:rPr>
          <w:b/>
        </w:rPr>
        <w:t xml:space="preserve">Kassimu Issau</w:t>
      </w:r>
      <w:r>
        <w:t xml:space="preserve">, Baba Adibura Seidu, Anokye M. Adam</w:t>
      </w:r>
      <w:r>
        <w:t xml:space="preserve"> (2023). </w:t>
      </w:r>
      <w:r>
        <w:t xml:space="preserve">The dark and bright side of network complexity: Novel insights from an asymmetric supply chain recovery and disruption approach.</w:t>
      </w:r>
      <w:r>
        <w:t xml:space="preserve"> </w:t>
      </w:r>
      <w:r>
        <w:rPr>
          <w:i/>
        </w:rPr>
        <w:t xml:space="preserve">Cogent Business &amp; Management</w:t>
      </w:r>
      <w:r>
        <w:t xml:space="preserve">.</w:t>
      </w:r>
      <w:r>
        <w:t xml:space="preserve"> </w:t>
      </w:r>
      <w:hyperlink xmlns:r="http://schemas.openxmlformats.org/officeDocument/2006/relationships" w:history="true" r:id="Rba9f48f18c854049">
        <w:r>
          <w:rPr>
            <w:rStyle w:val="Hyperlink"/>
          </w:rPr>
          <w:t xml:space="preserve">https://doi.org/10.1080/23311975.2023.2225808</w:t>
        </w:r>
      </w:hyperlink>
    </w:p>
    <w:p>
      <w:pPr>
        <w:tabs>
          <w:tab w:val="left" w:pos="454"/>
        </w:tabs>
        <w:spacing w:after="80"/>
        <w:ind w:left="454" w:hanging="454"/>
      </w:pPr>
      <w:r>
        <w:rPr>
          <w:rStyle w:val="Muted"/>
        </w:rPr>
        <w:t xml:space="preserve">18.</w:t>
      </w:r>
      <w:r>
        <w:tab/>
      </w:r>
      <w:r>
        <w:t xml:space="preserve">Emmanuel Agyenim Boateng, </w:t>
      </w:r>
      <w:r>
        <w:rPr>
          <w:b/>
        </w:rPr>
        <w:t xml:space="preserve">K Issau</w:t>
      </w:r>
      <w:r>
        <w:t xml:space="preserve">, E Essandoh</w:t>
      </w:r>
      <w:r>
        <w:t xml:space="preserve"> (2023). </w:t>
      </w:r>
      <w:r>
        <w:t xml:space="preserve">The missing links of sustainable supply chain management and green radical product innovation between sustainable entrepreneurship orientation and sustainability performance.</w:t>
      </w:r>
      <w:r>
        <w:t xml:space="preserve"> </w:t>
      </w:r>
      <w:r>
        <w:rPr>
          <w:i/>
        </w:rPr>
        <w:t xml:space="preserve">Journal of Engineering</w:t>
      </w:r>
      <w:r>
        <w:t xml:space="preserve">.</w:t>
      </w:r>
    </w:p>
    <w:p>
      <w:pPr>
        <w:tabs>
          <w:tab w:val="left" w:pos="454"/>
        </w:tabs>
        <w:spacing w:after="80"/>
        <w:ind w:left="454" w:hanging="454"/>
      </w:pPr>
      <w:r>
        <w:rPr>
          <w:rStyle w:val="Muted"/>
        </w:rPr>
        <w:t xml:space="preserve">19.</w:t>
      </w:r>
      <w:r>
        <w:tab/>
      </w:r>
      <w:r>
        <w:t xml:space="preserve">Innocent Senyo Kwasi Acquah, </w:t>
      </w:r>
      <w:r>
        <w:rPr>
          <w:b/>
        </w:rPr>
        <w:t xml:space="preserve">Kassimu Issau</w:t>
      </w:r>
      <w:r>
        <w:t xml:space="preserve">, Rebecca Dei Mensah, Francis Vanderpuye</w:t>
      </w:r>
      <w:r>
        <w:t xml:space="preserve"> (2023). </w:t>
      </w:r>
      <w:r>
        <w:t xml:space="preserve">When stakeholder orientations matter: Modelling employee orientation, shareholder orientation and supply chain orientation as necessary and sufficient conditions for firm performance.</w:t>
      </w:r>
      <w:r>
        <w:t xml:space="preserve"> </w:t>
      </w:r>
      <w:r>
        <w:rPr>
          <w:i/>
        </w:rPr>
        <w:t xml:space="preserve">Heliyon</w:t>
      </w:r>
      <w:r>
        <w:t xml:space="preserve">.</w:t>
      </w:r>
      <w:r>
        <w:t xml:space="preserve"> </w:t>
      </w:r>
      <w:hyperlink xmlns:r="http://schemas.openxmlformats.org/officeDocument/2006/relationships" w:history="true" r:id="Rc4c9c8fadce24ef5">
        <w:r>
          <w:rPr>
            <w:rStyle w:val="Hyperlink"/>
          </w:rPr>
          <w:t xml:space="preserve">https://doi.org/10.1016/j.heliyon.2023.e20359</w:t>
        </w:r>
      </w:hyperlink>
    </w:p>
    <w:p>
      <w:pPr>
        <w:tabs>
          <w:tab w:val="left" w:pos="454"/>
        </w:tabs>
        <w:spacing w:after="80"/>
        <w:ind w:left="454" w:hanging="454"/>
      </w:pPr>
      <w:r>
        <w:rPr>
          <w:rStyle w:val="Muted"/>
        </w:rPr>
        <w:t xml:space="preserve">20.</w:t>
      </w:r>
      <w:r>
        <w:tab/>
      </w:r>
      <w:r>
        <w:rPr>
          <w:b/>
        </w:rPr>
        <w:t xml:space="preserve">Kassimu Issau</w:t>
      </w:r>
      <w:r>
        <w:t xml:space="preserve">, Sanjay Soni, Innocent Senyo Kwasi Acquah</w:t>
      </w:r>
      <w:r>
        <w:t xml:space="preserve"> (2022). </w:t>
      </w:r>
      <w:r>
        <w:t xml:space="preserve">Ghanaian SMEs’ perspective on the interrelationship between market and entrepreneurial orientations.</w:t>
      </w:r>
      <w:r>
        <w:t xml:space="preserve"> </w:t>
      </w:r>
      <w:r>
        <w:rPr>
          <w:i/>
        </w:rPr>
        <w:t xml:space="preserve">Revista de Gestão</w:t>
      </w:r>
      <w:r>
        <w:t xml:space="preserve">.</w:t>
      </w:r>
      <w:r>
        <w:t xml:space="preserve"> </w:t>
      </w:r>
      <w:hyperlink xmlns:r="http://schemas.openxmlformats.org/officeDocument/2006/relationships" w:history="true" r:id="Reddcaf204e05437f">
        <w:r>
          <w:rPr>
            <w:rStyle w:val="Hyperlink"/>
          </w:rPr>
          <w:t xml:space="preserve">https://doi.org/10.1108/rege-03-2021-0038</w:t>
        </w:r>
      </w:hyperlink>
    </w:p>
    <w:p>
      <w:pPr>
        <w:tabs>
          <w:tab w:val="left" w:pos="454"/>
        </w:tabs>
        <w:spacing w:after="80"/>
        <w:ind w:left="454" w:hanging="454"/>
      </w:pPr>
      <w:r>
        <w:rPr>
          <w:rStyle w:val="Muted"/>
        </w:rPr>
        <w:t xml:space="preserve">21.</w:t>
      </w:r>
      <w:r>
        <w:tab/>
      </w:r>
      <w:r>
        <w:t xml:space="preserve">Robert Ipiin Gnankob, Abraham Ansong, </w:t>
      </w:r>
      <w:r>
        <w:rPr>
          <w:b/>
        </w:rPr>
        <w:t xml:space="preserve">Kassimu Issau</w:t>
      </w:r>
      <w:r>
        <w:t xml:space="preserve"> (2022). </w:t>
      </w:r>
      <w:r>
        <w:t xml:space="preserve">Servant leadership and organisational citizenship behaviour: the role of public service motivation and length of time spent with the leader.</w:t>
      </w:r>
      <w:r>
        <w:t xml:space="preserve"> </w:t>
      </w:r>
      <w:r>
        <w:rPr>
          <w:i/>
        </w:rPr>
        <w:t xml:space="preserve">International Journal of Public Sector Management</w:t>
      </w:r>
      <w:r>
        <w:t xml:space="preserve">.</w:t>
      </w:r>
      <w:r>
        <w:t xml:space="preserve"> </w:t>
      </w:r>
      <w:hyperlink xmlns:r="http://schemas.openxmlformats.org/officeDocument/2006/relationships" w:history="true" r:id="R97874b04386b49b3">
        <w:r>
          <w:rPr>
            <w:rStyle w:val="Hyperlink"/>
          </w:rPr>
          <w:t xml:space="preserve">https://doi.org/10.1108/ijpsm-04-2021-0108</w:t>
        </w:r>
      </w:hyperlink>
    </w:p>
    <w:p>
      <w:pPr>
        <w:tabs>
          <w:tab w:val="left" w:pos="454"/>
        </w:tabs>
        <w:spacing w:after="80"/>
        <w:ind w:left="454" w:hanging="454"/>
      </w:pPr>
      <w:r>
        <w:rPr>
          <w:rStyle w:val="Muted"/>
        </w:rPr>
        <w:t xml:space="preserve">22.</w:t>
      </w:r>
      <w:r>
        <w:tab/>
      </w:r>
      <w:r>
        <w:t xml:space="preserve">Samira Seidu, Abigail Opoku Mensah, </w:t>
      </w:r>
      <w:r>
        <w:rPr>
          <w:b/>
        </w:rPr>
        <w:t xml:space="preserve">Kassimu Issau</w:t>
      </w:r>
      <w:r>
        <w:t xml:space="preserve">, Aborampah Amoah-Mensah</w:t>
      </w:r>
      <w:r>
        <w:t xml:space="preserve"> (2021). </w:t>
      </w:r>
      <w:r>
        <w:t xml:space="preserve">Does organisational culture determine performance differentials in the hospitality industry? Evidence from the hotel industry.</w:t>
      </w:r>
      <w:r>
        <w:t xml:space="preserve"> </w:t>
      </w:r>
      <w:r>
        <w:rPr>
          <w:i/>
        </w:rPr>
        <w:t xml:space="preserve">Journal of Hospitality and Tourism Insights</w:t>
      </w:r>
      <w:r>
        <w:t xml:space="preserve">.</w:t>
      </w:r>
      <w:r>
        <w:t xml:space="preserve"> </w:t>
      </w:r>
      <w:hyperlink xmlns:r="http://schemas.openxmlformats.org/officeDocument/2006/relationships" w:history="true" r:id="R535b6400c60b416b">
        <w:r>
          <w:rPr>
            <w:rStyle w:val="Hyperlink"/>
          </w:rPr>
          <w:t xml:space="preserve">https://doi.org/10.1108/jhti-11-2020-0208</w:t>
        </w:r>
      </w:hyperlink>
    </w:p>
    <w:p>
      <w:pPr>
        <w:tabs>
          <w:tab w:val="left" w:pos="454"/>
        </w:tabs>
        <w:spacing w:after="80"/>
        <w:ind w:left="454" w:hanging="454"/>
      </w:pPr>
      <w:r>
        <w:rPr>
          <w:rStyle w:val="Muted"/>
        </w:rPr>
        <w:t xml:space="preserve">23.</w:t>
      </w:r>
      <w:r>
        <w:tab/>
      </w:r>
      <w:r>
        <w:t xml:space="preserve">Andrews Agya Yalley, </w:t>
      </w:r>
      <w:r>
        <w:rPr>
          <w:b/>
        </w:rPr>
        <w:t xml:space="preserve">Kassimu Issau</w:t>
      </w:r>
      <w:r>
        <w:t xml:space="preserve"> (2021). </w:t>
      </w:r>
      <w:r>
        <w:t xml:space="preserve">Effect of Consumer Economic Nationalism on Consumer Attitudinal and Behavioral Response to the Marketing of Locally Produced Foods.</w:t>
      </w:r>
      <w:r>
        <w:t xml:space="preserve"> </w:t>
      </w:r>
      <w:r>
        <w:rPr>
          <w:i/>
        </w:rPr>
        <w:t xml:space="preserve">PhilPapers (PhilPapers Foundation)</w:t>
      </w:r>
      <w:r>
        <w:t xml:space="preserve">.</w:t>
      </w:r>
    </w:p>
    <w:p>
      <w:pPr>
        <w:tabs>
          <w:tab w:val="left" w:pos="454"/>
        </w:tabs>
        <w:spacing w:after="80"/>
        <w:ind w:left="454" w:hanging="454"/>
      </w:pPr>
      <w:r>
        <w:rPr>
          <w:rStyle w:val="Muted"/>
        </w:rPr>
        <w:t xml:space="preserve">24.</w:t>
      </w:r>
      <w:r>
        <w:tab/>
      </w:r>
      <w:r>
        <w:t xml:space="preserve">Charles Baah, Douglas Opoku Agyeman, Innocent Senyo Kwasi Acquah, Yaw Agyabeng-Mensah, Ebenezer Afum, </w:t>
      </w:r>
      <w:r>
        <w:rPr>
          <w:b/>
        </w:rPr>
        <w:t xml:space="preserve">Kassimu Issau</w:t>
      </w:r>
      <w:r>
        <w:t xml:space="preserve">, Daniel Ofori, Daniel Faibil</w:t>
      </w:r>
      <w:r>
        <w:t xml:space="preserve"> (2021). </w:t>
      </w:r>
      <w:r>
        <w:t xml:space="preserve">Effect of information sharing in supply chains: understanding the roles of supply chain visibility, agility, collaboration on supply chain performance.</w:t>
      </w:r>
      <w:r>
        <w:t xml:space="preserve"> </w:t>
      </w:r>
      <w:r>
        <w:rPr>
          <w:i/>
        </w:rPr>
        <w:t xml:space="preserve">Benchmarking An International Journal</w:t>
      </w:r>
      <w:r>
        <w:t xml:space="preserve">.</w:t>
      </w:r>
      <w:r>
        <w:t xml:space="preserve"> </w:t>
      </w:r>
      <w:hyperlink xmlns:r="http://schemas.openxmlformats.org/officeDocument/2006/relationships" w:history="true" r:id="R0c4f9c3ed4e5437f">
        <w:r>
          <w:rPr>
            <w:rStyle w:val="Hyperlink"/>
          </w:rPr>
          <w:t xml:space="preserve">https://doi.org/10.1108/bij-08-2020-0453</w:t>
        </w:r>
      </w:hyperlink>
    </w:p>
    <w:p>
      <w:pPr>
        <w:tabs>
          <w:tab w:val="left" w:pos="454"/>
        </w:tabs>
        <w:spacing w:after="80"/>
        <w:ind w:left="454" w:hanging="454"/>
      </w:pPr>
      <w:r>
        <w:rPr>
          <w:rStyle w:val="Muted"/>
        </w:rPr>
        <w:t xml:space="preserve">25.</w:t>
      </w:r>
      <w:r>
        <w:tab/>
      </w:r>
      <w:r>
        <w:t xml:space="preserve">Charles Baah, Kate T. Amponsah, </w:t>
      </w:r>
      <w:r>
        <w:rPr>
          <w:b/>
        </w:rPr>
        <w:t xml:space="preserve">Kassimu Issau</w:t>
      </w:r>
      <w:r>
        <w:t xml:space="preserve">, Daniel Ofori, Innocent Senyo Kwasi Acquah, Douglas Opoku Agyeman</w:t>
      </w:r>
      <w:r>
        <w:t xml:space="preserve"> (2021). </w:t>
      </w:r>
      <w:r>
        <w:t xml:space="preserve">Examining the Interconnections Between Sustainable Logistics Practices, Environmental Reputation and Financial Performance: A Mediation Approach.</w:t>
      </w:r>
      <w:r>
        <w:t xml:space="preserve"> </w:t>
      </w:r>
      <w:r>
        <w:rPr>
          <w:i/>
        </w:rPr>
        <w:t xml:space="preserve">Vision The Journal of Business Perspective</w:t>
      </w:r>
      <w:r>
        <w:t xml:space="preserve">.</w:t>
      </w:r>
      <w:r>
        <w:t xml:space="preserve"> </w:t>
      </w:r>
      <w:hyperlink xmlns:r="http://schemas.openxmlformats.org/officeDocument/2006/relationships" w:history="true" r:id="R0a4ca5e040e54ec7">
        <w:r>
          <w:rPr>
            <w:rStyle w:val="Hyperlink"/>
          </w:rPr>
          <w:t xml:space="preserve">https://doi.org/10.1177/0972262920988805</w:t>
        </w:r>
      </w:hyperlink>
    </w:p>
    <w:p>
      <w:pPr>
        <w:tabs>
          <w:tab w:val="left" w:pos="454"/>
        </w:tabs>
        <w:spacing w:after="80"/>
        <w:ind w:left="454" w:hanging="454"/>
      </w:pPr>
      <w:r>
        <w:rPr>
          <w:rStyle w:val="Muted"/>
        </w:rPr>
        <w:t xml:space="preserve">26.</w:t>
      </w:r>
      <w:r>
        <w:tab/>
      </w:r>
      <w:r>
        <w:t xml:space="preserve">Felix Kwame Opoku, Innocent Senyo Kwasi Acquah, </w:t>
      </w:r>
      <w:r>
        <w:rPr>
          <w:b/>
        </w:rPr>
        <w:t xml:space="preserve">Kassimu Issau</w:t>
      </w:r>
      <w:r>
        <w:t xml:space="preserve"> (2021). </w:t>
      </w:r>
      <w:r>
        <w:t xml:space="preserve">HRM Practice and Innovative Work Behavior: Organisational Politics as Mediator and Personal Locus of Control as Moderator.</w:t>
      </w:r>
      <w:r>
        <w:t xml:space="preserve"> </w:t>
      </w:r>
      <w:r>
        <w:rPr>
          <w:i/>
        </w:rPr>
        <w:t xml:space="preserve">Journal of Business and Enterprise Development (JOBED)</w:t>
      </w:r>
      <w:r>
        <w:t xml:space="preserve">.</w:t>
      </w:r>
      <w:r>
        <w:t xml:space="preserve"> </w:t>
      </w:r>
      <w:hyperlink xmlns:r="http://schemas.openxmlformats.org/officeDocument/2006/relationships" w:history="true" r:id="R847ba40f9f8c4791">
        <w:r>
          <w:rPr>
            <w:rStyle w:val="Hyperlink"/>
          </w:rPr>
          <w:t xml:space="preserve">https://doi.org/10.47963/jobed.v9i.181</w:t>
        </w:r>
      </w:hyperlink>
    </w:p>
    <w:p>
      <w:pPr>
        <w:tabs>
          <w:tab w:val="left" w:pos="454"/>
        </w:tabs>
        <w:spacing w:after="80"/>
        <w:ind w:left="454" w:hanging="454"/>
      </w:pPr>
      <w:r>
        <w:rPr>
          <w:rStyle w:val="Muted"/>
        </w:rPr>
        <w:t xml:space="preserve">27.</w:t>
      </w:r>
      <w:r>
        <w:tab/>
      </w:r>
      <w:r>
        <w:rPr>
          <w:b/>
        </w:rPr>
        <w:t xml:space="preserve">Kassimu Issau</w:t>
      </w:r>
      <w:r>
        <w:t xml:space="preserve">, Innocent Senyo Kwasi Acquah, Robert Ipiin Gnankob, Zulaiha Hamidu</w:t>
      </w:r>
      <w:r>
        <w:t xml:space="preserve"> (2021). </w:t>
      </w:r>
      <w:r>
        <w:t xml:space="preserve">Innovation orientation and performance of small and medium-sized enterprises (SMES) in Ghana: evidence from manufacturing sector.</w:t>
      </w:r>
      <w:r>
        <w:t xml:space="preserve"> </w:t>
      </w:r>
      <w:r>
        <w:rPr>
          <w:i/>
        </w:rPr>
        <w:t xml:space="preserve">Innovation &amp; Management Review</w:t>
      </w:r>
      <w:r>
        <w:t xml:space="preserve">.</w:t>
      </w:r>
      <w:r>
        <w:t xml:space="preserve"> </w:t>
      </w:r>
      <w:hyperlink xmlns:r="http://schemas.openxmlformats.org/officeDocument/2006/relationships" w:history="true" r:id="Reb12b917223b4a5b">
        <w:r>
          <w:rPr>
            <w:rStyle w:val="Hyperlink"/>
          </w:rPr>
          <w:t xml:space="preserve">https://doi.org/10.1108/inmr-07-2020-0092</w:t>
        </w:r>
      </w:hyperlink>
    </w:p>
    <w:p>
      <w:pPr>
        <w:tabs>
          <w:tab w:val="left" w:pos="454"/>
        </w:tabs>
        <w:spacing w:after="80"/>
        <w:ind w:left="454" w:hanging="454"/>
      </w:pPr>
      <w:r>
        <w:rPr>
          <w:rStyle w:val="Muted"/>
        </w:rPr>
        <w:t xml:space="preserve">28.</w:t>
      </w:r>
      <w:r>
        <w:tab/>
      </w:r>
      <w:r>
        <w:t xml:space="preserve">Ebenezer Afum, </w:t>
      </w:r>
      <w:r>
        <w:rPr>
          <w:b/>
        </w:rPr>
        <w:t xml:space="preserve">Kassimu Issau</w:t>
      </w:r>
      <w:r>
        <w:t xml:space="preserve">, Yaw Agyabeng-Mensah, Charles Baah, Essel Dacosta, Emmanuel Essandoh, Emmanuel Agyenim Boateng</w:t>
      </w:r>
      <w:r>
        <w:t xml:space="preserve"> (2021). </w:t>
      </w:r>
      <w:r>
        <w:t xml:space="preserve">The missing links of sustainable supply chain management and green radical product innovation between sustainable entrepreneurship orientation and sustainability performance.</w:t>
      </w:r>
      <w:r>
        <w:t xml:space="preserve"> </w:t>
      </w:r>
      <w:r>
        <w:rPr>
          <w:i/>
        </w:rPr>
        <w:t xml:space="preserve">Journal of Engineering Design and Technology</w:t>
      </w:r>
      <w:r>
        <w:t xml:space="preserve">.</w:t>
      </w:r>
      <w:r>
        <w:t xml:space="preserve"> </w:t>
      </w:r>
      <w:hyperlink xmlns:r="http://schemas.openxmlformats.org/officeDocument/2006/relationships" w:history="true" r:id="R00b733bb876747f8">
        <w:r>
          <w:rPr>
            <w:rStyle w:val="Hyperlink"/>
          </w:rPr>
          <w:t xml:space="preserve">https://doi.org/10.1108/jedt-05-2021-0267</w:t>
        </w:r>
      </w:hyperlink>
    </w:p>
    <w:p>
      <w:pPr>
        <w:tabs>
          <w:tab w:val="left" w:pos="454"/>
        </w:tabs>
        <w:spacing w:after="80"/>
        <w:ind w:left="454" w:hanging="454"/>
      </w:pPr>
      <w:r>
        <w:rPr>
          <w:rStyle w:val="Muted"/>
        </w:rPr>
        <w:t xml:space="preserve">29.</w:t>
      </w:r>
      <w:r>
        <w:tab/>
      </w:r>
      <w:r>
        <w:t xml:space="preserve">Felix Kwame Opoku, Innocent Senyo Kwasi Acquah, </w:t>
      </w:r>
      <w:r>
        <w:rPr>
          <w:b/>
        </w:rPr>
        <w:t xml:space="preserve">Kassimu Issau</w:t>
      </w:r>
      <w:r>
        <w:t xml:space="preserve"> (2020). </w:t>
      </w:r>
      <w:r>
        <w:t xml:space="preserve">HRM Practice and Innovative Work Behavior: Organisational Politics as Mediator and Personal Locus of Control as Moderator.</w:t>
      </w:r>
      <w:r>
        <w:t xml:space="preserve"> </w:t>
      </w:r>
      <w:r>
        <w:rPr>
          <w:i/>
        </w:rPr>
        <w:t xml:space="preserve">Journal of Business and Enterprise Development (JOBED)</w:t>
      </w:r>
      <w:r>
        <w:t xml:space="preserve">.</w:t>
      </w:r>
      <w:r>
        <w:t xml:space="preserve"> </w:t>
      </w:r>
      <w:hyperlink xmlns:r="http://schemas.openxmlformats.org/officeDocument/2006/relationships" w:history="true" r:id="Ra02eb627d44c4c66">
        <w:r>
          <w:rPr>
            <w:rStyle w:val="Hyperlink"/>
          </w:rPr>
          <w:t xml:space="preserve">https://doi.org/10.47963/jobed.2020.07</w:t>
        </w:r>
      </w:hyperlink>
    </w:p>
    <w:p>
      <w:pPr>
        <w:tabs>
          <w:tab w:val="left" w:pos="454"/>
        </w:tabs>
        <w:spacing w:after="80"/>
        <w:ind w:left="454" w:hanging="454"/>
      </w:pPr>
      <w:r>
        <w:rPr>
          <w:rStyle w:val="Muted"/>
        </w:rPr>
        <w:t xml:space="preserve">30.</w:t>
      </w:r>
      <w:r>
        <w:tab/>
      </w:r>
      <w:r>
        <w:t xml:space="preserve">Charles Baah, Douglas Opoku-Agyeman, Innocent Senyo Kwasi Acquah, </w:t>
      </w:r>
      <w:r>
        <w:rPr>
          <w:b/>
        </w:rPr>
        <w:t xml:space="preserve">Kassimu Issau</w:t>
      </w:r>
      <w:r>
        <w:t xml:space="preserve">, Farid Abdel Moro Abdoulaye</w:t>
      </w:r>
      <w:r>
        <w:t xml:space="preserve"> (2020). </w:t>
      </w:r>
      <w:r>
        <w:t xml:space="preserve">Understanding the influence of environmental production practices on firm performance: a proactive versus reactive approach.</w:t>
      </w:r>
      <w:r>
        <w:t xml:space="preserve"> </w:t>
      </w:r>
      <w:r>
        <w:rPr>
          <w:i/>
        </w:rPr>
        <w:t xml:space="preserve">Journal of Manufacturing Technology Management</w:t>
      </w:r>
      <w:r>
        <w:t xml:space="preserve">.</w:t>
      </w:r>
      <w:r>
        <w:t xml:space="preserve"> </w:t>
      </w:r>
      <w:hyperlink xmlns:r="http://schemas.openxmlformats.org/officeDocument/2006/relationships" w:history="true" r:id="Rdd7ab86a75b344f4">
        <w:r>
          <w:rPr>
            <w:rStyle w:val="Hyperlink"/>
          </w:rPr>
          <w:t xml:space="preserve">https://doi.org/10.1108/jmtm-05-2020-0195</w:t>
        </w:r>
      </w:hyperlink>
    </w:p>
    <w:p>
      <w:pPr>
        <w:tabs>
          <w:tab w:val="left" w:pos="454"/>
        </w:tabs>
        <w:spacing w:after="80"/>
        <w:ind w:left="454" w:hanging="454"/>
      </w:pPr>
      <w:r>
        <w:rPr>
          <w:rStyle w:val="Muted"/>
        </w:rPr>
        <w:t xml:space="preserve">31.</w:t>
      </w:r>
      <w:r>
        <w:tab/>
      </w:r>
      <w:r>
        <w:rPr>
          <w:b/>
        </w:rPr>
        <w:t xml:space="preserve">Kassimu Issau</w:t>
      </w:r>
      <w:r>
        <w:t xml:space="preserve"> (2019). </w:t>
      </w:r>
      <w:r>
        <w:t xml:space="preserve">Business Orientation and Performance of Small and Medium-Sized Enterprises: Evidence from Ghana.</w:t>
      </w:r>
      <w:r>
        <w:t xml:space="preserve"> </w:t>
      </w:r>
      <w:r>
        <w:rPr>
          <w:i/>
        </w:rPr>
        <w:t xml:space="preserve">African Journal of Business &amp; Economic Research</w:t>
      </w:r>
      <w:r>
        <w:t xml:space="preserve">.</w:t>
      </w:r>
      <w:r>
        <w:t xml:space="preserve"> </w:t>
      </w:r>
      <w:hyperlink xmlns:r="http://schemas.openxmlformats.org/officeDocument/2006/relationships" w:history="true" r:id="Re74371ab7d304e22">
        <w:r>
          <w:rPr>
            <w:rStyle w:val="Hyperlink"/>
          </w:rPr>
          <w:t xml:space="preserve">https://doi.org/10.31920/1750-4562/2019/14n4a3</w:t>
        </w:r>
      </w:hyperlink>
    </w:p>
    <w:p>
      <w:pPr>
        <w:tabs>
          <w:tab w:val="left" w:pos="454"/>
        </w:tabs>
        <w:spacing w:after="80"/>
        <w:ind w:left="454" w:hanging="454"/>
      </w:pPr>
      <w:r>
        <w:rPr>
          <w:rStyle w:val="Muted"/>
        </w:rPr>
        <w:t xml:space="preserve">32.</w:t>
      </w:r>
      <w:r>
        <w:tab/>
      </w:r>
      <w:r>
        <w:rPr>
          <w:b/>
        </w:rPr>
        <w:t xml:space="preserve">Kassimu Issau</w:t>
      </w:r>
      <w:r>
        <w:t xml:space="preserve"> (2019). </w:t>
      </w:r>
      <w:r>
        <w:t xml:space="preserve">Role of Market Orientation on Innovation Orientation of Manufacturing SMEs in the Accra Metropolis, Ghana.</w:t>
      </w:r>
      <w:r>
        <w:t xml:space="preserve"> </w:t>
      </w:r>
      <w:r>
        <w:rPr>
          <w:i/>
        </w:rPr>
        <w:t xml:space="preserve">Journal of Entrepreneurship &amp; Business</w:t>
      </w:r>
      <w:r>
        <w:t xml:space="preserve">.</w:t>
      </w:r>
      <w:r>
        <w:t xml:space="preserve"> </w:t>
      </w:r>
      <w:hyperlink xmlns:r="http://schemas.openxmlformats.org/officeDocument/2006/relationships" w:history="true" r:id="Rc8c4124339804abf">
        <w:r>
          <w:rPr>
            <w:rStyle w:val="Hyperlink"/>
          </w:rPr>
          <w:t xml:space="preserve">https://www.academia.edu/download/87065223/JEB.0701.04.pdf</w:t>
        </w:r>
      </w:hyperlink>
    </w:p>
    <w:p>
      <w:pPr>
        <w:tabs>
          <w:tab w:val="left" w:pos="454"/>
        </w:tabs>
        <w:spacing w:after="80"/>
        <w:ind w:left="454" w:hanging="454"/>
      </w:pPr>
      <w:r>
        <w:rPr>
          <w:rStyle w:val="Muted"/>
        </w:rPr>
        <w:t xml:space="preserve">33.</w:t>
      </w:r>
      <w:r>
        <w:tab/>
      </w:r>
      <w:r>
        <w:t xml:space="preserve">Francis Boachie-Mensah, </w:t>
      </w:r>
      <w:r>
        <w:rPr>
          <w:b/>
        </w:rPr>
        <w:t xml:space="preserve">Kassimu Issau</w:t>
      </w:r>
      <w:r>
        <w:t xml:space="preserve"> (2015). </w:t>
      </w:r>
      <w:r>
        <w:t xml:space="preserve">Market Orientation and the Performance of Small and Medium-Sized Manufacturing Enterprises in the Accra Metropolis.</w:t>
      </w:r>
      <w:r>
        <w:t xml:space="preserve"> </w:t>
      </w:r>
      <w:r>
        <w:rPr>
          <w:i/>
        </w:rPr>
        <w:t xml:space="preserve">International Journal of Marketing Studies</w:t>
      </w:r>
      <w:r>
        <w:t xml:space="preserve">.</w:t>
      </w:r>
      <w:r>
        <w:t xml:space="preserve"> </w:t>
      </w:r>
      <w:hyperlink xmlns:r="http://schemas.openxmlformats.org/officeDocument/2006/relationships" w:history="true" r:id="Rfd0ccddf789e4553">
        <w:r>
          <w:rPr>
            <w:rStyle w:val="Hyperlink"/>
          </w:rPr>
          <w:t xml:space="preserve">https://doi.org/10.5539/ijms.v7n3p39</w:t>
        </w:r>
      </w:hyperlink>
    </w:p>
    <w:sectPr>
      <w:footerReference xmlns:r="http://schemas.openxmlformats.org/officeDocument/2006/relationships" w:type="default" r:id="R4854dfe4e8304cf5"/>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scholar.ucc.edu.gh/staff/1c438bcc-6d1b-40f8-9070-99322e8e8c70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9f40d0c6eede4eb1" /><Relationship Type="http://schemas.openxmlformats.org/officeDocument/2006/relationships/hyperlink" Target="https://orcid.org/0000-0001-7843-6718" TargetMode="External" Id="Rb855701367084aff" /><Relationship Type="http://schemas.openxmlformats.org/officeDocument/2006/relationships/hyperlink" Target="http://www.ucc.edu.gh/" TargetMode="External" Id="R5ae644cda88c459e" /><Relationship Type="http://schemas.openxmlformats.org/officeDocument/2006/relationships/hyperlink" Target="https://scholar.google.com/citations?user=-jgUP5wAAAAJ&amp;hl=en" TargetMode="External" Id="R863c339d54904a6d" /><Relationship Type="http://schemas.openxmlformats.org/officeDocument/2006/relationships/hyperlink" Target="https://scholar.ucc.edu.gh/staff/1c438bcc-6d1b-40f8-9070-99322e8e8c70" TargetMode="External" Id="R1d8b55cdeab94d9c" /><Relationship Type="http://schemas.openxmlformats.org/officeDocument/2006/relationships/hyperlink" Target="https://doi.org/10.1108/ijmpb-12-2025-0516" TargetMode="External" Id="R9d5a1a131dae43fc" /><Relationship Type="http://schemas.openxmlformats.org/officeDocument/2006/relationships/hyperlink" Target="https://doi.org/10.1108/jedt-07-2025-0391" TargetMode="External" Id="Reef471c82d0440eb" /><Relationship Type="http://schemas.openxmlformats.org/officeDocument/2006/relationships/hyperlink" Target="https://doi.org/10.1371/journal.pone.0340460" TargetMode="External" Id="R30adbcec5c634a1d" /><Relationship Type="http://schemas.openxmlformats.org/officeDocument/2006/relationships/hyperlink" Target="https://scholar.google.com/scholar?cluster=7076946274470968656&amp;hl=en&amp;oi=scholarr" TargetMode="External" Id="Rd74cb5bbe4954f25" /><Relationship Type="http://schemas.openxmlformats.org/officeDocument/2006/relationships/hyperlink" Target="https://doi.org/10.5267/j.jfs.2025.9.006" TargetMode="External" Id="Rf22a82175f66451f" /><Relationship Type="http://schemas.openxmlformats.org/officeDocument/2006/relationships/hyperlink" Target="https://doi.org/10.47963/jobed.v11i.1140" TargetMode="External" Id="R0caf8076821a4d72" /><Relationship Type="http://schemas.openxmlformats.org/officeDocument/2006/relationships/hyperlink" Target="https://doi.org/10.1504/ijil.2024.138806" TargetMode="External" Id="R5f2edd6f71054959" /><Relationship Type="http://schemas.openxmlformats.org/officeDocument/2006/relationships/hyperlink" Target="https://scholar.google.com/scholar?cluster=18250085525593912161&amp;hl=en&amp;oi=scholarr" TargetMode="External" Id="Rb0aaa0ea125245dd" /><Relationship Type="http://schemas.openxmlformats.org/officeDocument/2006/relationships/hyperlink" Target="https://doi.org/10.1504/ijwi.2024.142025" TargetMode="External" Id="R76f01027853f4d10" /><Relationship Type="http://schemas.openxmlformats.org/officeDocument/2006/relationships/hyperlink" Target="https://doi.org/10.1108/ejmbe-12-2022-0385" TargetMode="External" Id="R488000802bd14beb" /><Relationship Type="http://schemas.openxmlformats.org/officeDocument/2006/relationships/hyperlink" Target="https://doi.org/10.1108/jmtm-11-2022-0384" TargetMode="External" Id="Rfd7d4fbb9ca54b42" /><Relationship Type="http://schemas.openxmlformats.org/officeDocument/2006/relationships/hyperlink" Target="https://doi.org/10.1108/rege-10-2021-0191" TargetMode="External" Id="R9e0a809a3efe489a" /><Relationship Type="http://schemas.openxmlformats.org/officeDocument/2006/relationships/hyperlink" Target="https://doi.org/10.1108/bij-09-2022-0551" TargetMode="External" Id="R9d82a64f4d2040c5" /><Relationship Type="http://schemas.openxmlformats.org/officeDocument/2006/relationships/hyperlink" Target="https://doi.org/10.1504/ijwi.2023.132121" TargetMode="External" Id="Rab3ff7f66de3487c" /><Relationship Type="http://schemas.openxmlformats.org/officeDocument/2006/relationships/hyperlink" Target="https://doi.org/10.1504/ijmie.2023.130668" TargetMode="External" Id="R6ba05457a17948f5" /><Relationship Type="http://schemas.openxmlformats.org/officeDocument/2006/relationships/hyperlink" Target="https://doi.org/10.1108/jmtm-08-2022-0307" TargetMode="External" Id="Rd3d2512a54f540a3" /><Relationship Type="http://schemas.openxmlformats.org/officeDocument/2006/relationships/hyperlink" Target="https://doi.org/10.1080/23311975.2023.2225808" TargetMode="External" Id="Rba9f48f18c854049" /><Relationship Type="http://schemas.openxmlformats.org/officeDocument/2006/relationships/hyperlink" Target="https://doi.org/10.1016/j.heliyon.2023.e20359" TargetMode="External" Id="Rc4c9c8fadce24ef5" /><Relationship Type="http://schemas.openxmlformats.org/officeDocument/2006/relationships/hyperlink" Target="https://doi.org/10.1108/rege-03-2021-0038" TargetMode="External" Id="Reddcaf204e05437f" /><Relationship Type="http://schemas.openxmlformats.org/officeDocument/2006/relationships/hyperlink" Target="https://doi.org/10.1108/ijpsm-04-2021-0108" TargetMode="External" Id="R97874b04386b49b3" /><Relationship Type="http://schemas.openxmlformats.org/officeDocument/2006/relationships/hyperlink" Target="https://doi.org/10.1108/jhti-11-2020-0208" TargetMode="External" Id="R535b6400c60b416b" /><Relationship Type="http://schemas.openxmlformats.org/officeDocument/2006/relationships/hyperlink" Target="https://doi.org/10.1108/bij-08-2020-0453" TargetMode="External" Id="R0c4f9c3ed4e5437f" /><Relationship Type="http://schemas.openxmlformats.org/officeDocument/2006/relationships/hyperlink" Target="https://doi.org/10.1177/0972262920988805" TargetMode="External" Id="R0a4ca5e040e54ec7" /><Relationship Type="http://schemas.openxmlformats.org/officeDocument/2006/relationships/hyperlink" Target="https://doi.org/10.47963/jobed.v9i.181" TargetMode="External" Id="R847ba40f9f8c4791" /><Relationship Type="http://schemas.openxmlformats.org/officeDocument/2006/relationships/hyperlink" Target="https://doi.org/10.1108/inmr-07-2020-0092" TargetMode="External" Id="Reb12b917223b4a5b" /><Relationship Type="http://schemas.openxmlformats.org/officeDocument/2006/relationships/hyperlink" Target="https://doi.org/10.1108/jedt-05-2021-0267" TargetMode="External" Id="R00b733bb876747f8" /><Relationship Type="http://schemas.openxmlformats.org/officeDocument/2006/relationships/hyperlink" Target="https://doi.org/10.47963/jobed.2020.07" TargetMode="External" Id="Ra02eb627d44c4c66" /><Relationship Type="http://schemas.openxmlformats.org/officeDocument/2006/relationships/hyperlink" Target="https://doi.org/10.1108/jmtm-05-2020-0195" TargetMode="External" Id="Rdd7ab86a75b344f4" /><Relationship Type="http://schemas.openxmlformats.org/officeDocument/2006/relationships/hyperlink" Target="https://doi.org/10.31920/1750-4562/2019/14n4a3" TargetMode="External" Id="Re74371ab7d304e22" /><Relationship Type="http://schemas.openxmlformats.org/officeDocument/2006/relationships/hyperlink" Target="https://www.academia.edu/download/87065223/JEB.0701.04.pdf" TargetMode="External" Id="Rc8c4124339804abf" /><Relationship Type="http://schemas.openxmlformats.org/officeDocument/2006/relationships/hyperlink" Target="https://doi.org/10.5539/ijms.v7n3p39" TargetMode="External" Id="Rfd0ccddf789e4553" /><Relationship Type="http://schemas.openxmlformats.org/officeDocument/2006/relationships/footer" Target="/word/footer1.xml" Id="R4854dfe4e8304cf5" /></Relationships>
</file>