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98df5c895584f2c" /><Relationship Type="http://schemas.openxmlformats.org/package/2006/relationships/metadata/core-properties" Target="/package/services/metadata/core-properties/ca4cbe57183d4152aa18f145dcf4fabf.psmdcp" Id="Ra1882eb7b9624b23" /></Relationships>
</file>

<file path=word/document.xml><?xml version="1.0" encoding="utf-8"?>
<w:document xmlns:w="http://schemas.openxmlformats.org/wordprocessingml/2006/main">
  <w:body>
    <w:p>
      <w:pPr>
        <w:pStyle w:val="Title"/>
      </w:pPr>
      <w:r>
        <w:t xml:space="preserve">Catherine Ekua Mensah</w:t>
      </w:r>
    </w:p>
    <w:p>
      <w:r>
        <w:rPr>
          <w:rStyle w:val="Muted"/>
          <w:sz w:val="22"/>
        </w:rPr>
        <w:t xml:space="preserve">Assistant Lecturer · Ghanaian Languages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268224b99a9a46e6">
        <w:r>
          <w:rPr>
            <w:rStyle w:val="Hyperlink"/>
            <w:sz w:val="18"/>
          </w:rPr>
          <w:t xml:space="preserve">0000-0002-0820-9015</w:t>
        </w:r>
      </w:hyperlink>
      <w:r>
        <w:rPr>
          <w:color w:val="D0D4D9"/>
          <w:sz w:val="18"/>
        </w:rPr>
        <w:t xml:space="preserve">   ·   </w:t>
      </w:r>
      <w:r>
        <w:rPr>
          <w:rStyle w:val="Muted"/>
          <w:sz w:val="18"/>
        </w:rPr>
        <w:t xml:space="preserve">Google Scholar </w:t>
      </w:r>
      <w:hyperlink xmlns:r="http://schemas.openxmlformats.org/officeDocument/2006/relationships" w:history="true" r:id="R0dc23593a43b420b">
        <w:r>
          <w:rPr>
            <w:rStyle w:val="Hyperlink"/>
            <w:sz w:val="18"/>
          </w:rPr>
          <w:t xml:space="preserve">scholar.google.com/citations?user=uuZARw0AAAAJ&amp;hl=en</w:t>
        </w:r>
      </w:hyperlink>
      <w:r>
        <w:rPr>
          <w:color w:val="D0D4D9"/>
          <w:sz w:val="18"/>
        </w:rPr>
        <w:t xml:space="preserve">   ·   </w:t>
      </w:r>
      <w:r>
        <w:rPr>
          <w:rStyle w:val="Muted"/>
          <w:sz w:val="18"/>
        </w:rPr>
        <w:t xml:space="preserve">Profile </w:t>
      </w:r>
      <w:hyperlink xmlns:r="http://schemas.openxmlformats.org/officeDocument/2006/relationships" w:history="true" r:id="R09dc51f2c2174258">
        <w:r>
          <w:rPr>
            <w:rStyle w:val="Hyperlink"/>
            <w:sz w:val="18"/>
          </w:rPr>
          <w:t xml:space="preserve">scholar.ucc.edu.gh/staff/2bb9b6ba-e819-4cb3-8dc4-739ff1e63acf</w:t>
        </w:r>
      </w:hyperlink>
    </w:p>
    <w:p>
      <w:pPr>
        <w:pBdr>
          <w:bottom w:val="single" w:color="D0D4D9" w:sz="4" w:space="1"/>
        </w:pBdr>
        <w:spacing w:after="60"/>
      </w:pPr>
    </w:p>
    <w:p>
      <w:pPr>
        <w:pStyle w:val="Heading1"/>
      </w:pPr>
      <w:r>
        <w:t xml:space="preserve">Profile</w:t>
      </w:r>
    </w:p>
    <w:p>
      <w:pPr>
        <w:spacing w:after="100"/>
      </w:pPr>
      <w:r>
        <w:t xml:space="preserve">Catherine Ekua Mensah is Assistant lecturer at the Department of Ghanaian Languages and Linguistics, University of Cape Coast-Ghana. Her research areas of interest are in Akan language and culture, Discourse analysis, ethnography of communication, ethnopragmatics, health linguistics, morphology, pragmatics, semantics, sociolinguistics, and translation studies. She is an emerging scholar in these fields. Currently, Catherine is a PhD candidate in the Department of Linguistics at the University of Ghana where she is working on the thesis entitled Disease names in Akan: A linguistic Study.</w:t>
      </w:r>
    </w:p>
    <w:p>
      <w:pPr>
        <w:pStyle w:val="Heading1"/>
      </w:pPr>
      <w:r>
        <w:t xml:space="preserve">Research</w:t>
      </w:r>
    </w:p>
    <w:p>
      <w:pPr>
        <w:tabs>
          <w:tab w:val="left" w:pos="1134"/>
        </w:tabs>
        <w:spacing w:after="40"/>
        <w:ind w:left="1134" w:hanging="1134"/>
      </w:pPr>
      <w:r>
        <w:rPr>
          <w:rStyle w:val="Muted"/>
        </w:rPr>
        <w:t xml:space="preserve">Interests</w:t>
      </w:r>
      <w:r>
        <w:tab/>
      </w:r>
      <w:r>
        <w:t xml:space="preserve">language and health · ethnography of communication · sociolinguistics · Akan linguistics (morpho-semantics) · pragmatics socio-onom</w:t>
      </w:r>
    </w:p>
    <w:p>
      <w:pPr>
        <w:tabs>
          <w:tab w:val="left" w:pos="1134"/>
        </w:tabs>
        <w:spacing w:after="40"/>
        <w:ind w:left="1134" w:hanging="1134"/>
      </w:pPr>
      <w:r>
        <w:rPr>
          <w:rStyle w:val="Muted"/>
        </w:rPr>
        <w:t xml:space="preserve">Areas</w:t>
      </w:r>
      <w:r>
        <w:tab/>
      </w:r>
      <w:r>
        <w:t xml:space="preserve">Developmental and Educational Psychology · Emergency Medical Services · Linguistics and Language · Public Health, Environmental and Occupational Health · Safety Research</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7</w:t>
            </w:r>
          </w:p>
        </w:tc>
        <w:tc>
          <w:tcPr>
            <w:tcW w:w="1625" w:type="dxa"/>
          </w:tcPr>
          <w:p>
            <w:r>
              <w:rPr>
                <w:b/>
                <w:sz w:val="30"/>
              </w:rPr>
              <w:t xml:space="preserve">21</w:t>
            </w:r>
          </w:p>
        </w:tc>
        <w:tc>
          <w:tcPr>
            <w:tcW w:w="1625" w:type="dxa"/>
          </w:tcPr>
          <w:p>
            <w:r>
              <w:rPr>
                <w:b/>
                <w:sz w:val="30"/>
              </w:rPr>
              <w:t xml:space="preserve">3</w:t>
            </w:r>
          </w:p>
        </w:tc>
        <w:tc>
          <w:tcPr>
            <w:tcW w:w="1625" w:type="dxa"/>
          </w:tcPr>
          <w:p>
            <w:r>
              <w:rPr>
                <w:b/>
                <w:sz w:val="30"/>
              </w:rPr>
              <w:t xml:space="preserve">0</w:t>
            </w:r>
          </w:p>
        </w:tc>
        <w:tc>
          <w:tcPr>
            <w:tcW w:w="1625" w:type="dxa"/>
          </w:tcPr>
          <w:p>
            <w:r>
              <w:rPr>
                <w:b/>
                <w:sz w:val="30"/>
              </w:rPr>
              <w:t xml:space="preserve">0.00</w:t>
            </w:r>
          </w:p>
        </w:tc>
        <w:tc>
          <w:tcPr>
            <w:tcW w:w="1625" w:type="dxa"/>
          </w:tcPr>
          <w:p>
            <w:r>
              <w:rPr>
                <w:b/>
                <w:sz w:val="30"/>
              </w:rPr>
              <w:t xml:space="preserve">50%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7 publications listed below, 2016–2026. Field-weighted impact is the mean over the 2 works scored for it; 1.00 is the world average for works of the same field, type and year. 1 of the 2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University of Cape Coast</w:t>
      </w:r>
    </w:p>
    <w:p>
      <w:r>
        <w:rPr>
          <w:rStyle w:val="Muted"/>
        </w:rPr>
        <w:t xml:space="preserve">Ghanaian Languages and Linguistics, Cape Coast, Ghana</w:t>
      </w:r>
    </w:p>
    <w:p>
      <w:pPr>
        <w:pStyle w:val="Heading1"/>
      </w:pPr>
      <w:r>
        <w:t xml:space="preserve">Education and qualifications</w:t>
      </w:r>
    </w:p>
    <w:p>
      <w:pPr>
        <w:keepNext/>
        <w:tabs>
          <w:tab w:val="right" w:pos="9752"/>
        </w:tabs>
        <w:spacing w:before="100"/>
      </w:pPr>
      <w:r>
        <w:rPr>
          <w:b/>
        </w:rPr>
        <w:t xml:space="preserve">PhD Linguistics</w:t>
      </w:r>
      <w:r>
        <w:tab/>
      </w:r>
      <w:r>
        <w:rPr>
          <w:rStyle w:val="Muted"/>
        </w:rPr>
        <w:t xml:space="preserve">2019–2024</w:t>
      </w:r>
    </w:p>
    <w:p>
      <w:r>
        <w:rPr>
          <w:rStyle w:val="Muted"/>
        </w:rPr>
        <w:t xml:space="preserve">Department of Linguistics, University of Ghana, Accra, Ghana</w:t>
      </w:r>
    </w:p>
    <w:p>
      <w:pPr>
        <w:keepNext/>
        <w:tabs>
          <w:tab w:val="right" w:pos="9752"/>
        </w:tabs>
        <w:spacing w:before="100"/>
      </w:pPr>
      <w:r>
        <w:rPr>
          <w:b/>
        </w:rPr>
        <w:t xml:space="preserve">M.Phil Ghanaian Language (Akan)</w:t>
      </w:r>
      <w:r>
        <w:tab/>
      </w:r>
      <w:r>
        <w:rPr>
          <w:rStyle w:val="Muted"/>
        </w:rPr>
        <w:t xml:space="preserve">2013–2015</w:t>
      </w:r>
    </w:p>
    <w:p>
      <w:r>
        <w:rPr>
          <w:rStyle w:val="Muted"/>
        </w:rPr>
        <w:t xml:space="preserve">Ghanaian Languages and Linguistics, University of Cape Coast, Cape Coast, Ghana</w:t>
      </w:r>
    </w:p>
    <w:p>
      <w:pPr>
        <w:pStyle w:val="Heading1"/>
      </w:pPr>
      <w:r>
        <w:t xml:space="preserve">Publications</w:t>
      </w:r>
    </w:p>
    <w:p>
      <w:pPr>
        <w:pStyle w:val="Heading2"/>
      </w:pPr>
      <w:r>
        <w:t xml:space="preserve">Journal articles</w:t>
      </w:r>
      <w:r>
        <w:rPr>
          <w:rStyle w:val="Muted"/>
        </w:rPr>
        <w:t xml:space="preserve">  5</w:t>
      </w:r>
    </w:p>
    <w:p>
      <w:pPr>
        <w:tabs>
          <w:tab w:val="left" w:pos="454"/>
        </w:tabs>
        <w:spacing w:after="80"/>
        <w:ind w:left="454" w:hanging="454"/>
      </w:pPr>
      <w:r>
        <w:rPr>
          <w:rStyle w:val="Muted"/>
        </w:rPr>
        <w:t xml:space="preserve">1.</w:t>
      </w:r>
      <w:r>
        <w:tab/>
      </w:r>
      <w:r>
        <w:t xml:space="preserve">Emmanuel Ofori, </w:t>
      </w:r>
      <w:r>
        <w:rPr>
          <w:b/>
        </w:rPr>
        <w:t xml:space="preserve">Catherine Mensah</w:t>
      </w:r>
      <w:r>
        <w:t xml:space="preserve">, Ernest Nyamekye, Andrews Obeng, Daniel Baffour-Koduah</w:t>
      </w:r>
      <w:r>
        <w:t xml:space="preserve"> (2026). </w:t>
      </w:r>
      <w:r>
        <w:t xml:space="preserve">Enhancing Clinical Competence through Akan Proficiency: Perspectives of Medical Students in Ghana.</w:t>
      </w:r>
      <w:r>
        <w:t xml:space="preserve"> </w:t>
      </w:r>
      <w:r>
        <w:rPr>
          <w:i/>
        </w:rPr>
        <w:t xml:space="preserve">Language Matters</w:t>
      </w:r>
      <w:r>
        <w:t xml:space="preserve">.</w:t>
      </w:r>
      <w:r>
        <w:t xml:space="preserve"> </w:t>
      </w:r>
      <w:hyperlink xmlns:r="http://schemas.openxmlformats.org/officeDocument/2006/relationships" w:history="true" r:id="R11897380969a4e08">
        <w:r>
          <w:rPr>
            <w:rStyle w:val="Hyperlink"/>
          </w:rPr>
          <w:t xml:space="preserve">https://doi.org/10.1080/10228195.2026.2724314</w:t>
        </w:r>
      </w:hyperlink>
    </w:p>
    <w:p>
      <w:pPr>
        <w:tabs>
          <w:tab w:val="left" w:pos="454"/>
        </w:tabs>
        <w:spacing w:after="80"/>
        <w:ind w:left="454" w:hanging="454"/>
      </w:pPr>
      <w:r>
        <w:rPr>
          <w:rStyle w:val="Muted"/>
        </w:rPr>
        <w:t xml:space="preserve">2.</w:t>
      </w:r>
      <w:r>
        <w:tab/>
      </w:r>
      <w:r>
        <w:t xml:space="preserve">Emmanuel Amo Ofori, Issahaku Adam, </w:t>
      </w:r>
      <w:r>
        <w:rPr>
          <w:b/>
        </w:rPr>
        <w:t xml:space="preserve">Catherine Ekua Mensah</w:t>
      </w:r>
      <w:r>
        <w:t xml:space="preserve">, Comfort Bonsu, Esther Asare</w:t>
      </w:r>
      <w:r>
        <w:t xml:space="preserve"> (2025). </w:t>
      </w:r>
      <w:r>
        <w:t xml:space="preserve">Representation of Disability in Akan Discourse.</w:t>
      </w:r>
      <w:r>
        <w:t xml:space="preserve"> </w:t>
      </w:r>
      <w:r>
        <w:rPr>
          <w:i/>
        </w:rPr>
        <w:t xml:space="preserve">Ghana Journal of Linguistics</w:t>
      </w:r>
      <w:r>
        <w:t xml:space="preserve">.</w:t>
      </w:r>
      <w:r>
        <w:t xml:space="preserve"> </w:t>
      </w:r>
      <w:hyperlink xmlns:r="http://schemas.openxmlformats.org/officeDocument/2006/relationships" w:history="true" r:id="R3367b2cf6d9b463b">
        <w:r>
          <w:rPr>
            <w:rStyle w:val="Hyperlink"/>
          </w:rPr>
          <w:t xml:space="preserve">https://doi.org/10.4314/gjl.v14i2.2</w:t>
        </w:r>
      </w:hyperlink>
    </w:p>
    <w:p>
      <w:pPr>
        <w:tabs>
          <w:tab w:val="left" w:pos="454"/>
        </w:tabs>
        <w:spacing w:after="80"/>
        <w:ind w:left="454" w:hanging="454"/>
      </w:pPr>
      <w:r>
        <w:rPr>
          <w:rStyle w:val="Muted"/>
        </w:rPr>
        <w:t xml:space="preserve">3.</w:t>
      </w:r>
      <w:r>
        <w:tab/>
      </w:r>
      <w:r>
        <w:t xml:space="preserve">PN Wonkyi, </w:t>
      </w:r>
      <w:r>
        <w:rPr>
          <w:b/>
        </w:rPr>
        <w:t xml:space="preserve">Catherine Ekua Mensah</w:t>
      </w:r>
      <w:r>
        <w:t xml:space="preserve"> (2022). </w:t>
      </w:r>
      <w:r>
        <w:t xml:space="preserve">FROM BULA MATARI TO BLACK HOLE OF CALCUTTA: AN ETHNOLINGUISTIC ANALYSIS OF EUPHEMISMS IN AB CRENTSIL’S MOSES.</w:t>
      </w:r>
      <w:r>
        <w:t xml:space="preserve"> </w:t>
      </w:r>
      <w:r>
        <w:rPr>
          <w:i/>
        </w:rPr>
        <w:t xml:space="preserve">Ghana Journal of Languages, Linguistics and Literature</w:t>
      </w:r>
      <w:r>
        <w:t xml:space="preserve">.</w:t>
      </w:r>
      <w:r>
        <w:t xml:space="preserve"> </w:t>
      </w:r>
      <w:hyperlink xmlns:r="http://schemas.openxmlformats.org/officeDocument/2006/relationships" w:history="true" r:id="R2eb8851043704e8c">
        <w:r>
          <w:rPr>
            <w:rStyle w:val="Hyperlink"/>
          </w:rPr>
          <w:t xml:space="preserve">https://journals.uew.edu.gh/index.php/gjolll/article/download/63/52</w:t>
        </w:r>
      </w:hyperlink>
    </w:p>
    <w:p>
      <w:pPr>
        <w:tabs>
          <w:tab w:val="left" w:pos="454"/>
        </w:tabs>
        <w:spacing w:after="80"/>
        <w:ind w:left="454" w:hanging="454"/>
      </w:pPr>
      <w:r>
        <w:rPr>
          <w:rStyle w:val="Muted"/>
        </w:rPr>
        <w:t xml:space="preserve">4.</w:t>
      </w:r>
      <w:r>
        <w:tab/>
      </w:r>
      <w:r>
        <w:rPr>
          <w:b/>
        </w:rPr>
        <w:t xml:space="preserve">Catherine Ekua Mensah</w:t>
      </w:r>
      <w:r>
        <w:t xml:space="preserve"> (2022). </w:t>
      </w:r>
      <w:r>
        <w:t xml:space="preserve">The role of multi-modal posters in curbing COVID-19 in Ghana.</w:t>
      </w:r>
      <w:r>
        <w:t xml:space="preserve"> </w:t>
      </w:r>
      <w:r>
        <w:rPr>
          <w:i/>
        </w:rPr>
        <w:t xml:space="preserve">Journal of Linguistics and Foreign Languages</w:t>
      </w:r>
      <w:r>
        <w:t xml:space="preserve">.</w:t>
      </w:r>
      <w:r>
        <w:t xml:space="preserve"> </w:t>
      </w:r>
      <w:hyperlink xmlns:r="http://schemas.openxmlformats.org/officeDocument/2006/relationships" w:history="true" r:id="R90a7d0bbe3ec4173">
        <w:r>
          <w:rPr>
            <w:rStyle w:val="Hyperlink"/>
          </w:rPr>
          <w:t xml:space="preserve">https://www.researchgate.net/profile/Catherine-Mensah-6/publication/362124736_The_role_of_multi-modal_posters_in_curbing_COVID-19_in_Ghana/links/62d78f2685824c670f5a60fe/The-role-of-multi-modal-posters-in-curbing-COVID-19-in-Ghana.pdf</w:t>
        </w:r>
      </w:hyperlink>
    </w:p>
    <w:p>
      <w:pPr>
        <w:tabs>
          <w:tab w:val="left" w:pos="454"/>
        </w:tabs>
        <w:spacing w:after="80"/>
        <w:ind w:left="454" w:hanging="454"/>
      </w:pPr>
      <w:r>
        <w:rPr>
          <w:rStyle w:val="Muted"/>
        </w:rPr>
        <w:t xml:space="preserve">5.</w:t>
      </w:r>
      <w:r>
        <w:tab/>
      </w:r>
      <w:r>
        <w:rPr>
          <w:b/>
        </w:rPr>
        <w:t xml:space="preserve">Catherine Ekua Mensah</w:t>
      </w:r>
      <w:r>
        <w:t xml:space="preserve"> (2018). </w:t>
      </w:r>
      <w:r>
        <w:t xml:space="preserve">A Linguistic Analysis of Posuban as a Material Culture: The Case of Amamoma, Apewosika and Kwaprow.</w:t>
      </w:r>
      <w:r>
        <w:t xml:space="preserve"> </w:t>
      </w:r>
      <w:r>
        <w:rPr>
          <w:i/>
        </w:rPr>
        <w:t xml:space="preserve">International Journal of Scientific Research and Management (IJSRM)</w:t>
      </w:r>
      <w:r>
        <w:t xml:space="preserve">.</w:t>
      </w:r>
      <w:r>
        <w:t xml:space="preserve"> </w:t>
      </w:r>
      <w:hyperlink xmlns:r="http://schemas.openxmlformats.org/officeDocument/2006/relationships" w:history="true" r:id="R86728e3596274172">
        <w:r>
          <w:rPr>
            <w:rStyle w:val="Hyperlink"/>
          </w:rPr>
          <w:t xml:space="preserve">https://www.academia.edu/download/103181929/1449.pdf</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rPr>
          <w:b/>
        </w:rPr>
        <w:t xml:space="preserve">Catherine Ekua Mensah</w:t>
      </w:r>
      <w:r>
        <w:t xml:space="preserve"> (2022). </w:t>
      </w:r>
      <w:r>
        <w:t xml:space="preserve">Duabͻ ‘Grievance Imprecation’ in Ghanaian Party Politics.</w:t>
      </w:r>
      <w:r>
        <w:t xml:space="preserve"> </w:t>
      </w:r>
      <w:r>
        <w:rPr>
          <w:i/>
        </w:rPr>
        <w:t xml:space="preserve">Sociolinguistics: Past, Present and Future Perspectives</w:t>
      </w:r>
      <w:r>
        <w:t xml:space="preserve">.</w:t>
      </w:r>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Catherine Ekua Mensah</w:t>
      </w:r>
      <w:r>
        <w:t xml:space="preserve"> (2016). </w:t>
      </w:r>
      <w:r>
        <w:t xml:space="preserve">A morpho-semantic analysis of Mfantse neologisms in some radio stations in the Central Region.</w:t>
      </w:r>
      <w:r>
        <w:t xml:space="preserve"> </w:t>
      </w:r>
      <w:r>
        <w:rPr>
          <w:i/>
        </w:rPr>
        <w:t xml:space="preserve">University of Cape Coast</w:t>
      </w:r>
      <w:r>
        <w:t xml:space="preserve">.</w:t>
      </w:r>
      <w:r>
        <w:t xml:space="preserve"> </w:t>
      </w:r>
      <w:hyperlink xmlns:r="http://schemas.openxmlformats.org/officeDocument/2006/relationships" w:history="true" r:id="R6ab99a5280824c67">
        <w:r>
          <w:rPr>
            <w:rStyle w:val="Hyperlink"/>
          </w:rPr>
          <w:t xml:space="preserve">https://ir.ucc.edu.gh/items/1dc1b8f2-76e7-49ed-b3f9-02333ac331ef</w:t>
        </w:r>
      </w:hyperlink>
    </w:p>
    <w:sectPr>
      <w:footerReference xmlns:r="http://schemas.openxmlformats.org/officeDocument/2006/relationships" w:type="default" r:id="R83f53609a8ea42f3"/>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scholar.ucc.edu.gh/staff/2bb9b6ba-e819-4cb3-8dc4-739ff1e63acf · 15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fc5ef4beb3864992" /><Relationship Type="http://schemas.openxmlformats.org/officeDocument/2006/relationships/hyperlink" Target="https://orcid.org/0000-0002-0820-9015" TargetMode="External" Id="R268224b99a9a46e6" /><Relationship Type="http://schemas.openxmlformats.org/officeDocument/2006/relationships/hyperlink" Target="https://scholar.google.com/citations?user=uuZARw0AAAAJ&amp;hl=en" TargetMode="External" Id="R0dc23593a43b420b" /><Relationship Type="http://schemas.openxmlformats.org/officeDocument/2006/relationships/hyperlink" Target="https://scholar.ucc.edu.gh/staff/2bb9b6ba-e819-4cb3-8dc4-739ff1e63acf" TargetMode="External" Id="R09dc51f2c2174258" /><Relationship Type="http://schemas.openxmlformats.org/officeDocument/2006/relationships/hyperlink" Target="https://doi.org/10.1080/10228195.2026.2724314" TargetMode="External" Id="R11897380969a4e08" /><Relationship Type="http://schemas.openxmlformats.org/officeDocument/2006/relationships/hyperlink" Target="https://doi.org/10.4314/gjl.v14i2.2" TargetMode="External" Id="R3367b2cf6d9b463b" /><Relationship Type="http://schemas.openxmlformats.org/officeDocument/2006/relationships/hyperlink" Target="https://journals.uew.edu.gh/index.php/gjolll/article/download/63/52" TargetMode="External" Id="R2eb8851043704e8c" /><Relationship Type="http://schemas.openxmlformats.org/officeDocument/2006/relationships/hyperlink" Target="https://www.researchgate.net/profile/Catherine-Mensah-6/publication/362124736_The_role_of_multi-modal_posters_in_curbing_COVID-19_in_Ghana/links/62d78f2685824c670f5a60fe/The-role-of-multi-modal-posters-in-curbing-COVID-19-in-Ghana.pdf" TargetMode="External" Id="R90a7d0bbe3ec4173" /><Relationship Type="http://schemas.openxmlformats.org/officeDocument/2006/relationships/hyperlink" Target="https://www.academia.edu/download/103181929/1449.pdf" TargetMode="External" Id="R86728e3596274172" /><Relationship Type="http://schemas.openxmlformats.org/officeDocument/2006/relationships/hyperlink" Target="https://ir.ucc.edu.gh/items/1dc1b8f2-76e7-49ed-b3f9-02333ac331ef" TargetMode="External" Id="R6ab99a5280824c67" /><Relationship Type="http://schemas.openxmlformats.org/officeDocument/2006/relationships/footer" Target="/word/footer1.xml" Id="R83f53609a8ea42f3" /></Relationships>
</file>