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bf9b68b224b48f6" /><Relationship Type="http://schemas.openxmlformats.org/package/2006/relationships/metadata/core-properties" Target="/package/services/metadata/core-properties/bbd8cae58d6f4292bc5aa30d21a62c65.psmdcp" Id="Rd9abfd9fcec74b96" /></Relationships>
</file>

<file path=word/document.xml><?xml version="1.0" encoding="utf-8"?>
<w:document xmlns:w="http://schemas.openxmlformats.org/wordprocessingml/2006/main">
  <w:body>
    <w:p>
      <w:pPr>
        <w:pStyle w:val="Title"/>
      </w:pPr>
      <w:r>
        <w:t xml:space="preserve">Francis Annor</w:t>
      </w:r>
    </w:p>
    <w:p>
      <w:r>
        <w:rPr>
          <w:rStyle w:val="Muted"/>
          <w:sz w:val="22"/>
        </w:rPr>
        <w:t xml:space="preserve">Associate Professor · Directorate of Research, Innovation and Consultancy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443deb003694290">
        <w:r>
          <w:rPr>
            <w:rStyle w:val="Hyperlink"/>
            <w:sz w:val="18"/>
          </w:rPr>
          <w:t xml:space="preserve">0000-0002-4332-1504</w:t>
        </w:r>
      </w:hyperlink>
      <w:r>
        <w:rPr>
          <w:color w:val="D0D4D9"/>
          <w:sz w:val="18"/>
        </w:rPr>
        <w:t xml:space="preserve">   ·   </w:t>
      </w:r>
      <w:r>
        <w:rPr>
          <w:rStyle w:val="Muted"/>
          <w:sz w:val="18"/>
        </w:rPr>
        <w:t xml:space="preserve">Google Scholar </w:t>
      </w:r>
      <w:hyperlink xmlns:r="http://schemas.openxmlformats.org/officeDocument/2006/relationships" w:history="true" r:id="Rea3e47179ee34876">
        <w:r>
          <w:rPr>
            <w:rStyle w:val="Hyperlink"/>
            <w:sz w:val="18"/>
          </w:rPr>
          <w:t xml:space="preserve">scholar.google.com/citations?user=OS7iB1IAAAAJ&amp;hl=en</w:t>
        </w:r>
      </w:hyperlink>
      <w:r>
        <w:rPr>
          <w:color w:val="D0D4D9"/>
          <w:sz w:val="18"/>
        </w:rPr>
        <w:t xml:space="preserve">   ·   </w:t>
      </w:r>
      <w:r>
        <w:rPr>
          <w:rStyle w:val="Muted"/>
          <w:sz w:val="18"/>
        </w:rPr>
        <w:t xml:space="preserve">Profile </w:t>
      </w:r>
      <w:hyperlink xmlns:r="http://schemas.openxmlformats.org/officeDocument/2006/relationships" w:history="true" r:id="R0067a14c28ad4e72">
        <w:r>
          <w:rPr>
            <w:rStyle w:val="Hyperlink"/>
            <w:sz w:val="18"/>
          </w:rPr>
          <w:t xml:space="preserve">scholar.ucc.edu.gh/staff/2c055cdc-f257-459d-9709-cdf5517d785e</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social psychology · work-family interface · cross-cultural research · Organisational behaviour · Employee well-being · Vulnerable populations · Developmental Psychology</w:t>
      </w:r>
    </w:p>
    <w:p>
      <w:pPr>
        <w:tabs>
          <w:tab w:val="left" w:pos="1134"/>
        </w:tabs>
        <w:spacing w:after="40"/>
        <w:ind w:left="1134" w:hanging="1134"/>
      </w:pPr>
      <w:r>
        <w:rPr>
          <w:rStyle w:val="Muted"/>
        </w:rPr>
        <w:t xml:space="preserve">Areas</w:t>
      </w:r>
      <w:r>
        <w:tab/>
      </w:r>
      <w:r>
        <w:t xml:space="preserve">Clinical Psychology · Sociology and Political Science · General Health Professions · Health · Social Psychology · Organizational Behavior and Human Resource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72</w:t>
            </w:r>
          </w:p>
        </w:tc>
        <w:tc>
          <w:tcPr>
            <w:tcW w:w="1625" w:type="dxa"/>
          </w:tcPr>
          <w:p>
            <w:r>
              <w:rPr>
                <w:b/>
                <w:sz w:val="30"/>
              </w:rPr>
              <w:t xml:space="preserve">1,727</w:t>
            </w:r>
          </w:p>
        </w:tc>
        <w:tc>
          <w:tcPr>
            <w:tcW w:w="1625" w:type="dxa"/>
          </w:tcPr>
          <w:p>
            <w:r>
              <w:rPr>
                <w:b/>
                <w:sz w:val="30"/>
              </w:rPr>
              <w:t xml:space="preserve">20</w:t>
            </w:r>
          </w:p>
        </w:tc>
        <w:tc>
          <w:tcPr>
            <w:tcW w:w="1625" w:type="dxa"/>
          </w:tcPr>
          <w:p>
            <w:r>
              <w:rPr>
                <w:b/>
                <w:sz w:val="30"/>
              </w:rPr>
              <w:t xml:space="preserve">30</w:t>
            </w:r>
          </w:p>
        </w:tc>
        <w:tc>
          <w:tcPr>
            <w:tcW w:w="1625" w:type="dxa"/>
          </w:tcPr>
          <w:p>
            <w:r>
              <w:rPr>
                <w:b/>
                <w:sz w:val="30"/>
              </w:rPr>
              <w:t xml:space="preserve">4.78</w:t>
            </w:r>
          </w:p>
        </w:tc>
        <w:tc>
          <w:tcPr>
            <w:tcW w:w="1625" w:type="dxa"/>
          </w:tcPr>
          <w:p>
            <w:r>
              <w:rPr>
                <w:b/>
                <w:sz w:val="30"/>
              </w:rPr>
              <w:t xml:space="preserve">44%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72 publications listed below, 2009–2026. Field-weighted impact is the mean over the 61 works scored for it; 1.00 is the world average for works of the same field, type and year. 27 of the 61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2025–present</w:t>
      </w:r>
    </w:p>
    <w:p>
      <w:r>
        <w:rPr>
          <w:rStyle w:val="Muted"/>
        </w:rPr>
        <w:t xml:space="preserve">Directorate of Research, Innovation and Consultancy, University of Cape Coast, Cape Coast, Ghana</w:t>
      </w:r>
    </w:p>
    <w:p>
      <w:pPr>
        <w:keepNext/>
        <w:tabs>
          <w:tab w:val="right" w:pos="9752"/>
        </w:tabs>
        <w:spacing w:before="100"/>
      </w:pPr>
      <w:r>
        <w:rPr>
          <w:b/>
        </w:rPr>
        <w:t xml:space="preserve">Associate Professor</w:t>
      </w:r>
      <w:r>
        <w:tab/>
      </w:r>
      <w:r>
        <w:rPr>
          <w:rStyle w:val="Muted"/>
        </w:rPr>
        <w:t xml:space="preserve">2023–2025</w:t>
      </w:r>
    </w:p>
    <w:p>
      <w:r>
        <w:rPr>
          <w:rStyle w:val="Muted"/>
        </w:rPr>
        <w:t xml:space="preserve">Directorate of Research, Innovation and Consultancy, University of Cape Coast, Cape Coast, Ghana</w:t>
      </w:r>
    </w:p>
    <w:p>
      <w:pPr>
        <w:keepNext/>
        <w:tabs>
          <w:tab w:val="right" w:pos="9752"/>
        </w:tabs>
        <w:spacing w:before="100"/>
      </w:pPr>
      <w:r>
        <w:rPr>
          <w:b/>
        </w:rPr>
        <w:t xml:space="preserve">Senior Senior Research Fellow</w:t>
      </w:r>
      <w:r>
        <w:tab/>
      </w:r>
      <w:r>
        <w:rPr>
          <w:rStyle w:val="Muted"/>
        </w:rPr>
        <w:t xml:space="preserve">2021–2023</w:t>
      </w:r>
    </w:p>
    <w:p>
      <w:r>
        <w:rPr>
          <w:rStyle w:val="Muted"/>
        </w:rPr>
        <w:t xml:space="preserve">Directorate of Research, Innovation and Consultancy, University of Cape Coast, Cape Coast, Ghana</w:t>
      </w:r>
    </w:p>
    <w:p>
      <w:pPr>
        <w:keepNext/>
        <w:tabs>
          <w:tab w:val="right" w:pos="9752"/>
        </w:tabs>
        <w:spacing w:before="100"/>
      </w:pPr>
      <w:r>
        <w:rPr>
          <w:b/>
        </w:rPr>
        <w:t xml:space="preserve">Senior Lecturer</w:t>
      </w:r>
      <w:r>
        <w:tab/>
      </w:r>
      <w:r>
        <w:rPr>
          <w:rStyle w:val="Muted"/>
        </w:rPr>
        <w:t xml:space="preserve">2019–2021</w:t>
      </w:r>
    </w:p>
    <w:p>
      <w:r>
        <w:rPr>
          <w:rStyle w:val="Muted"/>
        </w:rPr>
        <w:t xml:space="preserve">Department of Psychology, University of Ghana, Accra, Ghana</w:t>
      </w:r>
    </w:p>
    <w:p>
      <w:pPr>
        <w:keepNext/>
        <w:tabs>
          <w:tab w:val="right" w:pos="9752"/>
        </w:tabs>
        <w:spacing w:before="100"/>
      </w:pPr>
      <w:r>
        <w:rPr>
          <w:b/>
        </w:rPr>
        <w:t xml:space="preserve">Lecturer</w:t>
      </w:r>
      <w:r>
        <w:tab/>
      </w:r>
      <w:r>
        <w:rPr>
          <w:rStyle w:val="Muted"/>
        </w:rPr>
        <w:t xml:space="preserve">2015–2019</w:t>
      </w:r>
    </w:p>
    <w:p>
      <w:r>
        <w:rPr>
          <w:rStyle w:val="Muted"/>
        </w:rPr>
        <w:t xml:space="preserve">Department of Psychology, University of Ghana, Accra, Ghana</w:t>
      </w:r>
    </w:p>
    <w:p>
      <w:pPr>
        <w:pStyle w:val="Heading1"/>
      </w:pPr>
      <w:r>
        <w:t xml:space="preserve">Education and qualifications</w:t>
      </w:r>
    </w:p>
    <w:p>
      <w:pPr>
        <w:keepNext/>
        <w:tabs>
          <w:tab w:val="right" w:pos="9752"/>
        </w:tabs>
        <w:spacing w:before="100"/>
      </w:pPr>
      <w:r>
        <w:rPr>
          <w:b/>
        </w:rPr>
        <w:t xml:space="preserve">Ph.D. in Social and Developmental Psychology</w:t>
      </w:r>
      <w:r>
        <w:tab/>
      </w:r>
      <w:r>
        <w:rPr>
          <w:rStyle w:val="Muted"/>
        </w:rPr>
        <w:t xml:space="preserve">2010–2014</w:t>
      </w:r>
    </w:p>
    <w:p>
      <w:r>
        <w:rPr>
          <w:rStyle w:val="Muted"/>
        </w:rPr>
        <w:t xml:space="preserve">Department of Psychology, University of Cambridge, Cambridge, United Kingdom</w:t>
      </w:r>
    </w:p>
    <w:p>
      <w:pPr>
        <w:keepNext/>
        <w:tabs>
          <w:tab w:val="right" w:pos="9752"/>
        </w:tabs>
        <w:spacing w:before="100"/>
      </w:pPr>
      <w:r>
        <w:rPr>
          <w:b/>
        </w:rPr>
        <w:t xml:space="preserve">MPhil. in Social and Developmental Psychology</w:t>
      </w:r>
      <w:r>
        <w:tab/>
      </w:r>
      <w:r>
        <w:rPr>
          <w:rStyle w:val="Muted"/>
        </w:rPr>
        <w:t xml:space="preserve">2008–2009</w:t>
      </w:r>
    </w:p>
    <w:p>
      <w:r>
        <w:rPr>
          <w:rStyle w:val="Muted"/>
        </w:rPr>
        <w:t xml:space="preserve">Department of Psychology, University of Cambridge, Cambridge, United Kingdom</w:t>
      </w:r>
    </w:p>
    <w:p>
      <w:pPr>
        <w:keepNext/>
        <w:tabs>
          <w:tab w:val="right" w:pos="9752"/>
        </w:tabs>
        <w:spacing w:before="100"/>
      </w:pPr>
      <w:r>
        <w:rPr>
          <w:b/>
        </w:rPr>
        <w:t xml:space="preserve">BA (Psychology with Information Studies)</w:t>
      </w:r>
      <w:r>
        <w:tab/>
      </w:r>
      <w:r>
        <w:rPr>
          <w:rStyle w:val="Muted"/>
        </w:rPr>
        <w:t xml:space="preserve">2002–2006</w:t>
      </w:r>
    </w:p>
    <w:p>
      <w:r>
        <w:rPr>
          <w:rStyle w:val="Muted"/>
        </w:rPr>
        <w:t xml:space="preserve">Department of Psychology, University of Ghana, Accra, Ghana</w:t>
      </w:r>
    </w:p>
    <w:p>
      <w:pPr>
        <w:pStyle w:val="Heading1"/>
      </w:pPr>
      <w:r>
        <w:t xml:space="preserve">Publications</w:t>
      </w:r>
    </w:p>
    <w:p>
      <w:pPr>
        <w:pStyle w:val="Heading2"/>
      </w:pPr>
      <w:r>
        <w:t xml:space="preserve">Journal articles</w:t>
      </w:r>
      <w:r>
        <w:rPr>
          <w:rStyle w:val="Muted"/>
        </w:rPr>
        <w:t xml:space="preserve">  68</w:t>
      </w:r>
    </w:p>
    <w:p>
      <w:pPr>
        <w:tabs>
          <w:tab w:val="left" w:pos="454"/>
        </w:tabs>
        <w:spacing w:after="80"/>
        <w:ind w:left="454" w:hanging="454"/>
      </w:pPr>
      <w:r>
        <w:rPr>
          <w:rStyle w:val="Muted"/>
        </w:rPr>
        <w:t xml:space="preserve">1.</w:t>
      </w:r>
      <w:r>
        <w:tab/>
      </w:r>
      <w:r>
        <w:rPr>
          <w:b/>
        </w:rPr>
        <w:t xml:space="preserve">Francis Annor</w:t>
      </w:r>
      <w:r>
        <w:t xml:space="preserve"> (2026). </w:t>
      </w:r>
      <w:r>
        <w:t xml:space="preserve">Fear of COVID-19, perceived organisational support, and turnover intentions among nurses: Mediating roles of work-family conflict and subjective well-being.</w:t>
      </w:r>
      <w:r>
        <w:t xml:space="preserve"> </w:t>
      </w:r>
      <w:r>
        <w:rPr>
          <w:i/>
        </w:rPr>
        <w:t xml:space="preserve">Ghana Social Science Journal</w:t>
      </w:r>
      <w:r>
        <w:t xml:space="preserve">.</w:t>
      </w:r>
      <w:r>
        <w:t xml:space="preserve"> </w:t>
      </w:r>
      <w:hyperlink xmlns:r="http://schemas.openxmlformats.org/officeDocument/2006/relationships" w:history="true" r:id="R2fe72bfbdac24498">
        <w:r>
          <w:rPr>
            <w:rStyle w:val="Hyperlink"/>
          </w:rPr>
          <w:t xml:space="preserve">https://journals.ug.edu.gh/index.php/gssj/article/view/5488</w:t>
        </w:r>
      </w:hyperlink>
    </w:p>
    <w:p>
      <w:pPr>
        <w:tabs>
          <w:tab w:val="left" w:pos="454"/>
        </w:tabs>
        <w:spacing w:after="80"/>
        <w:ind w:left="454" w:hanging="454"/>
      </w:pPr>
      <w:r>
        <w:rPr>
          <w:rStyle w:val="Muted"/>
        </w:rPr>
        <w:t xml:space="preserve">2.</w:t>
      </w:r>
      <w:r>
        <w:tab/>
      </w:r>
      <w:r>
        <w:t xml:space="preserve">Daniel Miezah, Emmanuel Affum-Osei, Keziah Yankey Miezah, Simon Ntumi, Peter Adu, </w:t>
      </w:r>
      <w:r>
        <w:rPr>
          <w:b/>
        </w:rPr>
        <w:t xml:space="preserve">Francis Annor</w:t>
      </w:r>
      <w:r>
        <w:t xml:space="preserve">, Emmanuel Dziwornu, Victoria Akuorkor Acquaye, Emmanuel Nyaaba</w:t>
      </w:r>
      <w:r>
        <w:t xml:space="preserve"> (2026). </w:t>
      </w:r>
      <w:r>
        <w:t xml:space="preserve">Psychometric properties of the 7-item game addiction scale among Ghanaian university students.</w:t>
      </w:r>
      <w:r>
        <w:t xml:space="preserve"> </w:t>
      </w:r>
      <w:r>
        <w:rPr>
          <w:i/>
        </w:rPr>
        <w:t xml:space="preserve">Discover Psychology</w:t>
      </w:r>
      <w:r>
        <w:t xml:space="preserve">.</w:t>
      </w:r>
      <w:r>
        <w:t xml:space="preserve"> </w:t>
      </w:r>
      <w:hyperlink xmlns:r="http://schemas.openxmlformats.org/officeDocument/2006/relationships" w:history="true" r:id="Re94fe951309941ab">
        <w:r>
          <w:rPr>
            <w:rStyle w:val="Hyperlink"/>
          </w:rPr>
          <w:t xml:space="preserve">https://doi.org/10.1007/s44202-026-00872-8</w:t>
        </w:r>
      </w:hyperlink>
    </w:p>
    <w:p>
      <w:pPr>
        <w:tabs>
          <w:tab w:val="left" w:pos="454"/>
        </w:tabs>
        <w:spacing w:after="80"/>
        <w:ind w:left="454" w:hanging="454"/>
      </w:pPr>
      <w:r>
        <w:rPr>
          <w:rStyle w:val="Muted"/>
        </w:rPr>
        <w:t xml:space="preserve">3.</w:t>
      </w:r>
      <w:r>
        <w:tab/>
      </w:r>
      <w:r>
        <w:t xml:space="preserve">Madison T. Little, Lucas Hertzog, William E. Rudgard, Elona Toska, Boladé Banougnin, Rachel Yates, David Chipanta, </w:t>
      </w:r>
      <w:r>
        <w:rPr>
          <w:b/>
        </w:rPr>
        <w:t xml:space="preserve">Francis B. Annor</w:t>
      </w:r>
      <w:r>
        <w:t xml:space="preserve">, Laura Chiang, Lucie Cluver</w:t>
      </w:r>
      <w:r>
        <w:t xml:space="preserve"> (2025). </w:t>
      </w:r>
      <w:r>
        <w:t xml:space="preserve">Accelerators to reduce violence, HIV risk, and early pregnancy among adolescents and young people in Namibia: A cross-sectional analysis of the Violence Against Children &amp; Youth Survey.</w:t>
      </w:r>
      <w:r>
        <w:t xml:space="preserve"> </w:t>
      </w:r>
      <w:r>
        <w:rPr>
          <w:i/>
        </w:rPr>
        <w:t xml:space="preserve">PLOS Global Public Health</w:t>
      </w:r>
      <w:r>
        <w:t xml:space="preserve">.</w:t>
      </w:r>
      <w:r>
        <w:t xml:space="preserve"> </w:t>
      </w:r>
      <w:hyperlink xmlns:r="http://schemas.openxmlformats.org/officeDocument/2006/relationships" w:history="true" r:id="R3a03d9b5d32b48a7">
        <w:r>
          <w:rPr>
            <w:rStyle w:val="Hyperlink"/>
          </w:rPr>
          <w:t xml:space="preserve">https://doi.org/10.1371/journal.pgph.0004633</w:t>
        </w:r>
      </w:hyperlink>
    </w:p>
    <w:p>
      <w:pPr>
        <w:tabs>
          <w:tab w:val="left" w:pos="454"/>
        </w:tabs>
        <w:spacing w:after="80"/>
        <w:ind w:left="454" w:hanging="454"/>
      </w:pPr>
      <w:r>
        <w:rPr>
          <w:rStyle w:val="Muted"/>
        </w:rPr>
        <w:t xml:space="preserve">4.</w:t>
      </w:r>
      <w:r>
        <w:tab/>
      </w:r>
      <w:r>
        <w:t xml:space="preserve">Colvette Brown, Ezeigwe Ogochukwu, Stanley Nkemjika, Caroline Kambona, Laura Chiang, </w:t>
      </w:r>
      <w:r>
        <w:rPr>
          <w:b/>
        </w:rPr>
        <w:t xml:space="preserve">Francis B. Annor</w:t>
      </w:r>
      <w:r>
        <w:t xml:space="preserve"> (2025). </w:t>
      </w:r>
      <w:r>
        <w:t xml:space="preserve">Adverse childhood experiences, positive childhood experiences, suicidal thoughts or behaviors and psychological distress among Kenyan youth-an exploratory analysis of the 2019 Kenya Violence Against Children and Youth Survey (VACS).</w:t>
      </w:r>
      <w:r>
        <w:t xml:space="preserve"> </w:t>
      </w:r>
      <w:r>
        <w:rPr>
          <w:i/>
        </w:rPr>
        <w:t xml:space="preserve">Child Abuse &amp; Neglect</w:t>
      </w:r>
      <w:r>
        <w:t xml:space="preserve">.</w:t>
      </w:r>
      <w:r>
        <w:t xml:space="preserve"> </w:t>
      </w:r>
      <w:hyperlink xmlns:r="http://schemas.openxmlformats.org/officeDocument/2006/relationships" w:history="true" r:id="Rc299f9c402eb443c">
        <w:r>
          <w:rPr>
            <w:rStyle w:val="Hyperlink"/>
          </w:rPr>
          <w:t xml:space="preserve">https://doi.org/10.1016/j.chiabu.2025.107470</w:t>
        </w:r>
      </w:hyperlink>
    </w:p>
    <w:p>
      <w:pPr>
        <w:tabs>
          <w:tab w:val="left" w:pos="454"/>
        </w:tabs>
        <w:spacing w:after="80"/>
        <w:ind w:left="454" w:hanging="454"/>
      </w:pPr>
      <w:r>
        <w:rPr>
          <w:rStyle w:val="Muted"/>
        </w:rPr>
        <w:t xml:space="preserve">5.</w:t>
      </w:r>
      <w:r>
        <w:tab/>
      </w:r>
      <w:r>
        <w:t xml:space="preserve">Sushma Dahal, Joseph Logan, Udhayashankar Kanagasabai, </w:t>
      </w:r>
      <w:r>
        <w:rPr>
          <w:b/>
        </w:rPr>
        <w:t xml:space="preserve">Francis Annor</w:t>
      </w:r>
      <w:r>
        <w:t xml:space="preserve">, Peter A. Minchella, Stella Wanjohi, Puleng Ramphalla, Norbert Forster, Meagan Cain, Meghan Duffy, Joseph Trika, Caroline Kambona, Masechache Sechache, Tebello Ralebitso, Jennifer Hegle</w:t>
      </w:r>
      <w:r>
        <w:t xml:space="preserve"> (2025). </w:t>
      </w:r>
      <w:r>
        <w:t xml:space="preserve">Differential Associations of Violence and Mental Health Outcomes by HIV Status Among Adolescent Girls and Young Women Aged 15–24 Years in 5 Countries in Sub-Saharan Africa, 2018/2019.</w:t>
      </w:r>
      <w:r>
        <w:t xml:space="preserve"> </w:t>
      </w:r>
      <w:r>
        <w:rPr>
          <w:i/>
        </w:rPr>
        <w:t xml:space="preserve">JAIDS Journal of Acquired Immune Deficiency Syndromes</w:t>
      </w:r>
      <w:r>
        <w:t xml:space="preserve">.</w:t>
      </w:r>
      <w:r>
        <w:t xml:space="preserve"> </w:t>
      </w:r>
      <w:hyperlink xmlns:r="http://schemas.openxmlformats.org/officeDocument/2006/relationships" w:history="true" r:id="R9d8c0a5eda6b453f">
        <w:r>
          <w:rPr>
            <w:rStyle w:val="Hyperlink"/>
          </w:rPr>
          <w:t xml:space="preserve">https://doi.org/10.1097/qai.0000000000003769</w:t>
        </w:r>
      </w:hyperlink>
    </w:p>
    <w:p>
      <w:pPr>
        <w:tabs>
          <w:tab w:val="left" w:pos="454"/>
        </w:tabs>
        <w:spacing w:after="80"/>
        <w:ind w:left="454" w:hanging="454"/>
      </w:pPr>
      <w:r>
        <w:rPr>
          <w:rStyle w:val="Muted"/>
        </w:rPr>
        <w:t xml:space="preserve">6.</w:t>
      </w:r>
      <w:r>
        <w:tab/>
      </w:r>
      <w:r>
        <w:t xml:space="preserve">Anne Laterra, Stephanie Spaid Miedema, Michelle Li, Phumzile Mndzebele, Nozipho Nzuza‐Motsa, Sana Nasir Charania, Katherine Ong, Meagan Cain, Udhayashankar Kanagasabai, Thobile Mkhonta, Laura Chiang, </w:t>
      </w:r>
      <w:r>
        <w:rPr>
          <w:b/>
        </w:rPr>
        <w:t xml:space="preserve">Francis Boateng Annor</w:t>
      </w:r>
      <w:r>
        <w:t xml:space="preserve">, Michelle R. Adler</w:t>
      </w:r>
      <w:r>
        <w:t xml:space="preserve"> (2025). </w:t>
      </w:r>
      <w:r>
        <w:t xml:space="preserve">Factors associated with PEP awareness among adolescent girls and young women in Eswatini.</w:t>
      </w:r>
      <w:r>
        <w:t xml:space="preserve"> </w:t>
      </w:r>
      <w:r>
        <w:rPr>
          <w:i/>
        </w:rPr>
        <w:t xml:space="preserve">Journal of the International AIDS Society</w:t>
      </w:r>
      <w:r>
        <w:t xml:space="preserve">.</w:t>
      </w:r>
      <w:r>
        <w:t xml:space="preserve"> </w:t>
      </w:r>
      <w:hyperlink xmlns:r="http://schemas.openxmlformats.org/officeDocument/2006/relationships" w:history="true" r:id="R85f3520617fd4b53">
        <w:r>
          <w:rPr>
            <w:rStyle w:val="Hyperlink"/>
          </w:rPr>
          <w:t xml:space="preserve">https://doi.org/10.1002/jia2.26486</w:t>
        </w:r>
      </w:hyperlink>
    </w:p>
    <w:p>
      <w:pPr>
        <w:tabs>
          <w:tab w:val="left" w:pos="454"/>
        </w:tabs>
        <w:spacing w:after="80"/>
        <w:ind w:left="454" w:hanging="454"/>
      </w:pPr>
      <w:r>
        <w:rPr>
          <w:rStyle w:val="Muted"/>
        </w:rPr>
        <w:t xml:space="preserve">7.</w:t>
      </w:r>
      <w:r>
        <w:tab/>
      </w:r>
      <w:r>
        <w:t xml:space="preserve">Andrés Villaveces, Yu Chen, Sydney Tucker, Alexandra Blenkinsop, Lucie Cluver, Lorraine Sherr, Jan L. Losby, Linden Graves, Rita Noonan, </w:t>
      </w:r>
      <w:r>
        <w:rPr>
          <w:b/>
        </w:rPr>
        <w:t xml:space="preserve">Francis Annor</w:t>
      </w:r>
      <w:r>
        <w:t xml:space="preserve">, Victor Kojey-Merle, Douhan Wang, Greta Massetti, Laura Rawlings, Charles A. Nelson, H. Juliette T. Unwin, Seth Flaxman, Susan Hillis, Oliver Ratmann</w:t>
      </w:r>
      <w:r>
        <w:t xml:space="preserve"> (2025). </w:t>
      </w:r>
      <w:r>
        <w:t xml:space="preserve">Orphanhood and caregiver death among children in the United States by all-cause mortality, 2000–2021.</w:t>
      </w:r>
      <w:r>
        <w:t xml:space="preserve"> </w:t>
      </w:r>
      <w:r>
        <w:rPr>
          <w:i/>
        </w:rPr>
        <w:t xml:space="preserve">Nature Medicine</w:t>
      </w:r>
      <w:r>
        <w:t xml:space="preserve">.</w:t>
      </w:r>
      <w:r>
        <w:t xml:space="preserve"> </w:t>
      </w:r>
      <w:hyperlink xmlns:r="http://schemas.openxmlformats.org/officeDocument/2006/relationships" w:history="true" r:id="R7ee32522ab0a468b">
        <w:r>
          <w:rPr>
            <w:rStyle w:val="Hyperlink"/>
          </w:rPr>
          <w:t xml:space="preserve">https://doi.org/10.1038/s41591-024-03343-6</w:t>
        </w:r>
      </w:hyperlink>
    </w:p>
    <w:p>
      <w:pPr>
        <w:tabs>
          <w:tab w:val="left" w:pos="454"/>
        </w:tabs>
        <w:spacing w:after="80"/>
        <w:ind w:left="454" w:hanging="454"/>
      </w:pPr>
      <w:r>
        <w:rPr>
          <w:rStyle w:val="Muted"/>
        </w:rPr>
        <w:t xml:space="preserve">8.</w:t>
      </w:r>
      <w:r>
        <w:tab/>
      </w:r>
      <w:r>
        <w:t xml:space="preserve">Moses Kumi Asamoah, Joseph Danquah Ansong, </w:t>
      </w:r>
      <w:r>
        <w:rPr>
          <w:b/>
        </w:rPr>
        <w:t xml:space="preserve">Francis Annor</w:t>
      </w:r>
      <w:r>
        <w:t xml:space="preserve"> (2025). </w:t>
      </w:r>
      <w:r>
        <w:t xml:space="preserve">Perceived economic benefits and costs of online learning: the role of gender and employment status among students at the University of Ghana.</w:t>
      </w:r>
      <w:r>
        <w:t xml:space="preserve"> </w:t>
      </w:r>
      <w:r>
        <w:rPr>
          <w:i/>
        </w:rPr>
        <w:t xml:space="preserve">SN Social Sciences</w:t>
      </w:r>
      <w:r>
        <w:t xml:space="preserve">.</w:t>
      </w:r>
      <w:r>
        <w:t xml:space="preserve"> </w:t>
      </w:r>
      <w:hyperlink xmlns:r="http://schemas.openxmlformats.org/officeDocument/2006/relationships" w:history="true" r:id="Re6254f0346d243e2">
        <w:r>
          <w:rPr>
            <w:rStyle w:val="Hyperlink"/>
          </w:rPr>
          <w:t xml:space="preserve">https://doi.org/10.1007/s43545-025-01158-x</w:t>
        </w:r>
      </w:hyperlink>
    </w:p>
    <w:p>
      <w:pPr>
        <w:tabs>
          <w:tab w:val="left" w:pos="454"/>
        </w:tabs>
        <w:spacing w:after="80"/>
        <w:ind w:left="454" w:hanging="454"/>
      </w:pPr>
      <w:r>
        <w:rPr>
          <w:rStyle w:val="Muted"/>
        </w:rPr>
        <w:t xml:space="preserve">9.</w:t>
      </w:r>
      <w:r>
        <w:tab/>
      </w:r>
      <w:r>
        <w:t xml:space="preserve">Francis Agyei, Ama de-Graft Aikins, Annabella Osei-Tutu, </w:t>
      </w:r>
      <w:r>
        <w:rPr>
          <w:b/>
        </w:rPr>
        <w:t xml:space="preserve">Francis Annor</w:t>
      </w:r>
      <w:r>
        <w:t xml:space="preserve"> (2024). </w:t>
      </w:r>
      <w:r>
        <w:t xml:space="preserve">Community social capital and mental health participation: Test of psychosocial mediators in two resource-poor urban communities in Ghana.</w:t>
      </w:r>
      <w:r>
        <w:t xml:space="preserve"> </w:t>
      </w:r>
      <w:r>
        <w:rPr>
          <w:i/>
        </w:rPr>
        <w:t xml:space="preserve">Journal of Psychology in Africa</w:t>
      </w:r>
      <w:r>
        <w:t xml:space="preserve">.</w:t>
      </w:r>
      <w:r>
        <w:t xml:space="preserve"> </w:t>
      </w:r>
      <w:hyperlink xmlns:r="http://schemas.openxmlformats.org/officeDocument/2006/relationships" w:history="true" r:id="R7bd9148ca8974f32">
        <w:r>
          <w:rPr>
            <w:rStyle w:val="Hyperlink"/>
          </w:rPr>
          <w:t xml:space="preserve">https://doi.org/10.1080/14330237.2024.2363700</w:t>
        </w:r>
      </w:hyperlink>
    </w:p>
    <w:p>
      <w:pPr>
        <w:tabs>
          <w:tab w:val="left" w:pos="454"/>
        </w:tabs>
        <w:spacing w:after="80"/>
        <w:ind w:left="454" w:hanging="454"/>
      </w:pPr>
      <w:r>
        <w:rPr>
          <w:rStyle w:val="Muted"/>
        </w:rPr>
        <w:t xml:space="preserve">10.</w:t>
      </w:r>
      <w:r>
        <w:tab/>
      </w:r>
      <w:r>
        <w:t xml:space="preserve">Francis Agyei, Ama de-Graft Aikins, Annabella Osei-Tutu, </w:t>
      </w:r>
      <w:r>
        <w:rPr>
          <w:b/>
        </w:rPr>
        <w:t xml:space="preserve">Francis Annor</w:t>
      </w:r>
      <w:r>
        <w:t xml:space="preserve"> (2024). </w:t>
      </w:r>
      <w:r>
        <w:t xml:space="preserve">Creating communities that care: social representation of mental health in two urban poor communities in Ghana.</w:t>
      </w:r>
      <w:r>
        <w:t xml:space="preserve"> </w:t>
      </w:r>
      <w:r>
        <w:rPr>
          <w:i/>
        </w:rPr>
        <w:t xml:space="preserve">Discover Mental Health</w:t>
      </w:r>
      <w:r>
        <w:t xml:space="preserve">.</w:t>
      </w:r>
      <w:r>
        <w:t xml:space="preserve"> </w:t>
      </w:r>
      <w:hyperlink xmlns:r="http://schemas.openxmlformats.org/officeDocument/2006/relationships" w:history="true" r:id="R6f9736f1f5a245e0">
        <w:r>
          <w:rPr>
            <w:rStyle w:val="Hyperlink"/>
          </w:rPr>
          <w:t xml:space="preserve">https://doi.org/10.1007/s44192-024-00089-y</w:t>
        </w:r>
      </w:hyperlink>
    </w:p>
    <w:p>
      <w:pPr>
        <w:tabs>
          <w:tab w:val="left" w:pos="454"/>
        </w:tabs>
        <w:spacing w:after="80"/>
        <w:ind w:left="454" w:hanging="454"/>
      </w:pPr>
      <w:r>
        <w:rPr>
          <w:rStyle w:val="Muted"/>
        </w:rPr>
        <w:t xml:space="preserve">11.</w:t>
      </w:r>
      <w:r>
        <w:tab/>
      </w:r>
      <w:r>
        <w:t xml:space="preserve">Ernest Darkwah, </w:t>
      </w:r>
      <w:r>
        <w:rPr>
          <w:b/>
        </w:rPr>
        <w:t xml:space="preserve">Francis Annor</w:t>
      </w:r>
      <w:r>
        <w:t xml:space="preserve">, Seth Oppong, Sylvia Hagan</w:t>
      </w:r>
      <w:r>
        <w:t xml:space="preserve"> (2024). </w:t>
      </w:r>
      <w:r>
        <w:t xml:space="preserve">Exploring Work-Related Experiences of Newly Hired Hospital Nurses in Ghana: A Qualitative Study.</w:t>
      </w:r>
      <w:r>
        <w:t xml:space="preserve"> </w:t>
      </w:r>
      <w:r>
        <w:rPr>
          <w:i/>
        </w:rPr>
        <w:t xml:space="preserve">SAGE Open Nursing</w:t>
      </w:r>
      <w:r>
        <w:t xml:space="preserve">.</w:t>
      </w:r>
      <w:r>
        <w:t xml:space="preserve"> </w:t>
      </w:r>
      <w:hyperlink xmlns:r="http://schemas.openxmlformats.org/officeDocument/2006/relationships" w:history="true" r:id="R78e9fd9c10044df0">
        <w:r>
          <w:rPr>
            <w:rStyle w:val="Hyperlink"/>
          </w:rPr>
          <w:t xml:space="preserve">https://doi.org/10.1177/23779608241279911</w:t>
        </w:r>
      </w:hyperlink>
    </w:p>
    <w:p>
      <w:pPr>
        <w:tabs>
          <w:tab w:val="left" w:pos="454"/>
        </w:tabs>
        <w:spacing w:after="80"/>
        <w:ind w:left="454" w:hanging="454"/>
      </w:pPr>
      <w:r>
        <w:rPr>
          <w:rStyle w:val="Muted"/>
        </w:rPr>
        <w:t xml:space="preserve">12.</w:t>
      </w:r>
      <w:r>
        <w:tab/>
      </w:r>
      <w:r>
        <w:t xml:space="preserve">Francis Agyei, Ama de-Graft Aikins, Annabella Osei-Tutu, </w:t>
      </w:r>
      <w:r>
        <w:rPr>
          <w:b/>
        </w:rPr>
        <w:t xml:space="preserve">Francis Annor</w:t>
      </w:r>
      <w:r>
        <w:t xml:space="preserve"> (2024). </w:t>
      </w:r>
      <w:r>
        <w:t xml:space="preserve">Group membership, social identification and mental health: A test of social cure or curse narrative in resource-poor communities in Ghana.</w:t>
      </w:r>
      <w:r>
        <w:t xml:space="preserve"> </w:t>
      </w:r>
      <w:r>
        <w:rPr>
          <w:i/>
        </w:rPr>
        <w:t xml:space="preserve">Journal of Psychology in Africa</w:t>
      </w:r>
      <w:r>
        <w:t xml:space="preserve">.</w:t>
      </w:r>
      <w:r>
        <w:t xml:space="preserve"> </w:t>
      </w:r>
      <w:hyperlink xmlns:r="http://schemas.openxmlformats.org/officeDocument/2006/relationships" w:history="true" r:id="R7636da1a854b4bfe">
        <w:r>
          <w:rPr>
            <w:rStyle w:val="Hyperlink"/>
          </w:rPr>
          <w:t xml:space="preserve">https://doi.org/10.1080/14330237.2024.2363677</w:t>
        </w:r>
      </w:hyperlink>
    </w:p>
    <w:p>
      <w:pPr>
        <w:tabs>
          <w:tab w:val="left" w:pos="454"/>
        </w:tabs>
        <w:spacing w:after="80"/>
        <w:ind w:left="454" w:hanging="454"/>
      </w:pPr>
      <w:r>
        <w:rPr>
          <w:rStyle w:val="Muted"/>
        </w:rPr>
        <w:t xml:space="preserve">13.</w:t>
      </w:r>
      <w:r>
        <w:tab/>
      </w:r>
      <w:r>
        <w:t xml:space="preserve">Moses Kumi Asamoah, Patricia Ananga, </w:t>
      </w:r>
      <w:r>
        <w:rPr>
          <w:b/>
        </w:rPr>
        <w:t xml:space="preserve">Francis Annor</w:t>
      </w:r>
      <w:r>
        <w:t xml:space="preserve"> (2024). </w:t>
      </w:r>
      <w:r>
        <w:t xml:space="preserve">Investigating digital artistry of university students in a low-tech economy.</w:t>
      </w:r>
      <w:r>
        <w:t xml:space="preserve"> </w:t>
      </w:r>
      <w:r>
        <w:rPr>
          <w:i/>
        </w:rPr>
        <w:t xml:space="preserve">Journal of Adult and Continuing Education</w:t>
      </w:r>
      <w:r>
        <w:t xml:space="preserve">.</w:t>
      </w:r>
      <w:r>
        <w:t xml:space="preserve"> </w:t>
      </w:r>
      <w:hyperlink xmlns:r="http://schemas.openxmlformats.org/officeDocument/2006/relationships" w:history="true" r:id="Rea0f5dccb34f4b92">
        <w:r>
          <w:rPr>
            <w:rStyle w:val="Hyperlink"/>
          </w:rPr>
          <w:t xml:space="preserve">https://doi.org/10.1177/14779714241262519</w:t>
        </w:r>
      </w:hyperlink>
    </w:p>
    <w:p>
      <w:pPr>
        <w:tabs>
          <w:tab w:val="left" w:pos="454"/>
        </w:tabs>
        <w:spacing w:after="80"/>
        <w:ind w:left="454" w:hanging="454"/>
      </w:pPr>
      <w:r>
        <w:rPr>
          <w:rStyle w:val="Muted"/>
        </w:rPr>
        <w:t xml:space="preserve">14.</w:t>
      </w:r>
      <w:r>
        <w:tab/>
      </w:r>
      <w:r>
        <w:t xml:space="preserve">Greta M. Massetti, Caroline Stamatakis, Sana Charania, </w:t>
      </w:r>
      <w:r>
        <w:rPr>
          <w:b/>
        </w:rPr>
        <w:t xml:space="preserve">Francis B. Annor</w:t>
      </w:r>
      <w:r>
        <w:t xml:space="preserve">, Catherine E. Rice, Jennifer Hegle, Puleng Ramphalla, Masechache Sechache, Mookho Motheo</w:t>
      </w:r>
      <w:r>
        <w:t xml:space="preserve"> (2024). </w:t>
      </w:r>
      <w:r>
        <w:t xml:space="preserve">Prevalence of Functional Disabilities and Associations Among Disabilities, Violence, and HIV Among Adolescents and Young Adults in Lesotho.</w:t>
      </w:r>
      <w:r>
        <w:t xml:space="preserve"> </w:t>
      </w:r>
      <w:r>
        <w:rPr>
          <w:i/>
        </w:rPr>
        <w:t xml:space="preserve">Journal of Epidemiology and Global Health</w:t>
      </w:r>
      <w:r>
        <w:t xml:space="preserve">.</w:t>
      </w:r>
      <w:r>
        <w:t xml:space="preserve"> </w:t>
      </w:r>
      <w:hyperlink xmlns:r="http://schemas.openxmlformats.org/officeDocument/2006/relationships" w:history="true" r:id="Rc7da2e0df9804ddb">
        <w:r>
          <w:rPr>
            <w:rStyle w:val="Hyperlink"/>
          </w:rPr>
          <w:t xml:space="preserve">https://doi.org/10.1007/s44197-023-00184-3</w:t>
        </w:r>
      </w:hyperlink>
    </w:p>
    <w:p>
      <w:pPr>
        <w:tabs>
          <w:tab w:val="left" w:pos="454"/>
        </w:tabs>
        <w:spacing w:after="80"/>
        <w:ind w:left="454" w:hanging="454"/>
      </w:pPr>
      <w:r>
        <w:rPr>
          <w:rStyle w:val="Muted"/>
        </w:rPr>
        <w:t xml:space="preserve">15.</w:t>
      </w:r>
      <w:r>
        <w:tab/>
      </w:r>
      <w:r>
        <w:t xml:space="preserve">Joana Salifu Yendork, Emmanuel Boakye Omari, Johnny Andoh-Arthur, </w:t>
      </w:r>
      <w:r>
        <w:rPr>
          <w:b/>
        </w:rPr>
        <w:t xml:space="preserve">Francis Annor</w:t>
      </w:r>
      <w:r>
        <w:t xml:space="preserve"> (2024). </w:t>
      </w:r>
      <w:r>
        <w:t xml:space="preserve">Psychosocial Correlates of Sexual Orientation Self-Concept Ambiguity Among Ghanaian Adolescents.</w:t>
      </w:r>
      <w:r>
        <w:t xml:space="preserve"> </w:t>
      </w:r>
      <w:r>
        <w:rPr>
          <w:i/>
        </w:rPr>
        <w:t xml:space="preserve">Sexuality &amp; Culture</w:t>
      </w:r>
      <w:r>
        <w:t xml:space="preserve">.</w:t>
      </w:r>
      <w:r>
        <w:t xml:space="preserve"> </w:t>
      </w:r>
      <w:hyperlink xmlns:r="http://schemas.openxmlformats.org/officeDocument/2006/relationships" w:history="true" r:id="Rffe7a177a067411f">
        <w:r>
          <w:rPr>
            <w:rStyle w:val="Hyperlink"/>
          </w:rPr>
          <w:t xml:space="preserve">https://doi.org/10.1007/s12119-024-10281-5</w:t>
        </w:r>
      </w:hyperlink>
    </w:p>
    <w:p>
      <w:pPr>
        <w:tabs>
          <w:tab w:val="left" w:pos="454"/>
        </w:tabs>
        <w:spacing w:after="80"/>
        <w:ind w:left="454" w:hanging="454"/>
      </w:pPr>
      <w:r>
        <w:rPr>
          <w:rStyle w:val="Muted"/>
        </w:rPr>
        <w:t xml:space="preserve">16.</w:t>
      </w:r>
      <w:r>
        <w:tab/>
      </w:r>
      <w:r>
        <w:t xml:space="preserve">Francis Agyei, Ama de-Graft Aikins, Annabella Osei-Tutu, </w:t>
      </w:r>
      <w:r>
        <w:rPr>
          <w:b/>
        </w:rPr>
        <w:t xml:space="preserve">Francis Annor</w:t>
      </w:r>
      <w:r>
        <w:t xml:space="preserve"> (2024). </w:t>
      </w:r>
      <w:r>
        <w:t xml:space="preserve">Social Group Membership, Social Identities, and Mental Health Experiences in Urban Poor Communities in Ghana: A Critical Social Psychology Inquiry.</w:t>
      </w:r>
      <w:r>
        <w:t xml:space="preserve"> </w:t>
      </w:r>
      <w:r>
        <w:rPr>
          <w:i/>
        </w:rPr>
        <w:t xml:space="preserve">Community Mental Health Journal</w:t>
      </w:r>
      <w:r>
        <w:t xml:space="preserve">.</w:t>
      </w:r>
      <w:r>
        <w:t xml:space="preserve"> </w:t>
      </w:r>
      <w:hyperlink xmlns:r="http://schemas.openxmlformats.org/officeDocument/2006/relationships" w:history="true" r:id="R7f9aedf441174693">
        <w:r>
          <w:rPr>
            <w:rStyle w:val="Hyperlink"/>
          </w:rPr>
          <w:t xml:space="preserve">https://doi.org/10.1007/s10597-024-01328-w</w:t>
        </w:r>
      </w:hyperlink>
    </w:p>
    <w:p>
      <w:pPr>
        <w:tabs>
          <w:tab w:val="left" w:pos="454"/>
        </w:tabs>
        <w:spacing w:after="80"/>
        <w:ind w:left="454" w:hanging="454"/>
      </w:pPr>
      <w:r>
        <w:rPr>
          <w:rStyle w:val="Muted"/>
        </w:rPr>
        <w:t xml:space="preserve">17.</w:t>
      </w:r>
      <w:r>
        <w:tab/>
      </w:r>
      <w:r>
        <w:t xml:space="preserve">Lucas Hertzog, Lucie Cluver, Boladé Hamed Banougnin, Maria Granvik Saminathen, Madison T. Little, Martina Mchenga, Rachel Yates, William Rudgard, Laura Chiang, </w:t>
      </w:r>
      <w:r>
        <w:rPr>
          <w:b/>
        </w:rPr>
        <w:t xml:space="preserve">Francis B. Annor</w:t>
      </w:r>
      <w:r>
        <w:t xml:space="preserve">, Viani Picchetti, Greta Massetti, Marisa Foraci, Rantsala Sanaha, Elona Toska</w:t>
      </w:r>
      <w:r>
        <w:t xml:space="preserve"> (2024). </w:t>
      </w:r>
      <w:r>
        <w:t xml:space="preserve">Social protection as a strategy for HIV prevention, education promotion and child marriage reduction among adolescents: a cross-sectional population-based study in Lesotho.</w:t>
      </w:r>
      <w:r>
        <w:t xml:space="preserve"> </w:t>
      </w:r>
      <w:r>
        <w:rPr>
          <w:i/>
        </w:rPr>
        <w:t xml:space="preserve">BMC Public Health</w:t>
      </w:r>
      <w:r>
        <w:t xml:space="preserve">.</w:t>
      </w:r>
      <w:r>
        <w:t xml:space="preserve"> </w:t>
      </w:r>
      <w:hyperlink xmlns:r="http://schemas.openxmlformats.org/officeDocument/2006/relationships" w:history="true" r:id="Re2997b7e744d4d2c">
        <w:r>
          <w:rPr>
            <w:rStyle w:val="Hyperlink"/>
          </w:rPr>
          <w:t xml:space="preserve">https://doi.org/10.1186/s12889-024-18903-1</w:t>
        </w:r>
      </w:hyperlink>
    </w:p>
    <w:p>
      <w:pPr>
        <w:tabs>
          <w:tab w:val="left" w:pos="454"/>
        </w:tabs>
        <w:spacing w:after="80"/>
        <w:ind w:left="454" w:hanging="454"/>
      </w:pPr>
      <w:r>
        <w:rPr>
          <w:rStyle w:val="Muted"/>
        </w:rPr>
        <w:t xml:space="preserve">18.</w:t>
      </w:r>
      <w:r>
        <w:tab/>
      </w:r>
      <w:r>
        <w:t xml:space="preserve">Susanna Aba Abraham, Obed Cudjoe, Yvonne Ayerki Nartey, Elizabeth Agyare, </w:t>
      </w:r>
      <w:r>
        <w:rPr>
          <w:b/>
        </w:rPr>
        <w:t xml:space="preserve">Francis Annor</w:t>
      </w:r>
      <w:r>
        <w:t xml:space="preserve">, Benedict Osei Tawiah, Matilda Nyampong, Kwadwo Koduah Owusu, Marijanatu Abdulai, Stephen Ayisi Addo, Dorcas Obiri-Yeboah</w:t>
      </w:r>
      <w:r>
        <w:t xml:space="preserve"> (2024). </w:t>
      </w:r>
      <w:r>
        <w:t xml:space="preserve">Unravelling the experiences of incarcerated individuals living with HIV on ART: a qualitative study in Ghanaian prisons.</w:t>
      </w:r>
      <w:r>
        <w:t xml:space="preserve"> </w:t>
      </w:r>
      <w:r>
        <w:rPr>
          <w:i/>
        </w:rPr>
        <w:t xml:space="preserve">International Journal of Prison Health</w:t>
      </w:r>
      <w:r>
        <w:t xml:space="preserve">.</w:t>
      </w:r>
      <w:r>
        <w:t xml:space="preserve"> </w:t>
      </w:r>
      <w:hyperlink xmlns:r="http://schemas.openxmlformats.org/officeDocument/2006/relationships" w:history="true" r:id="Rce89dfe8d6054c17">
        <w:r>
          <w:rPr>
            <w:rStyle w:val="Hyperlink"/>
          </w:rPr>
          <w:t xml:space="preserve">https://doi.org/10.1108/ijoph-06-2023-0031</w:t>
        </w:r>
      </w:hyperlink>
    </w:p>
    <w:p>
      <w:pPr>
        <w:tabs>
          <w:tab w:val="left" w:pos="454"/>
        </w:tabs>
        <w:spacing w:after="80"/>
        <w:ind w:left="454" w:hanging="454"/>
      </w:pPr>
      <w:r>
        <w:rPr>
          <w:rStyle w:val="Muted"/>
        </w:rPr>
        <w:t xml:space="preserve">19.</w:t>
      </w:r>
      <w:r>
        <w:tab/>
      </w:r>
      <w:r>
        <w:t xml:space="preserve">Joseph Mfum Manukure, </w:t>
      </w:r>
      <w:r>
        <w:rPr>
          <w:b/>
        </w:rPr>
        <w:t xml:space="preserve">Francis Annor</w:t>
      </w:r>
      <w:r>
        <w:t xml:space="preserve">, Angela Anarfi Gyasi-Gyamerah</w:t>
      </w:r>
      <w:r>
        <w:t xml:space="preserve"> (2024). </w:t>
      </w:r>
      <w:r>
        <w:t xml:space="preserve">‘Leaving the child behind was not easy’: lived experiences of mothers returning to work after maternity leave in Ghana.</w:t>
      </w:r>
      <w:r>
        <w:t xml:space="preserve"> </w:t>
      </w:r>
      <w:r>
        <w:rPr>
          <w:i/>
        </w:rPr>
        <w:t xml:space="preserve">Community Work &amp; Family</w:t>
      </w:r>
      <w:r>
        <w:t xml:space="preserve">.</w:t>
      </w:r>
      <w:r>
        <w:t xml:space="preserve"> </w:t>
      </w:r>
      <w:hyperlink xmlns:r="http://schemas.openxmlformats.org/officeDocument/2006/relationships" w:history="true" r:id="R69cd71249e4d497c">
        <w:r>
          <w:rPr>
            <w:rStyle w:val="Hyperlink"/>
          </w:rPr>
          <w:t xml:space="preserve">https://doi.org/10.1080/13668803.2024.2309367</w:t>
        </w:r>
      </w:hyperlink>
    </w:p>
    <w:p>
      <w:pPr>
        <w:tabs>
          <w:tab w:val="left" w:pos="454"/>
        </w:tabs>
        <w:spacing w:after="80"/>
        <w:ind w:left="454" w:hanging="454"/>
      </w:pPr>
      <w:r>
        <w:rPr>
          <w:rStyle w:val="Muted"/>
        </w:rPr>
        <w:t xml:space="preserve">20.</w:t>
      </w:r>
      <w:r>
        <w:tab/>
      </w:r>
      <w:r>
        <w:rPr>
          <w:b/>
        </w:rPr>
        <w:t xml:space="preserve">Francis Annor</w:t>
      </w:r>
      <w:r>
        <w:t xml:space="preserve">, Sampson Annor, Inusah Abdul-Nasiru</w:t>
      </w:r>
      <w:r>
        <w:t xml:space="preserve"> (2024). </w:t>
      </w:r>
      <w:r>
        <w:t xml:space="preserve">“In my Own Land, I Am Treated like a Foreigner”: Mining-Induced Challenges and Psychological Distress Among Farmers in Ghanaian Mining Communities.</w:t>
      </w:r>
      <w:r>
        <w:t xml:space="preserve"> </w:t>
      </w:r>
      <w:r>
        <w:rPr>
          <w:i/>
        </w:rPr>
        <w:t xml:space="preserve">Society &amp; Natural Resources</w:t>
      </w:r>
      <w:r>
        <w:t xml:space="preserve">.</w:t>
      </w:r>
      <w:r>
        <w:t xml:space="preserve"> </w:t>
      </w:r>
      <w:hyperlink xmlns:r="http://schemas.openxmlformats.org/officeDocument/2006/relationships" w:history="true" r:id="R5d2d130149aa4e2f">
        <w:r>
          <w:rPr>
            <w:rStyle w:val="Hyperlink"/>
          </w:rPr>
          <w:t xml:space="preserve">https://doi.org/10.1080/08941920.2024.2355612</w:t>
        </w:r>
      </w:hyperlink>
    </w:p>
    <w:p>
      <w:pPr>
        <w:tabs>
          <w:tab w:val="left" w:pos="454"/>
        </w:tabs>
        <w:spacing w:after="80"/>
        <w:ind w:left="454" w:hanging="454"/>
      </w:pPr>
      <w:r>
        <w:rPr>
          <w:rStyle w:val="Muted"/>
        </w:rPr>
        <w:t xml:space="preserve">21.</w:t>
      </w:r>
      <w:r>
        <w:tab/>
      </w:r>
      <w:r>
        <w:t xml:space="preserve">Susanna Aba Abraham, </w:t>
      </w:r>
      <w:r>
        <w:rPr>
          <w:b/>
        </w:rPr>
        <w:t xml:space="preserve">Francis Annor</w:t>
      </w:r>
      <w:r>
        <w:t xml:space="preserve">, Obed Cudjoe, Benjamin Kofi Anumel, Dorcas Frempomaa Agyare, Benedict Osei Tawiah, Florence Djoletoe, Raphael Adu-Gyamfi, Kwadwo Koduah Owusu, Anthony Ashinyo, Dorcas Obiri-Yeboah</w:t>
      </w:r>
      <w:r>
        <w:t xml:space="preserve"> (2024). </w:t>
      </w:r>
      <w:r>
        <w:t xml:space="preserve">“They are trying their best”: incarcerated individuals’ assessment of general healthcare services in selected Ghanaian prisons.</w:t>
      </w:r>
      <w:r>
        <w:t xml:space="preserve"> </w:t>
      </w:r>
      <w:r>
        <w:rPr>
          <w:i/>
        </w:rPr>
        <w:t xml:space="preserve">Health &amp; Justice</w:t>
      </w:r>
      <w:r>
        <w:t xml:space="preserve">.</w:t>
      </w:r>
      <w:r>
        <w:t xml:space="preserve"> </w:t>
      </w:r>
      <w:hyperlink xmlns:r="http://schemas.openxmlformats.org/officeDocument/2006/relationships" w:history="true" r:id="Rc6cea9638cb44f87">
        <w:r>
          <w:rPr>
            <w:rStyle w:val="Hyperlink"/>
          </w:rPr>
          <w:t xml:space="preserve">https://doi.org/10.1186/s40352-024-00298-1</w:t>
        </w:r>
      </w:hyperlink>
    </w:p>
    <w:p>
      <w:pPr>
        <w:tabs>
          <w:tab w:val="left" w:pos="454"/>
        </w:tabs>
        <w:spacing w:after="80"/>
        <w:ind w:left="454" w:hanging="454"/>
      </w:pPr>
      <w:r>
        <w:rPr>
          <w:rStyle w:val="Muted"/>
        </w:rPr>
        <w:t xml:space="preserve">22.</w:t>
      </w:r>
      <w:r>
        <w:tab/>
      </w:r>
      <w:r>
        <w:t xml:space="preserve">Colvette Brown, Stanley Nkemjika, Jeffrey Ratto, Shanta R. Dube, Leah Gilbert, Laura Chiang, Viani Picchetti, Rachel Coomer, Caroline Kambona, Jordan McOwen, Bangaman Akani, Maman Fathim Kamagate, Andrea Low, Pedro Manuel, Angelo Agusto, </w:t>
      </w:r>
      <w:r>
        <w:rPr>
          <w:b/>
        </w:rPr>
        <w:t xml:space="preserve">Francis B. Annor</w:t>
      </w:r>
      <w:r>
        <w:t xml:space="preserve"> (2023). </w:t>
      </w:r>
      <w:r>
        <w:t xml:space="preserve">Adverse childhood experiences and associations with mental health, substance use, and violence perpetration among young adults in sub-Saharan Africa.</w:t>
      </w:r>
      <w:r>
        <w:t xml:space="preserve"> </w:t>
      </w:r>
      <w:r>
        <w:rPr>
          <w:i/>
        </w:rPr>
        <w:t xml:space="preserve">Child Abuse &amp; Neglect</w:t>
      </w:r>
      <w:r>
        <w:t xml:space="preserve">.</w:t>
      </w:r>
      <w:r>
        <w:t xml:space="preserve"> </w:t>
      </w:r>
      <w:hyperlink xmlns:r="http://schemas.openxmlformats.org/officeDocument/2006/relationships" w:history="true" r:id="Rfcdbb26b0f5f41cc">
        <w:r>
          <w:rPr>
            <w:rStyle w:val="Hyperlink"/>
          </w:rPr>
          <w:t xml:space="preserve">https://doi.org/10.1016/j.chiabu.2023.106524</w:t>
        </w:r>
      </w:hyperlink>
    </w:p>
    <w:p>
      <w:pPr>
        <w:tabs>
          <w:tab w:val="left" w:pos="454"/>
        </w:tabs>
        <w:spacing w:after="80"/>
        <w:ind w:left="454" w:hanging="454"/>
      </w:pPr>
      <w:r>
        <w:rPr>
          <w:rStyle w:val="Muted"/>
        </w:rPr>
        <w:t xml:space="preserve">23.</w:t>
      </w:r>
      <w:r>
        <w:tab/>
      </w:r>
      <w:r>
        <w:t xml:space="preserve">Udhayashankar Kanagasabai, Viva Thorsen, Liping Zhu, </w:t>
      </w:r>
      <w:r>
        <w:rPr>
          <w:b/>
        </w:rPr>
        <w:t xml:space="preserve">Francis B. Annor</w:t>
      </w:r>
      <w:r>
        <w:t xml:space="preserve">, Laura Chiang, Jordan McOwen, Angelo Augusto, Pedro Manuel, Caroline Kambona, Rachel Coomer, Fathim Kamagate, Puleng Ramphalla, Langan Denhard, Meagan Cain, Jennifer Hegle, Regina Benevides de Barros, Shantal Saenz, Mwikali Kamami, Pragna Patel</w:t>
      </w:r>
      <w:r>
        <w:t xml:space="preserve"> (2023). </w:t>
      </w:r>
      <w:r>
        <w:t xml:space="preserve">Adverse childhood experiences, HIV and sexual risk behaviors ― Five sub-Saharan countries, 2018–2020.</w:t>
      </w:r>
      <w:r>
        <w:t xml:space="preserve"> </w:t>
      </w:r>
      <w:r>
        <w:rPr>
          <w:i/>
        </w:rPr>
        <w:t xml:space="preserve">Child Abuse &amp; Neglect</w:t>
      </w:r>
      <w:r>
        <w:t xml:space="preserve">.</w:t>
      </w:r>
      <w:r>
        <w:t xml:space="preserve"> </w:t>
      </w:r>
      <w:hyperlink xmlns:r="http://schemas.openxmlformats.org/officeDocument/2006/relationships" w:history="true" r:id="Rf819c2b3690e4a5a">
        <w:r>
          <w:rPr>
            <w:rStyle w:val="Hyperlink"/>
          </w:rPr>
          <w:t xml:space="preserve">https://doi.org/10.1016/j.chiabu.2023.106541</w:t>
        </w:r>
      </w:hyperlink>
    </w:p>
    <w:p>
      <w:pPr>
        <w:tabs>
          <w:tab w:val="left" w:pos="454"/>
        </w:tabs>
        <w:spacing w:after="80"/>
        <w:ind w:left="454" w:hanging="454"/>
      </w:pPr>
      <w:r>
        <w:rPr>
          <w:rStyle w:val="Muted"/>
        </w:rPr>
        <w:t xml:space="preserve">24.</w:t>
      </w:r>
      <w:r>
        <w:tab/>
      </w:r>
      <w:r>
        <w:rPr>
          <w:b/>
        </w:rPr>
        <w:t xml:space="preserve">Francis Annor</w:t>
      </w:r>
      <w:r>
        <w:t xml:space="preserve">, Ernestina Nyarko, Edith Mensah</w:t>
      </w:r>
      <w:r>
        <w:t xml:space="preserve"> (2023). </w:t>
      </w:r>
      <w:r>
        <w:t xml:space="preserve">Barriers to Work, Psychosocial Resources, and Work-Family Balance: Exploring Lived Experiences of Persons with Disabilities in Ghana.</w:t>
      </w:r>
      <w:r>
        <w:t xml:space="preserve"> </w:t>
      </w:r>
      <w:r>
        <w:rPr>
          <w:i/>
        </w:rPr>
        <w:t xml:space="preserve">Journal of Applied Social Science</w:t>
      </w:r>
      <w:r>
        <w:t xml:space="preserve">.</w:t>
      </w:r>
      <w:r>
        <w:t xml:space="preserve"> </w:t>
      </w:r>
      <w:hyperlink xmlns:r="http://schemas.openxmlformats.org/officeDocument/2006/relationships" w:history="true" r:id="R434fa6f851d544b6">
        <w:r>
          <w:rPr>
            <w:rStyle w:val="Hyperlink"/>
          </w:rPr>
          <w:t xml:space="preserve">https://doi.org/10.1177/19367244231196513</w:t>
        </w:r>
      </w:hyperlink>
    </w:p>
    <w:p>
      <w:pPr>
        <w:tabs>
          <w:tab w:val="left" w:pos="454"/>
        </w:tabs>
        <w:spacing w:after="80"/>
        <w:ind w:left="454" w:hanging="454"/>
      </w:pPr>
      <w:r>
        <w:rPr>
          <w:rStyle w:val="Muted"/>
        </w:rPr>
        <w:t xml:space="preserve">25.</w:t>
      </w:r>
      <w:r>
        <w:tab/>
      </w:r>
      <w:r>
        <w:t xml:space="preserve">Jerry Paul Ninnoni, Sampson Opoku Agyemang, Lydia Bennin, Elizabeth Agyare, Leveana Gyimah, Kafui Senya, Nyonuku Akosua Baddoo, </w:t>
      </w:r>
      <w:r>
        <w:rPr>
          <w:b/>
        </w:rPr>
        <w:t xml:space="preserve">Francis Annor</w:t>
      </w:r>
      <w:r>
        <w:t xml:space="preserve">, Dorcas Obiri-Yeboah</w:t>
      </w:r>
      <w:r>
        <w:t xml:space="preserve"> (2023). </w:t>
      </w:r>
      <w:r>
        <w:t xml:space="preserve">Coping with loneliness and stigma associated with HIV in a resource-limited setting, making a case for mental health interventions; a sequential mixed methods study.</w:t>
      </w:r>
      <w:r>
        <w:t xml:space="preserve"> </w:t>
      </w:r>
      <w:r>
        <w:rPr>
          <w:i/>
        </w:rPr>
        <w:t xml:space="preserve">BMC Psychiatry</w:t>
      </w:r>
      <w:r>
        <w:t xml:space="preserve">.</w:t>
      </w:r>
      <w:r>
        <w:t xml:space="preserve"> </w:t>
      </w:r>
      <w:hyperlink xmlns:r="http://schemas.openxmlformats.org/officeDocument/2006/relationships" w:history="true" r:id="R418d2cf0d3174d99">
        <w:r>
          <w:rPr>
            <w:rStyle w:val="Hyperlink"/>
          </w:rPr>
          <w:t xml:space="preserve">https://doi.org/10.1186/s12888-023-04643-w</w:t>
        </w:r>
      </w:hyperlink>
    </w:p>
    <w:p>
      <w:pPr>
        <w:tabs>
          <w:tab w:val="left" w:pos="454"/>
        </w:tabs>
        <w:spacing w:after="80"/>
        <w:ind w:left="454" w:hanging="454"/>
      </w:pPr>
      <w:r>
        <w:rPr>
          <w:rStyle w:val="Muted"/>
        </w:rPr>
        <w:t xml:space="preserve">26.</w:t>
      </w:r>
      <w:r>
        <w:tab/>
      </w:r>
      <w:r>
        <w:t xml:space="preserve">Stephanie Spaid Miedema, Laura Chiang, </w:t>
      </w:r>
      <w:r>
        <w:rPr>
          <w:b/>
        </w:rPr>
        <w:t xml:space="preserve">Francis B. Annor</w:t>
      </w:r>
      <w:r>
        <w:t xml:space="preserve">, Thomas Achia</w:t>
      </w:r>
      <w:r>
        <w:t xml:space="preserve"> (2023). </w:t>
      </w:r>
      <w:r>
        <w:t xml:space="preserve">Cross-time comparison of adverse childhood experience patterns among Kenyan youth: Violence Against Children and Youth Surveys, 2010 and 2019.</w:t>
      </w:r>
      <w:r>
        <w:t xml:space="preserve"> </w:t>
      </w:r>
      <w:r>
        <w:rPr>
          <w:i/>
        </w:rPr>
        <w:t xml:space="preserve">Child Abuse &amp; Neglect</w:t>
      </w:r>
      <w:r>
        <w:t xml:space="preserve">.</w:t>
      </w:r>
      <w:r>
        <w:t xml:space="preserve"> </w:t>
      </w:r>
      <w:hyperlink xmlns:r="http://schemas.openxmlformats.org/officeDocument/2006/relationships" w:history="true" r:id="R3cc9ef2504174bde">
        <w:r>
          <w:rPr>
            <w:rStyle w:val="Hyperlink"/>
          </w:rPr>
          <w:t xml:space="preserve">https://doi.org/10.1016/j.chiabu.2023.106153</w:t>
        </w:r>
      </w:hyperlink>
    </w:p>
    <w:p>
      <w:pPr>
        <w:tabs>
          <w:tab w:val="left" w:pos="454"/>
        </w:tabs>
        <w:spacing w:after="80"/>
        <w:ind w:left="454" w:hanging="454"/>
      </w:pPr>
      <w:r>
        <w:rPr>
          <w:rStyle w:val="Muted"/>
        </w:rPr>
        <w:t xml:space="preserve">27.</w:t>
      </w:r>
      <w:r>
        <w:tab/>
      </w:r>
      <w:r>
        <w:rPr>
          <w:b/>
        </w:rPr>
        <w:t xml:space="preserve">Francis Annor</w:t>
      </w:r>
      <w:r>
        <w:t xml:space="preserve">, Grace Nuerkie Ayertey, Collins Badu Agyemang</w:t>
      </w:r>
      <w:r>
        <w:t xml:space="preserve"> (2023). </w:t>
      </w:r>
      <w:r>
        <w:t xml:space="preserve">Emotional labour and contextual performance amongst Ghanaian preschool teachers: the mediating role of emotional exhaustion.</w:t>
      </w:r>
      <w:r>
        <w:t xml:space="preserve"> </w:t>
      </w:r>
      <w:r>
        <w:rPr>
          <w:i/>
        </w:rPr>
        <w:t xml:space="preserve">International Journal of Educational Management</w:t>
      </w:r>
      <w:r>
        <w:t xml:space="preserve">.</w:t>
      </w:r>
      <w:r>
        <w:t xml:space="preserve"> </w:t>
      </w:r>
      <w:hyperlink xmlns:r="http://schemas.openxmlformats.org/officeDocument/2006/relationships" w:history="true" r:id="R8a5f7470ae174c92">
        <w:r>
          <w:rPr>
            <w:rStyle w:val="Hyperlink"/>
          </w:rPr>
          <w:t xml:space="preserve">https://doi.org/10.1108/ijem-04-2023-0216</w:t>
        </w:r>
      </w:hyperlink>
    </w:p>
    <w:p>
      <w:pPr>
        <w:tabs>
          <w:tab w:val="left" w:pos="454"/>
        </w:tabs>
        <w:spacing w:after="80"/>
        <w:ind w:left="454" w:hanging="454"/>
      </w:pPr>
      <w:r>
        <w:rPr>
          <w:rStyle w:val="Muted"/>
        </w:rPr>
        <w:t xml:space="preserve">28.</w:t>
      </w:r>
      <w:r>
        <w:tab/>
      </w:r>
      <w:r>
        <w:rPr>
          <w:b/>
        </w:rPr>
        <w:t xml:space="preserve">Francis Annor</w:t>
      </w:r>
      <w:r>
        <w:t xml:space="preserve">, Yvonne Ayerki Nartey, Elizabeth Tabitha Abbew, Obed Cudjoe, Stephen Ayisi-Addo, Anthony Ashinyo, Dorcas Obiri-Yeboah</w:t>
      </w:r>
      <w:r>
        <w:t xml:space="preserve"> (2023). </w:t>
      </w:r>
      <w:r>
        <w:t xml:space="preserve">Human immunodeficiency virus care and management in incarcerated populations in Sub-Saharan Africa between 2010 and 2022: A narrative review.</w:t>
      </w:r>
      <w:r>
        <w:t xml:space="preserve"> </w:t>
      </w:r>
      <w:r>
        <w:rPr>
          <w:i/>
        </w:rPr>
        <w:t xml:space="preserve">International Journal of STD &amp; AIDS</w:t>
      </w:r>
      <w:r>
        <w:t xml:space="preserve">.</w:t>
      </w:r>
      <w:r>
        <w:t xml:space="preserve"> </w:t>
      </w:r>
      <w:hyperlink xmlns:r="http://schemas.openxmlformats.org/officeDocument/2006/relationships" w:history="true" r:id="Rdf10fd488b0b4fbd">
        <w:r>
          <w:rPr>
            <w:rStyle w:val="Hyperlink"/>
          </w:rPr>
          <w:t xml:space="preserve">https://doi.org/10.1177/09564624231205335</w:t>
        </w:r>
      </w:hyperlink>
    </w:p>
    <w:p>
      <w:pPr>
        <w:tabs>
          <w:tab w:val="left" w:pos="454"/>
        </w:tabs>
        <w:spacing w:after="80"/>
        <w:ind w:left="454" w:hanging="454"/>
      </w:pPr>
      <w:r>
        <w:rPr>
          <w:rStyle w:val="Muted"/>
        </w:rPr>
        <w:t xml:space="preserve">29.</w:t>
      </w:r>
      <w:r>
        <w:tab/>
      </w:r>
      <w:r>
        <w:t xml:space="preserve">Angela Anarfi Gyasi-Gyamerah, Christabel Quansah, </w:t>
      </w:r>
      <w:r>
        <w:rPr>
          <w:b/>
        </w:rPr>
        <w:t xml:space="preserve">Francis Annor</w:t>
      </w:r>
      <w:r>
        <w:t xml:space="preserve">, Kwasi Gyasi-Gyamerah</w:t>
      </w:r>
      <w:r>
        <w:t xml:space="preserve"> (2023). </w:t>
      </w:r>
      <w:r>
        <w:t xml:space="preserve">Is cohabitation a prerequisite for marriage?: Exploring Ghanaian emerging adults’ attitudes and intentions.</w:t>
      </w:r>
      <w:r>
        <w:t xml:space="preserve"> </w:t>
      </w:r>
      <w:r>
        <w:rPr>
          <w:i/>
        </w:rPr>
        <w:t xml:space="preserve">Journal of Social and Personal Relationships</w:t>
      </w:r>
      <w:r>
        <w:t xml:space="preserve">.</w:t>
      </w:r>
      <w:r>
        <w:t xml:space="preserve"> </w:t>
      </w:r>
      <w:hyperlink xmlns:r="http://schemas.openxmlformats.org/officeDocument/2006/relationships" w:history="true" r:id="Rc1452f02e2ef4086">
        <w:r>
          <w:rPr>
            <w:rStyle w:val="Hyperlink"/>
          </w:rPr>
          <w:t xml:space="preserve">https://doi.org/10.1177/02654075231202927</w:t>
        </w:r>
      </w:hyperlink>
    </w:p>
    <w:p>
      <w:pPr>
        <w:tabs>
          <w:tab w:val="left" w:pos="454"/>
        </w:tabs>
        <w:spacing w:after="80"/>
        <w:ind w:left="454" w:hanging="454"/>
      </w:pPr>
      <w:r>
        <w:rPr>
          <w:rStyle w:val="Muted"/>
        </w:rPr>
        <w:t xml:space="preserve">30.</w:t>
      </w:r>
      <w:r>
        <w:tab/>
      </w:r>
      <w:r>
        <w:rPr>
          <w:b/>
        </w:rPr>
        <w:t xml:space="preserve">Francis B. Annor</w:t>
      </w:r>
      <w:r>
        <w:t xml:space="preserve">, Ermias W. Amene, Liping Zhu, Caroline Stamatakis, Viani Picchetti, Sarah Matthews, Stephanie S. Miedema, Colvette Brown, Viva C. Thorsen, Pedro Manuel, Leah K. Gilbert, Caroline Kambona, Rachel Coomer, Joseph Trika, Rashimisa Kamuingona, Shanta R. Dube, Greta M. Massetti</w:t>
      </w:r>
      <w:r>
        <w:t xml:space="preserve"> (2023). </w:t>
      </w:r>
      <w:r>
        <w:t xml:space="preserve">Parental absence as an adverse childhood experience among young adults in sub-Saharan Africa.</w:t>
      </w:r>
      <w:r>
        <w:t xml:space="preserve"> </w:t>
      </w:r>
      <w:r>
        <w:rPr>
          <w:i/>
        </w:rPr>
        <w:t xml:space="preserve">Child Abuse &amp; Neglect</w:t>
      </w:r>
      <w:r>
        <w:t xml:space="preserve">.</w:t>
      </w:r>
      <w:r>
        <w:t xml:space="preserve"> </w:t>
      </w:r>
      <w:hyperlink xmlns:r="http://schemas.openxmlformats.org/officeDocument/2006/relationships" w:history="true" r:id="Rebfee72cc3d84d22">
        <w:r>
          <w:rPr>
            <w:rStyle w:val="Hyperlink"/>
          </w:rPr>
          <w:t xml:space="preserve">https://doi.org/10.1016/j.chiabu.2023.106556</w:t>
        </w:r>
      </w:hyperlink>
    </w:p>
    <w:p>
      <w:pPr>
        <w:tabs>
          <w:tab w:val="left" w:pos="454"/>
        </w:tabs>
        <w:spacing w:after="80"/>
        <w:ind w:left="454" w:hanging="454"/>
      </w:pPr>
      <w:r>
        <w:rPr>
          <w:rStyle w:val="Muted"/>
        </w:rPr>
        <w:t xml:space="preserve">31.</w:t>
      </w:r>
      <w:r>
        <w:tab/>
      </w:r>
      <w:r>
        <w:t xml:space="preserve">Marie-Kaye Soletchi Seya, Sarah Matthews, Liping Zhu, Colvette Brown, Adrienne Lefevre, Nickolas Agathis, Laura F. Chiang, </w:t>
      </w:r>
      <w:r>
        <w:rPr>
          <w:b/>
        </w:rPr>
        <w:t xml:space="preserve">Francis B. Annor</w:t>
      </w:r>
      <w:r>
        <w:t xml:space="preserve">, Jordan McOwen, Angelo Augusto, Pedro Manuel, Maman Fathim Kamagate, Marie-Therese Nobah, Rachel Coomer, Caroline Kambona, Andrea Low</w:t>
      </w:r>
      <w:r>
        <w:t xml:space="preserve"> (2023). </w:t>
      </w:r>
      <w:r>
        <w:t xml:space="preserve">Parenting-related positive childhood experiences, adverse childhood experiences, and mental health—Four sub-Saharan African countries.</w:t>
      </w:r>
      <w:r>
        <w:t xml:space="preserve"> </w:t>
      </w:r>
      <w:r>
        <w:rPr>
          <w:i/>
        </w:rPr>
        <w:t xml:space="preserve">Child Abuse &amp; Neglect</w:t>
      </w:r>
      <w:r>
        <w:t xml:space="preserve">.</w:t>
      </w:r>
      <w:r>
        <w:t xml:space="preserve"> </w:t>
      </w:r>
      <w:hyperlink xmlns:r="http://schemas.openxmlformats.org/officeDocument/2006/relationships" w:history="true" r:id="Re9a7a9796f6c4ffa">
        <w:r>
          <w:rPr>
            <w:rStyle w:val="Hyperlink"/>
          </w:rPr>
          <w:t xml:space="preserve">https://doi.org/10.1016/j.chiabu.2023.106493</w:t>
        </w:r>
      </w:hyperlink>
    </w:p>
    <w:p>
      <w:pPr>
        <w:tabs>
          <w:tab w:val="left" w:pos="454"/>
        </w:tabs>
        <w:spacing w:after="80"/>
        <w:ind w:left="454" w:hanging="454"/>
      </w:pPr>
      <w:r>
        <w:rPr>
          <w:rStyle w:val="Muted"/>
        </w:rPr>
        <w:t xml:space="preserve">32.</w:t>
      </w:r>
      <w:r>
        <w:tab/>
      </w:r>
      <w:r>
        <w:t xml:space="preserve">Stephanie Spaid Miedema, Caroline Stamatakis, Allison Tracy, Jennifer Hegle, Maman Fathim Kamagate, Jordan McOwen, Angelo Augusto, Pedro Manuel, Rachel Coomer, Caroline Kambona, Puleng Ramphalla, Phyllis Niolon, Pragna Patel, </w:t>
      </w:r>
      <w:r>
        <w:rPr>
          <w:b/>
        </w:rPr>
        <w:t xml:space="preserve">Francis B. Annor</w:t>
      </w:r>
      <w:r>
        <w:t xml:space="preserve"> (2023). </w:t>
      </w:r>
      <w:r>
        <w:t xml:space="preserve">Patterns of adverse childhood experiences and their associations with mental distress, substance use and sexual risk behaviors in Sub-Saharan Africa.</w:t>
      </w:r>
      <w:r>
        <w:t xml:space="preserve"> </w:t>
      </w:r>
      <w:r>
        <w:rPr>
          <w:i/>
        </w:rPr>
        <w:t xml:space="preserve">Child Abuse &amp; Neglect</w:t>
      </w:r>
      <w:r>
        <w:t xml:space="preserve">.</w:t>
      </w:r>
      <w:r>
        <w:t xml:space="preserve"> </w:t>
      </w:r>
      <w:hyperlink xmlns:r="http://schemas.openxmlformats.org/officeDocument/2006/relationships" w:history="true" r:id="Rafb8e0b84fe24845">
        <w:r>
          <w:rPr>
            <w:rStyle w:val="Hyperlink"/>
          </w:rPr>
          <w:t xml:space="preserve">https://doi.org/10.1016/j.chiabu.2023.106494</w:t>
        </w:r>
      </w:hyperlink>
    </w:p>
    <w:p>
      <w:pPr>
        <w:tabs>
          <w:tab w:val="left" w:pos="454"/>
        </w:tabs>
        <w:spacing w:after="80"/>
        <w:ind w:left="454" w:hanging="454"/>
      </w:pPr>
      <w:r>
        <w:rPr>
          <w:rStyle w:val="Muted"/>
        </w:rPr>
        <w:t xml:space="preserve">33.</w:t>
      </w:r>
      <w:r>
        <w:tab/>
      </w:r>
      <w:r>
        <w:t xml:space="preserve">Ermias W. Amene, </w:t>
      </w:r>
      <w:r>
        <w:rPr>
          <w:b/>
        </w:rPr>
        <w:t xml:space="preserve">Francis B. Annor</w:t>
      </w:r>
      <w:r>
        <w:t xml:space="preserve">, Leah K. Gilbert, Jordan McOwen, Angelo Augusto, Pedro Manuel, Marie Therese Virginie N’gouanma Nobah, Greta M. Massetti</w:t>
      </w:r>
      <w:r>
        <w:t xml:space="preserve"> (2023). </w:t>
      </w:r>
      <w:r>
        <w:t xml:space="preserve">Prevalence of Adverse Childhood Experiences in sub-Saharan Africa: A multicountry analysis of the Violence Against Children and Youth Surveys (VACS).</w:t>
      </w:r>
      <w:r>
        <w:t xml:space="preserve"> </w:t>
      </w:r>
      <w:r>
        <w:rPr>
          <w:i/>
        </w:rPr>
        <w:t xml:space="preserve">Child Abuse &amp; Neglect</w:t>
      </w:r>
      <w:r>
        <w:t xml:space="preserve">.</w:t>
      </w:r>
      <w:r>
        <w:t xml:space="preserve"> </w:t>
      </w:r>
      <w:hyperlink xmlns:r="http://schemas.openxmlformats.org/officeDocument/2006/relationships" w:history="true" r:id="R64c652d7ab384a9a">
        <w:r>
          <w:rPr>
            <w:rStyle w:val="Hyperlink"/>
          </w:rPr>
          <w:t xml:space="preserve">https://doi.org/10.1016/j.chiabu.2023.106353</w:t>
        </w:r>
      </w:hyperlink>
    </w:p>
    <w:p>
      <w:pPr>
        <w:tabs>
          <w:tab w:val="left" w:pos="454"/>
        </w:tabs>
        <w:spacing w:after="80"/>
        <w:ind w:left="454" w:hanging="454"/>
      </w:pPr>
      <w:r>
        <w:rPr>
          <w:rStyle w:val="Muted"/>
        </w:rPr>
        <w:t xml:space="preserve">34.</w:t>
      </w:r>
      <w:r>
        <w:tab/>
      </w:r>
      <w:r>
        <w:t xml:space="preserve">Langan Denhard, Colvette Brown, Udhayashankar Kanagasabai, Viva Thorsen, Caroline Kambona, Fathim Kamagate, Puleng Ramphalla, Regina Benevides, Mwikali Kamami, Jordan McOwen, Angelo Augusto, Pedro Manuel, Rachel Coomer, Sarah Matthews, Pragna Patel, </w:t>
      </w:r>
      <w:r>
        <w:rPr>
          <w:b/>
        </w:rPr>
        <w:t xml:space="preserve">Francis B. Annor</w:t>
      </w:r>
      <w:r>
        <w:t xml:space="preserve"> (2023). </w:t>
      </w:r>
      <w:r>
        <w:t xml:space="preserve">Service-seeking behaviors among male victims of violence in five African countries: The effects of positive and adverse childhood experiences.</w:t>
      </w:r>
      <w:r>
        <w:t xml:space="preserve"> </w:t>
      </w:r>
      <w:r>
        <w:rPr>
          <w:i/>
        </w:rPr>
        <w:t xml:space="preserve">Child Abuse &amp; Neglect</w:t>
      </w:r>
      <w:r>
        <w:t xml:space="preserve">.</w:t>
      </w:r>
      <w:r>
        <w:t xml:space="preserve"> </w:t>
      </w:r>
      <w:hyperlink xmlns:r="http://schemas.openxmlformats.org/officeDocument/2006/relationships" w:history="true" r:id="R1421f99494b54e3e">
        <w:r>
          <w:rPr>
            <w:rStyle w:val="Hyperlink"/>
          </w:rPr>
          <w:t xml:space="preserve">https://doi.org/10.1016/j.chiabu.2023.106452</w:t>
        </w:r>
      </w:hyperlink>
    </w:p>
    <w:p>
      <w:pPr>
        <w:tabs>
          <w:tab w:val="left" w:pos="454"/>
        </w:tabs>
        <w:spacing w:after="80"/>
        <w:ind w:left="454" w:hanging="454"/>
      </w:pPr>
      <w:r>
        <w:rPr>
          <w:rStyle w:val="Muted"/>
        </w:rPr>
        <w:t xml:space="preserve">35.</w:t>
      </w:r>
      <w:r>
        <w:tab/>
      </w:r>
      <w:r>
        <w:t xml:space="preserve">Nickolas T. Agathis, </w:t>
      </w:r>
      <w:r>
        <w:rPr>
          <w:b/>
        </w:rPr>
        <w:t xml:space="preserve">Francis B. Annor</w:t>
      </w:r>
      <w:r>
        <w:t xml:space="preserve">, Likang Xu, Elizabeth Swedo, Laura Chiang, Rachel Coomer, Jennifer Hegle, Pragna Patel, Norbert Forster, Gabrielle O’Malley, Alison L. Ensminger, Rahimisa Kamuingona, Helena Andjamba, Brigitte Nshimyimana, Molisa Manyando, Greta M. Massetti</w:t>
      </w:r>
      <w:r>
        <w:t xml:space="preserve"> (2023). </w:t>
      </w:r>
      <w:r>
        <w:t xml:space="preserve">Strong Father–Child Relationships and Other Positive Childhood Experiences, Adverse Childhood Experiences, and Sexual Risk Factors for HIV among Young Adults Aged 19–24 Years, Namibia, 2019: A Cross-Sectional Study.</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1f15775da9484f1f">
        <w:r>
          <w:rPr>
            <w:rStyle w:val="Hyperlink"/>
          </w:rPr>
          <w:t xml:space="preserve">https://doi.org/10.3390/ijerph20146376</w:t>
        </w:r>
      </w:hyperlink>
    </w:p>
    <w:p>
      <w:pPr>
        <w:tabs>
          <w:tab w:val="left" w:pos="454"/>
        </w:tabs>
        <w:spacing w:after="80"/>
        <w:ind w:left="454" w:hanging="454"/>
      </w:pPr>
      <w:r>
        <w:rPr>
          <w:rStyle w:val="Muted"/>
        </w:rPr>
        <w:t xml:space="preserve">36.</w:t>
      </w:r>
      <w:r>
        <w:tab/>
      </w:r>
      <w:r>
        <w:t xml:space="preserve">Nancy Innocentia Ebu Enyan, Anita Efua Davies, Rita Opoku-Danso, </w:t>
      </w:r>
      <w:r>
        <w:rPr>
          <w:b/>
        </w:rPr>
        <w:t xml:space="preserve">Francis Annor</w:t>
      </w:r>
      <w:r>
        <w:t xml:space="preserve">, Dorcas Obiri-Yeboah</w:t>
      </w:r>
      <w:r>
        <w:t xml:space="preserve"> (2022). </w:t>
      </w:r>
      <w:r>
        <w:t xml:space="preserve">Correlates of cervical cancer screening participation, intention and self-efficacy among Muslim women in southern Ghana.</w:t>
      </w:r>
      <w:r>
        <w:t xml:space="preserve"> </w:t>
      </w:r>
      <w:r>
        <w:rPr>
          <w:i/>
        </w:rPr>
        <w:t xml:space="preserve">BMC Women s Health</w:t>
      </w:r>
      <w:r>
        <w:t xml:space="preserve">.</w:t>
      </w:r>
      <w:r>
        <w:t xml:space="preserve"> </w:t>
      </w:r>
      <w:hyperlink xmlns:r="http://schemas.openxmlformats.org/officeDocument/2006/relationships" w:history="true" r:id="R87ba58c17e774633">
        <w:r>
          <w:rPr>
            <w:rStyle w:val="Hyperlink"/>
          </w:rPr>
          <w:t xml:space="preserve">https://doi.org/10.1186/s12905-022-01803-0</w:t>
        </w:r>
      </w:hyperlink>
    </w:p>
    <w:p>
      <w:pPr>
        <w:tabs>
          <w:tab w:val="left" w:pos="454"/>
        </w:tabs>
        <w:spacing w:after="80"/>
        <w:ind w:left="454" w:hanging="454"/>
      </w:pPr>
      <w:r>
        <w:rPr>
          <w:rStyle w:val="Muted"/>
        </w:rPr>
        <w:t xml:space="preserve">37.</w:t>
      </w:r>
      <w:r>
        <w:tab/>
      </w:r>
      <w:r>
        <w:rPr>
          <w:b/>
        </w:rPr>
        <w:t xml:space="preserve">Francis Annor</w:t>
      </w:r>
      <w:r>
        <w:t xml:space="preserve"> (2022). </w:t>
      </w:r>
      <w:r>
        <w:t xml:space="preserve">Do visible body modifications influence job applicants’ perceived employability in Ghana? A quasi-experimental study.</w:t>
      </w:r>
      <w:r>
        <w:t xml:space="preserve"> </w:t>
      </w:r>
      <w:r>
        <w:rPr>
          <w:i/>
        </w:rPr>
        <w:t xml:space="preserve">Ghana Social Science Journal</w:t>
      </w:r>
      <w:r>
        <w:t xml:space="preserve">.</w:t>
      </w:r>
      <w:r>
        <w:t xml:space="preserve"> </w:t>
      </w:r>
      <w:hyperlink xmlns:r="http://schemas.openxmlformats.org/officeDocument/2006/relationships" w:history="true" r:id="Rfdc50fae2b274685">
        <w:r>
          <w:rPr>
            <w:rStyle w:val="Hyperlink"/>
          </w:rPr>
          <w:t xml:space="preserve">https://journals.ug.edu.gh/index.php/gssj/article/view/2168</w:t>
        </w:r>
      </w:hyperlink>
    </w:p>
    <w:p>
      <w:pPr>
        <w:tabs>
          <w:tab w:val="left" w:pos="454"/>
        </w:tabs>
        <w:spacing w:after="80"/>
        <w:ind w:left="454" w:hanging="454"/>
      </w:pPr>
      <w:r>
        <w:rPr>
          <w:rStyle w:val="Muted"/>
        </w:rPr>
        <w:t xml:space="preserve">38.</w:t>
      </w:r>
      <w:r>
        <w:tab/>
      </w:r>
      <w:r>
        <w:t xml:space="preserve">Liping Zhu, Marie Kaye Soletchi Seya, Andrés Villaveces, Martha Conkling, Beugre Joseph Trika, Maman Fathim Myriam Kamagate, </w:t>
      </w:r>
      <w:r>
        <w:rPr>
          <w:b/>
        </w:rPr>
        <w:t xml:space="preserve">Francis B. Annor</w:t>
      </w:r>
      <w:r>
        <w:t xml:space="preserve">, Greta M. Massetti</w:t>
      </w:r>
      <w:r>
        <w:t xml:space="preserve"> (2022). </w:t>
      </w:r>
      <w:r>
        <w:t xml:space="preserve">Experiences of participation in a population‐based survey on violence: Emotional discomfort, disclosure concerns, and the perceived value of participation among adolescents and young adults.</w:t>
      </w:r>
      <w:r>
        <w:t xml:space="preserve"> </w:t>
      </w:r>
      <w:r>
        <w:rPr>
          <w:i/>
        </w:rPr>
        <w:t xml:space="preserve">Journal of Traumatic Stress</w:t>
      </w:r>
      <w:r>
        <w:t xml:space="preserve">.</w:t>
      </w:r>
      <w:r>
        <w:t xml:space="preserve"> </w:t>
      </w:r>
      <w:hyperlink xmlns:r="http://schemas.openxmlformats.org/officeDocument/2006/relationships" w:history="true" r:id="R2c7bd6c25bee45a8">
        <w:r>
          <w:rPr>
            <w:rStyle w:val="Hyperlink"/>
          </w:rPr>
          <w:t xml:space="preserve">https://doi.org/10.1002/jts.22824</w:t>
        </w:r>
      </w:hyperlink>
    </w:p>
    <w:p>
      <w:pPr>
        <w:tabs>
          <w:tab w:val="left" w:pos="454"/>
        </w:tabs>
        <w:spacing w:after="80"/>
        <w:ind w:left="454" w:hanging="454"/>
      </w:pPr>
      <w:r>
        <w:rPr>
          <w:rStyle w:val="Muted"/>
        </w:rPr>
        <w:t xml:space="preserve">39.</w:t>
      </w:r>
      <w:r>
        <w:tab/>
      </w:r>
      <w:r>
        <w:t xml:space="preserve">Caroline Stamatakis, </w:t>
      </w:r>
      <w:r>
        <w:rPr>
          <w:b/>
        </w:rPr>
        <w:t xml:space="preserve">Francis Annor</w:t>
      </w:r>
      <w:r>
        <w:t xml:space="preserve">, Greta Massetti, Jennifer Hegle, Andrea Low, Felix Ndagije, Mphotleng Tlhomola</w:t>
      </w:r>
      <w:r>
        <w:t xml:space="preserve"> (2022). </w:t>
      </w:r>
      <w:r>
        <w:t xml:space="preserve">Patterns of gendered risk factors and associations with intimate partner violence and low educational attainment among adolescent girls and young women in Lesotho: A latent class analysis.</w:t>
      </w:r>
      <w:r>
        <w:t xml:space="preserve"> </w:t>
      </w:r>
      <w:r>
        <w:rPr>
          <w:i/>
        </w:rPr>
        <w:t xml:space="preserve">Child Abuse &amp; Neglect</w:t>
      </w:r>
      <w:r>
        <w:t xml:space="preserve">.</w:t>
      </w:r>
      <w:r>
        <w:t xml:space="preserve"> </w:t>
      </w:r>
      <w:hyperlink xmlns:r="http://schemas.openxmlformats.org/officeDocument/2006/relationships" w:history="true" r:id="R883a9025a1264a4a">
        <w:r>
          <w:rPr>
            <w:rStyle w:val="Hyperlink"/>
          </w:rPr>
          <w:t xml:space="preserve">https://doi.org/10.1016/j.chiabu.2022.105927</w:t>
        </w:r>
      </w:hyperlink>
    </w:p>
    <w:p>
      <w:pPr>
        <w:tabs>
          <w:tab w:val="left" w:pos="454"/>
        </w:tabs>
        <w:spacing w:after="80"/>
        <w:ind w:left="454" w:hanging="454"/>
      </w:pPr>
      <w:r>
        <w:rPr>
          <w:rStyle w:val="Muted"/>
        </w:rPr>
        <w:t xml:space="preserve">40.</w:t>
      </w:r>
      <w:r>
        <w:tab/>
      </w:r>
      <w:r>
        <w:t xml:space="preserve">Aaron Makafui Ametorwo, Daniel Ofori, </w:t>
      </w:r>
      <w:r>
        <w:rPr>
          <w:b/>
        </w:rPr>
        <w:t xml:space="preserve">Francis Annor</w:t>
      </w:r>
      <w:r>
        <w:t xml:space="preserve">, Kwasi Dartey-Baah</w:t>
      </w:r>
      <w:r>
        <w:t xml:space="preserve"> (2022). </w:t>
      </w:r>
      <w:r>
        <w:t xml:space="preserve">Work-family conflict as antecedent to workplace deviance: a study among bankers.</w:t>
      </w:r>
      <w:r>
        <w:t xml:space="preserve"> </w:t>
      </w:r>
      <w:r>
        <w:rPr>
          <w:i/>
        </w:rPr>
        <w:t xml:space="preserve">African Journal of Management Research</w:t>
      </w:r>
      <w:r>
        <w:t xml:space="preserve">.</w:t>
      </w:r>
      <w:r>
        <w:t xml:space="preserve"> </w:t>
      </w:r>
      <w:hyperlink xmlns:r="http://schemas.openxmlformats.org/officeDocument/2006/relationships" w:history="true" r:id="R56f7c8102a6f4bba">
        <w:r>
          <w:rPr>
            <w:rStyle w:val="Hyperlink"/>
          </w:rPr>
          <w:t xml:space="preserve">https://doi.org/10.4314/ajmr.v28i1.7</w:t>
        </w:r>
      </w:hyperlink>
    </w:p>
    <w:p>
      <w:pPr>
        <w:tabs>
          <w:tab w:val="left" w:pos="454"/>
        </w:tabs>
        <w:spacing w:after="80"/>
        <w:ind w:left="454" w:hanging="454"/>
      </w:pPr>
      <w:r>
        <w:rPr>
          <w:rStyle w:val="Muted"/>
        </w:rPr>
        <w:t xml:space="preserve">41.</w:t>
      </w:r>
      <w:r>
        <w:tab/>
      </w:r>
      <w:r>
        <w:t xml:space="preserve">Grace O. Asare, </w:t>
      </w:r>
      <w:r>
        <w:rPr>
          <w:b/>
        </w:rPr>
        <w:t xml:space="preserve">Francis Annor</w:t>
      </w:r>
      <w:r>
        <w:t xml:space="preserve">, Joana S. Yendork</w:t>
      </w:r>
      <w:r>
        <w:t xml:space="preserve"> (2022). </w:t>
      </w:r>
      <w:r>
        <w:t xml:space="preserve">“There Is Nothing I Can’t Face Now”: Coping With Child Loss Among Bereaved Parents in Ghana.</w:t>
      </w:r>
      <w:r>
        <w:t xml:space="preserve"> </w:t>
      </w:r>
      <w:r>
        <w:rPr>
          <w:i/>
        </w:rPr>
        <w:t xml:space="preserve">OMEGA - Journal of Death and Dying</w:t>
      </w:r>
      <w:r>
        <w:t xml:space="preserve">.</w:t>
      </w:r>
      <w:r>
        <w:t xml:space="preserve"> </w:t>
      </w:r>
      <w:hyperlink xmlns:r="http://schemas.openxmlformats.org/officeDocument/2006/relationships" w:history="true" r:id="R83dd8c175aa24185">
        <w:r>
          <w:rPr>
            <w:rStyle w:val="Hyperlink"/>
          </w:rPr>
          <w:t xml:space="preserve">https://doi.org/10.1177/00302228221135296</w:t>
        </w:r>
      </w:hyperlink>
    </w:p>
    <w:p>
      <w:pPr>
        <w:tabs>
          <w:tab w:val="left" w:pos="454"/>
        </w:tabs>
        <w:spacing w:after="80"/>
        <w:ind w:left="454" w:hanging="454"/>
      </w:pPr>
      <w:r>
        <w:rPr>
          <w:rStyle w:val="Muted"/>
        </w:rPr>
        <w:t xml:space="preserve">42.</w:t>
      </w:r>
      <w:r>
        <w:tab/>
      </w:r>
      <w:r>
        <w:t xml:space="preserve">Matilda Botchway Hodzi, </w:t>
      </w:r>
      <w:r>
        <w:rPr>
          <w:b/>
        </w:rPr>
        <w:t xml:space="preserve">Francis Annor</w:t>
      </w:r>
      <w:r>
        <w:t xml:space="preserve">, Ernest Darkwah</w:t>
      </w:r>
      <w:r>
        <w:t xml:space="preserve"> (2021). </w:t>
      </w:r>
      <w:r>
        <w:t xml:space="preserve">An exploration of work-related experiences of domestic workers in Accra, Ghana.</w:t>
      </w:r>
      <w:r>
        <w:t xml:space="preserve"> </w:t>
      </w:r>
      <w:r>
        <w:rPr>
          <w:i/>
        </w:rPr>
        <w:t xml:space="preserve">Journal of Workplace Behavioral Health</w:t>
      </w:r>
      <w:r>
        <w:t xml:space="preserve">.</w:t>
      </w:r>
      <w:r>
        <w:t xml:space="preserve"> </w:t>
      </w:r>
      <w:hyperlink xmlns:r="http://schemas.openxmlformats.org/officeDocument/2006/relationships" w:history="true" r:id="R36a9cc1713694309">
        <w:r>
          <w:rPr>
            <w:rStyle w:val="Hyperlink"/>
          </w:rPr>
          <w:t xml:space="preserve">https://doi.org/10.1080/15555240.2021.1941068</w:t>
        </w:r>
      </w:hyperlink>
    </w:p>
    <w:p>
      <w:pPr>
        <w:tabs>
          <w:tab w:val="left" w:pos="454"/>
        </w:tabs>
        <w:spacing w:after="80"/>
        <w:ind w:left="454" w:hanging="454"/>
      </w:pPr>
      <w:r>
        <w:rPr>
          <w:rStyle w:val="Muted"/>
        </w:rPr>
        <w:t xml:space="preserve">43.</w:t>
      </w:r>
      <w:r>
        <w:tab/>
      </w:r>
      <w:r>
        <w:t xml:space="preserve">Susan D. Hillis, Alexandra Blenkinsop, Andrés Villaveces, </w:t>
      </w:r>
      <w:r>
        <w:rPr>
          <w:b/>
        </w:rPr>
        <w:t xml:space="preserve">Francis B. Annor</w:t>
      </w:r>
      <w:r>
        <w:t xml:space="preserve">, Leandris Liburd, Greta M. Massetti, Zewditu Demissie, James A. Mercy, Charles A. Nelson III, Lucie Cluver, Seth Flaxman, Lorraine Sherr, Christl A. Donnelly, Oliver Ratmann, H. Juliette T. Unwin</w:t>
      </w:r>
      <w:r>
        <w:t xml:space="preserve"> (2021). </w:t>
      </w:r>
      <w:r>
        <w:t xml:space="preserve">COVID-19–Associated Orphanhood and Caregiver Death in the United States.</w:t>
      </w:r>
      <w:r>
        <w:t xml:space="preserve"> </w:t>
      </w:r>
      <w:r>
        <w:rPr>
          <w:i/>
        </w:rPr>
        <w:t xml:space="preserve">PEDIATRICS</w:t>
      </w:r>
      <w:r>
        <w:t xml:space="preserve">.</w:t>
      </w:r>
      <w:r>
        <w:t xml:space="preserve"> </w:t>
      </w:r>
      <w:hyperlink xmlns:r="http://schemas.openxmlformats.org/officeDocument/2006/relationships" w:history="true" r:id="R92c27fe4a6c84d85">
        <w:r>
          <w:rPr>
            <w:rStyle w:val="Hyperlink"/>
          </w:rPr>
          <w:t xml:space="preserve">https://doi.org/10.1542/peds.2021-053760</w:t>
        </w:r>
      </w:hyperlink>
    </w:p>
    <w:p>
      <w:pPr>
        <w:tabs>
          <w:tab w:val="left" w:pos="454"/>
        </w:tabs>
        <w:spacing w:after="80"/>
        <w:ind w:left="454" w:hanging="454"/>
      </w:pPr>
      <w:r>
        <w:rPr>
          <w:rStyle w:val="Muted"/>
        </w:rPr>
        <w:t xml:space="preserve">44.</w:t>
      </w:r>
      <w:r>
        <w:tab/>
      </w:r>
      <w:r>
        <w:t xml:space="preserve">Veronica Serwaa Amoah, </w:t>
      </w:r>
      <w:r>
        <w:rPr>
          <w:b/>
        </w:rPr>
        <w:t xml:space="preserve">Francis Annor</w:t>
      </w:r>
      <w:r>
        <w:t xml:space="preserve">, Maxwell Asumeng</w:t>
      </w:r>
      <w:r>
        <w:t xml:space="preserve"> (2021). </w:t>
      </w:r>
      <w:r>
        <w:t xml:space="preserve">Psychological contract breach and teachers' organizational commitment: mediating roles of job embeddedness and leader-member exchange.</w:t>
      </w:r>
      <w:r>
        <w:t xml:space="preserve"> </w:t>
      </w:r>
      <w:r>
        <w:rPr>
          <w:i/>
        </w:rPr>
        <w:t xml:space="preserve">Journal of Educational Administration</w:t>
      </w:r>
      <w:r>
        <w:t xml:space="preserve">.</w:t>
      </w:r>
      <w:r>
        <w:t xml:space="preserve"> </w:t>
      </w:r>
      <w:hyperlink xmlns:r="http://schemas.openxmlformats.org/officeDocument/2006/relationships" w:history="true" r:id="R111f65f9da8b4630">
        <w:r>
          <w:rPr>
            <w:rStyle w:val="Hyperlink"/>
          </w:rPr>
          <w:t xml:space="preserve">https://doi.org/10.1108/jea-09-2020-0201</w:t>
        </w:r>
      </w:hyperlink>
    </w:p>
    <w:p>
      <w:pPr>
        <w:tabs>
          <w:tab w:val="left" w:pos="454"/>
        </w:tabs>
        <w:spacing w:after="80"/>
        <w:ind w:left="454" w:hanging="454"/>
      </w:pPr>
      <w:r>
        <w:rPr>
          <w:rStyle w:val="Muted"/>
        </w:rPr>
        <w:t xml:space="preserve">45.</w:t>
      </w:r>
      <w:r>
        <w:tab/>
      </w:r>
      <w:r>
        <w:rPr>
          <w:b/>
        </w:rPr>
        <w:t xml:space="preserve">F Annor</w:t>
      </w:r>
      <w:r>
        <w:t xml:space="preserve"> (2021). </w:t>
      </w:r>
      <w:r>
        <w:t xml:space="preserve">Spirituality and subjective well-being among Ghanaian older adults: optimism and meaning in life as mediators.</w:t>
      </w:r>
      <w:r>
        <w:t xml:space="preserve"> </w:t>
      </w:r>
      <w:r>
        <w:rPr>
          <w:i/>
        </w:rPr>
        <w:t xml:space="preserve">Aging &amp; mental health</w:t>
      </w:r>
      <w:r>
        <w:t xml:space="preserve">.</w:t>
      </w:r>
    </w:p>
    <w:p>
      <w:pPr>
        <w:tabs>
          <w:tab w:val="left" w:pos="454"/>
        </w:tabs>
        <w:spacing w:after="80"/>
        <w:ind w:left="454" w:hanging="454"/>
      </w:pPr>
      <w:r>
        <w:rPr>
          <w:rStyle w:val="Muted"/>
        </w:rPr>
        <w:t xml:space="preserve">46.</w:t>
      </w:r>
      <w:r>
        <w:tab/>
      </w:r>
      <w:r>
        <w:t xml:space="preserve">Thomas D. Akoensi, </w:t>
      </w:r>
      <w:r>
        <w:rPr>
          <w:b/>
        </w:rPr>
        <w:t xml:space="preserve">Francis Annor</w:t>
      </w:r>
      <w:r>
        <w:t xml:space="preserve"> (2021). </w:t>
      </w:r>
      <w:r>
        <w:t xml:space="preserve">Work–Family Conflict and Job Outcomes Among Prison Officers in Ghana: A Test of Mediation and Moderation Processes.</w:t>
      </w:r>
      <w:r>
        <w:t xml:space="preserve"> </w:t>
      </w:r>
      <w:r>
        <w:rPr>
          <w:i/>
        </w:rPr>
        <w:t xml:space="preserve">International Criminology</w:t>
      </w:r>
      <w:r>
        <w:t xml:space="preserve">.</w:t>
      </w:r>
      <w:r>
        <w:t xml:space="preserve"> </w:t>
      </w:r>
      <w:hyperlink xmlns:r="http://schemas.openxmlformats.org/officeDocument/2006/relationships" w:history="true" r:id="R44985b1c0b134671">
        <w:r>
          <w:rPr>
            <w:rStyle w:val="Hyperlink"/>
          </w:rPr>
          <w:t xml:space="preserve">https://doi.org/10.1007/s43576-021-00020-3</w:t>
        </w:r>
      </w:hyperlink>
    </w:p>
    <w:p>
      <w:pPr>
        <w:tabs>
          <w:tab w:val="left" w:pos="454"/>
        </w:tabs>
        <w:spacing w:after="80"/>
        <w:ind w:left="454" w:hanging="454"/>
      </w:pPr>
      <w:r>
        <w:rPr>
          <w:rStyle w:val="Muted"/>
        </w:rPr>
        <w:t xml:space="preserve">47.</w:t>
      </w:r>
      <w:r>
        <w:tab/>
      </w:r>
      <w:r>
        <w:t xml:space="preserve">Heather Breeze Clayton, Michele K. Bohm, Kathleen C. Basile, </w:t>
      </w:r>
      <w:r>
        <w:rPr>
          <w:b/>
        </w:rPr>
        <w:t xml:space="preserve">Francis B. Annor</w:t>
      </w:r>
      <w:r>
        <w:t xml:space="preserve">, Sarah Conklin</w:t>
      </w:r>
      <w:r>
        <w:t xml:space="preserve"> (2020). </w:t>
      </w:r>
      <w:r>
        <w:t xml:space="preserve">262. Association Between Recency of Non-Medical Use of Prescription Opioids and Non-Fatal Suicidal Behaviors and Violence Victimization – Virginia Youth Survey, 2017.</w:t>
      </w:r>
      <w:r>
        <w:t xml:space="preserve"> </w:t>
      </w:r>
      <w:r>
        <w:rPr>
          <w:i/>
        </w:rPr>
        <w:t xml:space="preserve">Journal of Adolescent Health</w:t>
      </w:r>
      <w:r>
        <w:t xml:space="preserve">.</w:t>
      </w:r>
      <w:r>
        <w:t xml:space="preserve"> </w:t>
      </w:r>
      <w:hyperlink xmlns:r="http://schemas.openxmlformats.org/officeDocument/2006/relationships" w:history="true" r:id="R667e1d35af004353">
        <w:r>
          <w:rPr>
            <w:rStyle w:val="Hyperlink"/>
          </w:rPr>
          <w:t xml:space="preserve">https://doi.org/10.1016/j.jadohealth.2019.11.265</w:t>
        </w:r>
      </w:hyperlink>
    </w:p>
    <w:p>
      <w:pPr>
        <w:tabs>
          <w:tab w:val="left" w:pos="454"/>
        </w:tabs>
        <w:spacing w:after="80"/>
        <w:ind w:left="454" w:hanging="454"/>
      </w:pPr>
      <w:r>
        <w:rPr>
          <w:rStyle w:val="Muted"/>
        </w:rPr>
        <w:t xml:space="preserve">48.</w:t>
      </w:r>
      <w:r>
        <w:tab/>
      </w:r>
      <w:r>
        <w:rPr>
          <w:b/>
        </w:rPr>
        <w:t xml:space="preserve">Francis Annor</w:t>
      </w:r>
      <w:r>
        <w:t xml:space="preserve"> (2020). </w:t>
      </w:r>
      <w:r>
        <w:t xml:space="preserve">Leading with emotions: An empirical study of a tertiary institution in Ghana.</w:t>
      </w:r>
      <w:r>
        <w:t xml:space="preserve"> </w:t>
      </w:r>
      <w:r>
        <w:rPr>
          <w:i/>
        </w:rPr>
        <w:t xml:space="preserve">International Journal of Business</w:t>
      </w:r>
      <w:r>
        <w:t xml:space="preserve">.</w:t>
      </w:r>
      <w:r>
        <w:t xml:space="preserve"> </w:t>
      </w:r>
      <w:hyperlink xmlns:r="http://schemas.openxmlformats.org/officeDocument/2006/relationships" w:history="true" r:id="R9f3e1155c509410e">
        <w:r>
          <w:rPr>
            <w:rStyle w:val="Hyperlink"/>
          </w:rPr>
          <w:t xml:space="preserve">https://ijb.cyut.edu.tw/var/file/10/1010/img/866/V25N3-3.pdf</w:t>
        </w:r>
      </w:hyperlink>
    </w:p>
    <w:p>
      <w:pPr>
        <w:tabs>
          <w:tab w:val="left" w:pos="454"/>
        </w:tabs>
        <w:spacing w:after="80"/>
        <w:ind w:left="454" w:hanging="454"/>
      </w:pPr>
      <w:r>
        <w:rPr>
          <w:rStyle w:val="Muted"/>
        </w:rPr>
        <w:t xml:space="preserve">49.</w:t>
      </w:r>
      <w:r>
        <w:tab/>
      </w:r>
      <w:r>
        <w:rPr>
          <w:b/>
        </w:rPr>
        <w:t xml:space="preserve">Francis Annor</w:t>
      </w:r>
      <w:r>
        <w:t xml:space="preserve">, Kwesi Amponsah-Tawiah</w:t>
      </w:r>
      <w:r>
        <w:t xml:space="preserve"> (2020). </w:t>
      </w:r>
      <w:r>
        <w:t xml:space="preserve">Relationship Between Workplace Bullying and Employees’ Subjective Well-Being: Does Resilience Make a Difference?</w:t>
      </w:r>
      <w:r>
        <w:t xml:space="preserve"> </w:t>
      </w:r>
      <w:r>
        <w:rPr>
          <w:i/>
        </w:rPr>
        <w:t xml:space="preserve">Employee Responsibilities and Rights Journal</w:t>
      </w:r>
      <w:r>
        <w:t xml:space="preserve">.</w:t>
      </w:r>
      <w:r>
        <w:t xml:space="preserve"> </w:t>
      </w:r>
      <w:hyperlink xmlns:r="http://schemas.openxmlformats.org/officeDocument/2006/relationships" w:history="true" r:id="R376ae887207443d2">
        <w:r>
          <w:rPr>
            <w:rStyle w:val="Hyperlink"/>
          </w:rPr>
          <w:t xml:space="preserve">https://doi.org/10.1007/s10672-020-09348-w</w:t>
        </w:r>
      </w:hyperlink>
    </w:p>
    <w:p>
      <w:pPr>
        <w:tabs>
          <w:tab w:val="left" w:pos="454"/>
        </w:tabs>
        <w:spacing w:after="80"/>
        <w:ind w:left="454" w:hanging="454"/>
      </w:pPr>
      <w:r>
        <w:rPr>
          <w:rStyle w:val="Muted"/>
        </w:rPr>
        <w:t xml:space="preserve">50.</w:t>
      </w:r>
      <w:r>
        <w:tab/>
      </w:r>
      <w:r>
        <w:t xml:space="preserve">Emmanuel Nii-Boye Quarshie, Samuel Kofi Odame, </w:t>
      </w:r>
      <w:r>
        <w:rPr>
          <w:b/>
        </w:rPr>
        <w:t xml:space="preserve">Francis Annor</w:t>
      </w:r>
      <w:r>
        <w:t xml:space="preserve"> (2020). </w:t>
      </w:r>
      <w:r>
        <w:t xml:space="preserve">Suicidal Behaviors in the Ghana Police Service.</w:t>
      </w:r>
      <w:r>
        <w:t xml:space="preserve"> </w:t>
      </w:r>
      <w:r>
        <w:rPr>
          <w:i/>
        </w:rPr>
        <w:t xml:space="preserve">Crisis</w:t>
      </w:r>
      <w:r>
        <w:t xml:space="preserve">.</w:t>
      </w:r>
      <w:r>
        <w:t xml:space="preserve"> </w:t>
      </w:r>
      <w:hyperlink xmlns:r="http://schemas.openxmlformats.org/officeDocument/2006/relationships" w:history="true" r:id="R822ab88ccb934893">
        <w:r>
          <w:rPr>
            <w:rStyle w:val="Hyperlink"/>
          </w:rPr>
          <w:t xml:space="preserve">https://doi.org/10.1027/0227-5910/a000707</w:t>
        </w:r>
      </w:hyperlink>
    </w:p>
    <w:p>
      <w:pPr>
        <w:tabs>
          <w:tab w:val="left" w:pos="454"/>
        </w:tabs>
        <w:spacing w:after="80"/>
        <w:ind w:left="454" w:hanging="454"/>
      </w:pPr>
      <w:r>
        <w:rPr>
          <w:rStyle w:val="Muted"/>
        </w:rPr>
        <w:t xml:space="preserve">51.</w:t>
      </w:r>
      <w:r>
        <w:tab/>
      </w:r>
      <w:r>
        <w:t xml:space="preserve">MILLICENT ADZIMAH‐ALADE, CHARITY S. AKOTIA, </w:t>
      </w:r>
      <w:r>
        <w:rPr>
          <w:b/>
        </w:rPr>
        <w:t xml:space="preserve">FRANCIS ANNOR</w:t>
      </w:r>
      <w:r>
        <w:t xml:space="preserve">, EMMANUEL NII‐BOYE QUARSHIE</w:t>
      </w:r>
      <w:r>
        <w:t xml:space="preserve"> (2020). </w:t>
      </w:r>
      <w:r>
        <w:t xml:space="preserve">Vigilantism in Ghana: Trends, Victim Characteristics, and Reported Reasons.</w:t>
      </w:r>
      <w:r>
        <w:t xml:space="preserve"> </w:t>
      </w:r>
      <w:r>
        <w:rPr>
          <w:i/>
        </w:rPr>
        <w:t xml:space="preserve">The Howard Journal of Crime and Justice</w:t>
      </w:r>
      <w:r>
        <w:t xml:space="preserve">.</w:t>
      </w:r>
      <w:r>
        <w:t xml:space="preserve"> </w:t>
      </w:r>
      <w:hyperlink xmlns:r="http://schemas.openxmlformats.org/officeDocument/2006/relationships" w:history="true" r:id="R5e75c0d952c5435c">
        <w:r>
          <w:rPr>
            <w:rStyle w:val="Hyperlink"/>
          </w:rPr>
          <w:t xml:space="preserve">https://doi.org/10.1111/hojo.12364</w:t>
        </w:r>
      </w:hyperlink>
    </w:p>
    <w:p>
      <w:pPr>
        <w:tabs>
          <w:tab w:val="left" w:pos="454"/>
        </w:tabs>
        <w:spacing w:after="80"/>
        <w:ind w:left="454" w:hanging="454"/>
      </w:pPr>
      <w:r>
        <w:rPr>
          <w:rStyle w:val="Muted"/>
        </w:rPr>
        <w:t xml:space="preserve">52.</w:t>
      </w:r>
      <w:r>
        <w:tab/>
      </w:r>
      <w:r>
        <w:t xml:space="preserve">Grace Owusu Asare, </w:t>
      </w:r>
      <w:r>
        <w:rPr>
          <w:b/>
        </w:rPr>
        <w:t xml:space="preserve">Francis Annor</w:t>
      </w:r>
      <w:r>
        <w:t xml:space="preserve">, Joana Salifu Yendork</w:t>
      </w:r>
      <w:r>
        <w:t xml:space="preserve"> (2020). </w:t>
      </w:r>
      <w:r>
        <w:t xml:space="preserve">“It Is Not Something You Can Easily Forget”: Ghanaian Parents’ Experiences of Child Loss.</w:t>
      </w:r>
      <w:r>
        <w:t xml:space="preserve"> </w:t>
      </w:r>
      <w:r>
        <w:rPr>
          <w:i/>
        </w:rPr>
        <w:t xml:space="preserve">OMEGA - Journal of Death and Dying</w:t>
      </w:r>
      <w:r>
        <w:t xml:space="preserve">.</w:t>
      </w:r>
      <w:r>
        <w:t xml:space="preserve"> </w:t>
      </w:r>
      <w:hyperlink xmlns:r="http://schemas.openxmlformats.org/officeDocument/2006/relationships" w:history="true" r:id="R8419d5a2d30343c3">
        <w:r>
          <w:rPr>
            <w:rStyle w:val="Hyperlink"/>
          </w:rPr>
          <w:t xml:space="preserve">https://doi.org/10.1177/0030222820981230</w:t>
        </w:r>
      </w:hyperlink>
    </w:p>
    <w:p>
      <w:pPr>
        <w:tabs>
          <w:tab w:val="left" w:pos="454"/>
        </w:tabs>
        <w:spacing w:after="80"/>
        <w:ind w:left="454" w:hanging="454"/>
      </w:pPr>
      <w:r>
        <w:rPr>
          <w:rStyle w:val="Muted"/>
        </w:rPr>
        <w:t xml:space="preserve">53.</w:t>
      </w:r>
      <w:r>
        <w:tab/>
      </w:r>
      <w:r>
        <w:t xml:space="preserve">Emmanuel Nii‐Boye Quarshie, Haziel Vera Cheataa‐Plange, </w:t>
      </w:r>
      <w:r>
        <w:rPr>
          <w:b/>
        </w:rPr>
        <w:t xml:space="preserve">Francis Annor</w:t>
      </w:r>
      <w:r>
        <w:t xml:space="preserve">, Winifred Asare‐Doku, Joshua King Safo Lartey</w:t>
      </w:r>
      <w:r>
        <w:t xml:space="preserve"> (2019). </w:t>
      </w:r>
      <w:r>
        <w:t xml:space="preserve">Prevalence of suicidal behaviour among nursing and midwifery college students in Ghana.</w:t>
      </w:r>
      <w:r>
        <w:t xml:space="preserve"> </w:t>
      </w:r>
      <w:r>
        <w:rPr>
          <w:i/>
        </w:rPr>
        <w:t xml:space="preserve">Nursing Open</w:t>
      </w:r>
      <w:r>
        <w:t xml:space="preserve">.</w:t>
      </w:r>
      <w:r>
        <w:t xml:space="preserve"> </w:t>
      </w:r>
      <w:hyperlink xmlns:r="http://schemas.openxmlformats.org/officeDocument/2006/relationships" w:history="true" r:id="R165e7f1622b944f5">
        <w:r>
          <w:rPr>
            <w:rStyle w:val="Hyperlink"/>
          </w:rPr>
          <w:t xml:space="preserve">https://doi.org/10.1002/nop2.271</w:t>
        </w:r>
      </w:hyperlink>
    </w:p>
    <w:p>
      <w:pPr>
        <w:tabs>
          <w:tab w:val="left" w:pos="454"/>
        </w:tabs>
        <w:spacing w:after="80"/>
        <w:ind w:left="454" w:hanging="454"/>
      </w:pPr>
      <w:r>
        <w:rPr>
          <w:rStyle w:val="Muted"/>
        </w:rPr>
        <w:t xml:space="preserve">54.</w:t>
      </w:r>
      <w:r>
        <w:tab/>
      </w:r>
      <w:r>
        <w:t xml:space="preserve">Eric Yao Aglozo, Charity Sylvia Akotia, Annabella Osei-Tutu, </w:t>
      </w:r>
      <w:r>
        <w:rPr>
          <w:b/>
        </w:rPr>
        <w:t xml:space="preserve">Francis Annor</w:t>
      </w:r>
      <w:r>
        <w:t xml:space="preserve"> (2019). </w:t>
      </w:r>
      <w:r>
        <w:t xml:space="preserve">Spirituality and subjective well-being among Ghanaian older adults: optimism and meaning in life as mediators.</w:t>
      </w:r>
      <w:r>
        <w:t xml:space="preserve"> </w:t>
      </w:r>
      <w:r>
        <w:rPr>
          <w:i/>
        </w:rPr>
        <w:t xml:space="preserve">Aging &amp; Mental Health</w:t>
      </w:r>
      <w:r>
        <w:t xml:space="preserve">.</w:t>
      </w:r>
      <w:r>
        <w:t xml:space="preserve"> </w:t>
      </w:r>
      <w:hyperlink xmlns:r="http://schemas.openxmlformats.org/officeDocument/2006/relationships" w:history="true" r:id="Rd6b6dc410a154e72">
        <w:r>
          <w:rPr>
            <w:rStyle w:val="Hyperlink"/>
          </w:rPr>
          <w:t xml:space="preserve">https://doi.org/10.1080/13607863.2019.1697203</w:t>
        </w:r>
      </w:hyperlink>
    </w:p>
    <w:p>
      <w:pPr>
        <w:tabs>
          <w:tab w:val="left" w:pos="454"/>
        </w:tabs>
        <w:spacing w:after="80"/>
        <w:ind w:left="454" w:hanging="454"/>
      </w:pPr>
      <w:r>
        <w:rPr>
          <w:rStyle w:val="Muted"/>
        </w:rPr>
        <w:t xml:space="preserve">55.</w:t>
      </w:r>
      <w:r>
        <w:tab/>
      </w:r>
      <w:r>
        <w:t xml:space="preserve">Kristin Holland, </w:t>
      </w:r>
      <w:r>
        <w:rPr>
          <w:b/>
        </w:rPr>
        <w:t xml:space="preserve">Francis Annor</w:t>
      </w:r>
      <w:r>
        <w:t xml:space="preserve">, Marissa Lynn Zwald, Jing Wang, Michael Coletta, Aaron Kite-Powell, Deborah M. Stone, Steven A. Sumner, Daniel Bowen, Alana Marie Vivolo-Kantor</w:t>
      </w:r>
      <w:r>
        <w:t xml:space="preserve"> (2019). </w:t>
      </w:r>
      <w:r>
        <w:t xml:space="preserve">Using Syndromic Surveillance Data to Study the Impact of Media Content on Self-harm.</w:t>
      </w:r>
      <w:r>
        <w:t xml:space="preserve"> </w:t>
      </w:r>
      <w:r>
        <w:rPr>
          <w:i/>
        </w:rPr>
        <w:t xml:space="preserve">Online Journal of Public Health Informatics</w:t>
      </w:r>
      <w:r>
        <w:t xml:space="preserve">.</w:t>
      </w:r>
      <w:r>
        <w:t xml:space="preserve"> </w:t>
      </w:r>
      <w:hyperlink xmlns:r="http://schemas.openxmlformats.org/officeDocument/2006/relationships" w:history="true" r:id="R2e83671547c34f08">
        <w:r>
          <w:rPr>
            <w:rStyle w:val="Hyperlink"/>
          </w:rPr>
          <w:t xml:space="preserve">https://doi.org/10.5210/ojphi.v11i1.9936</w:t>
        </w:r>
      </w:hyperlink>
    </w:p>
    <w:p>
      <w:pPr>
        <w:tabs>
          <w:tab w:val="left" w:pos="454"/>
        </w:tabs>
        <w:spacing w:after="80"/>
        <w:ind w:left="454" w:hanging="454"/>
      </w:pPr>
      <w:r>
        <w:rPr>
          <w:rStyle w:val="Muted"/>
        </w:rPr>
        <w:t xml:space="preserve">56.</w:t>
      </w:r>
      <w:r>
        <w:tab/>
      </w:r>
      <w:r>
        <w:t xml:space="preserve">Elsie Eunice Amoo Asiedu, </w:t>
      </w:r>
      <w:r>
        <w:rPr>
          <w:b/>
        </w:rPr>
        <w:t xml:space="preserve">Francis Annor</w:t>
      </w:r>
      <w:r>
        <w:t xml:space="preserve">, Kwesi Amponsah‐Tawiah, Kwasi Dartey‐Baah</w:t>
      </w:r>
      <w:r>
        <w:t xml:space="preserve"> (2018). </w:t>
      </w:r>
      <w:r>
        <w:t xml:space="preserve">Juggling family and professional caring: Role demands, work–family conflict and burnout among registered nurses in Ghana.</w:t>
      </w:r>
      <w:r>
        <w:t xml:space="preserve"> </w:t>
      </w:r>
      <w:r>
        <w:rPr>
          <w:i/>
        </w:rPr>
        <w:t xml:space="preserve">Nursing Open</w:t>
      </w:r>
      <w:r>
        <w:t xml:space="preserve">.</w:t>
      </w:r>
      <w:r>
        <w:t xml:space="preserve"> </w:t>
      </w:r>
      <w:hyperlink xmlns:r="http://schemas.openxmlformats.org/officeDocument/2006/relationships" w:history="true" r:id="Re9bd55adbc744029">
        <w:r>
          <w:rPr>
            <w:rStyle w:val="Hyperlink"/>
          </w:rPr>
          <w:t xml:space="preserve">https://doi.org/10.1002/nop2.178</w:t>
        </w:r>
      </w:hyperlink>
    </w:p>
    <w:p>
      <w:pPr>
        <w:tabs>
          <w:tab w:val="left" w:pos="454"/>
        </w:tabs>
        <w:spacing w:after="80"/>
        <w:ind w:left="454" w:hanging="454"/>
      </w:pPr>
      <w:r>
        <w:rPr>
          <w:rStyle w:val="Muted"/>
        </w:rPr>
        <w:t xml:space="preserve">57.</w:t>
      </w:r>
      <w:r>
        <w:tab/>
      </w:r>
      <w:r>
        <w:t xml:space="preserve">Deborah Awusuah Dadson, </w:t>
      </w:r>
      <w:r>
        <w:rPr>
          <w:b/>
        </w:rPr>
        <w:t xml:space="preserve">Francis Annor</w:t>
      </w:r>
      <w:r>
        <w:t xml:space="preserve">, Joana Salifu Yendork</w:t>
      </w:r>
      <w:r>
        <w:t xml:space="preserve"> (2018). </w:t>
      </w:r>
      <w:r>
        <w:t xml:space="preserve">The Burden of Care: Psychosocial Experiences and Coping Strategies among Caregivers of Persons with Mental Illness in Ghana.</w:t>
      </w:r>
      <w:r>
        <w:t xml:space="preserve"> </w:t>
      </w:r>
      <w:r>
        <w:rPr>
          <w:i/>
        </w:rPr>
        <w:t xml:space="preserve">Issues in Mental Health Nursing</w:t>
      </w:r>
      <w:r>
        <w:t xml:space="preserve">.</w:t>
      </w:r>
      <w:r>
        <w:t xml:space="preserve"> </w:t>
      </w:r>
      <w:hyperlink xmlns:r="http://schemas.openxmlformats.org/officeDocument/2006/relationships" w:history="true" r:id="R5798bd17c4654ed0">
        <w:r>
          <w:rPr>
            <w:rStyle w:val="Hyperlink"/>
          </w:rPr>
          <w:t xml:space="preserve">https://doi.org/10.1080/01612840.2018.1496208</w:t>
        </w:r>
      </w:hyperlink>
    </w:p>
    <w:p>
      <w:pPr>
        <w:tabs>
          <w:tab w:val="left" w:pos="454"/>
        </w:tabs>
        <w:spacing w:after="80"/>
        <w:ind w:left="454" w:hanging="454"/>
      </w:pPr>
      <w:r>
        <w:rPr>
          <w:rStyle w:val="Muted"/>
        </w:rPr>
        <w:t xml:space="preserve">58.</w:t>
      </w:r>
      <w:r>
        <w:tab/>
      </w:r>
      <w:r>
        <w:t xml:space="preserve">Christopher Harper, Riley Steiner, Susan Hocevar Adkins, </w:t>
      </w:r>
      <w:r>
        <w:rPr>
          <w:b/>
        </w:rPr>
        <w:t xml:space="preserve">Francis Annor</w:t>
      </w:r>
      <w:r>
        <w:t xml:space="preserve">, Armote Butler, Kathleen Ethier</w:t>
      </w:r>
      <w:r>
        <w:t xml:space="preserve"> (2018). </w:t>
      </w:r>
      <w:r>
        <w:t xml:space="preserve">Trends in Suicidal Thoughts and Behaviors among U.S. High School Students: Variation by Sex and School-Based Bullying.</w:t>
      </w:r>
      <w:r>
        <w:t xml:space="preserve"> </w:t>
      </w:r>
      <w:r>
        <w:rPr>
          <w:i/>
        </w:rPr>
        <w:t xml:space="preserve">Journal of Adolescent Health</w:t>
      </w:r>
      <w:r>
        <w:t xml:space="preserve">.</w:t>
      </w:r>
      <w:r>
        <w:t xml:space="preserve"> </w:t>
      </w:r>
      <w:hyperlink xmlns:r="http://schemas.openxmlformats.org/officeDocument/2006/relationships" w:history="true" r:id="Rec8097a07d6c4eef">
        <w:r>
          <w:rPr>
            <w:rStyle w:val="Hyperlink"/>
          </w:rPr>
          <w:t xml:space="preserve">https://doi.org/10.1016/j.jadohealth.2017.11.101</w:t>
        </w:r>
      </w:hyperlink>
    </w:p>
    <w:p>
      <w:pPr>
        <w:tabs>
          <w:tab w:val="left" w:pos="454"/>
        </w:tabs>
        <w:spacing w:after="80"/>
        <w:ind w:left="454" w:hanging="454"/>
      </w:pPr>
      <w:r>
        <w:rPr>
          <w:rStyle w:val="Muted"/>
        </w:rPr>
        <w:t xml:space="preserve">59.</w:t>
      </w:r>
      <w:r>
        <w:tab/>
      </w:r>
      <w:r>
        <w:t xml:space="preserve">Kameron J. Sheats, Shalon M. Irving, Jim A. Mercy, Thomas R. Simon, Alex E. Crosby, Derek C. Ford, Melissa T. Merrick, </w:t>
      </w:r>
      <w:r>
        <w:rPr>
          <w:b/>
        </w:rPr>
        <w:t xml:space="preserve">Francis B. Annor</w:t>
      </w:r>
      <w:r>
        <w:t xml:space="preserve">, Rachel E. Morgan</w:t>
      </w:r>
      <w:r>
        <w:t xml:space="preserve"> (2018). </w:t>
      </w:r>
      <w:r>
        <w:t xml:space="preserve">Violence-Related Disparities Experienced by Black Youth and Young Adults: Opportunities for Prevention.</w:t>
      </w:r>
      <w:r>
        <w:t xml:space="preserve"> </w:t>
      </w:r>
      <w:r>
        <w:rPr>
          <w:i/>
        </w:rPr>
        <w:t xml:space="preserve">American Journal of Preventive Medicine</w:t>
      </w:r>
      <w:r>
        <w:t xml:space="preserve">.</w:t>
      </w:r>
      <w:r>
        <w:t xml:space="preserve"> </w:t>
      </w:r>
      <w:hyperlink xmlns:r="http://schemas.openxmlformats.org/officeDocument/2006/relationships" w:history="true" r:id="R461ad5275c704046">
        <w:r>
          <w:rPr>
            <w:rStyle w:val="Hyperlink"/>
          </w:rPr>
          <w:t xml:space="preserve">https://doi.org/10.1016/j.amepre.2018.05.017</w:t>
        </w:r>
      </w:hyperlink>
    </w:p>
    <w:p>
      <w:pPr>
        <w:tabs>
          <w:tab w:val="left" w:pos="454"/>
        </w:tabs>
        <w:spacing w:after="80"/>
        <w:ind w:left="454" w:hanging="454"/>
      </w:pPr>
      <w:r>
        <w:rPr>
          <w:rStyle w:val="Muted"/>
        </w:rPr>
        <w:t xml:space="preserve">60.</w:t>
      </w:r>
      <w:r>
        <w:tab/>
      </w:r>
      <w:r>
        <w:rPr>
          <w:b/>
        </w:rPr>
        <w:t xml:space="preserve">Francis Annor</w:t>
      </w:r>
      <w:r>
        <w:t xml:space="preserve"> (2017). </w:t>
      </w:r>
      <w:r>
        <w:t xml:space="preserve">A cross-national comparative study of work demands/support, work-to-family conflict and job outcomes.</w:t>
      </w:r>
      <w:r>
        <w:t xml:space="preserve"> </w:t>
      </w:r>
      <w:r>
        <w:rPr>
          <w:i/>
        </w:rPr>
        <w:t xml:space="preserve">International Journal of Cross Cultural Management</w:t>
      </w:r>
      <w:r>
        <w:t xml:space="preserve">.</w:t>
      </w:r>
    </w:p>
    <w:p>
      <w:pPr>
        <w:tabs>
          <w:tab w:val="left" w:pos="454"/>
        </w:tabs>
        <w:spacing w:after="80"/>
        <w:ind w:left="454" w:hanging="454"/>
      </w:pPr>
      <w:r>
        <w:rPr>
          <w:rStyle w:val="Muted"/>
        </w:rPr>
        <w:t xml:space="preserve">61.</w:t>
      </w:r>
      <w:r>
        <w:tab/>
      </w:r>
      <w:r>
        <w:rPr>
          <w:b/>
        </w:rPr>
        <w:t xml:space="preserve">Francis Annor</w:t>
      </w:r>
      <w:r>
        <w:t xml:space="preserve">, Kwesi Amponsah-Tawiah</w:t>
      </w:r>
      <w:r>
        <w:t xml:space="preserve"> (2017). </w:t>
      </w:r>
      <w:r>
        <w:t xml:space="preserve">Evaluation of the psychometric properties of two scales of work–family conflict among Ghanaian employees.</w:t>
      </w:r>
      <w:r>
        <w:t xml:space="preserve"> </w:t>
      </w:r>
      <w:r>
        <w:rPr>
          <w:i/>
        </w:rPr>
        <w:t xml:space="preserve">The Social Science Journal</w:t>
      </w:r>
      <w:r>
        <w:t xml:space="preserve">.</w:t>
      </w:r>
      <w:r>
        <w:t xml:space="preserve"> </w:t>
      </w:r>
      <w:hyperlink xmlns:r="http://schemas.openxmlformats.org/officeDocument/2006/relationships" w:history="true" r:id="Rc3d640fa52d7434e">
        <w:r>
          <w:rPr>
            <w:rStyle w:val="Hyperlink"/>
          </w:rPr>
          <w:t xml:space="preserve">https://doi.org/10.1016/j.soscij.2017.04.006</w:t>
        </w:r>
      </w:hyperlink>
    </w:p>
    <w:p>
      <w:pPr>
        <w:tabs>
          <w:tab w:val="left" w:pos="454"/>
        </w:tabs>
        <w:spacing w:after="80"/>
        <w:ind w:left="454" w:hanging="454"/>
      </w:pPr>
      <w:r>
        <w:rPr>
          <w:rStyle w:val="Muted"/>
        </w:rPr>
        <w:t xml:space="preserve">62.</w:t>
      </w:r>
      <w:r>
        <w:tab/>
      </w:r>
      <w:r>
        <w:t xml:space="preserve">Catherine N. Rasberry, Georgianne F. Tiu, Laura Kann, Tim McManus, Shannon L. Michael, Caitlin L. Merlo, Sarah M. Lee, Michele K. Bohm, </w:t>
      </w:r>
      <w:r>
        <w:rPr>
          <w:b/>
        </w:rPr>
        <w:t xml:space="preserve">Francis Annor</w:t>
      </w:r>
      <w:r>
        <w:t xml:space="preserve">, Kathleen A. Ethier</w:t>
      </w:r>
      <w:r>
        <w:t xml:space="preserve"> (2017). </w:t>
      </w:r>
      <w:r>
        <w:t xml:space="preserve">Health-Related Behaviors and Academic Achievement Among High School Students — United States, 2015.</w:t>
      </w:r>
      <w:r>
        <w:t xml:space="preserve"> </w:t>
      </w:r>
      <w:r>
        <w:rPr>
          <w:i/>
        </w:rPr>
        <w:t xml:space="preserve">MMWR Morbidity and Mortality Weekly Report</w:t>
      </w:r>
      <w:r>
        <w:t xml:space="preserve">.</w:t>
      </w:r>
      <w:r>
        <w:t xml:space="preserve"> </w:t>
      </w:r>
      <w:hyperlink xmlns:r="http://schemas.openxmlformats.org/officeDocument/2006/relationships" w:history="true" r:id="R6589ad3b825a48c6">
        <w:r>
          <w:rPr>
            <w:rStyle w:val="Hyperlink"/>
          </w:rPr>
          <w:t xml:space="preserve">https://doi.org/10.15585/mmwr.mm6635a1</w:t>
        </w:r>
      </w:hyperlink>
    </w:p>
    <w:p>
      <w:pPr>
        <w:tabs>
          <w:tab w:val="left" w:pos="454"/>
        </w:tabs>
        <w:spacing w:after="80"/>
        <w:ind w:left="454" w:hanging="454"/>
      </w:pPr>
      <w:r>
        <w:rPr>
          <w:rStyle w:val="Muted"/>
        </w:rPr>
        <w:t xml:space="preserve">63.</w:t>
      </w:r>
      <w:r>
        <w:tab/>
      </w:r>
      <w:r>
        <w:t xml:space="preserve">Emmanuel Nii-Boye Quarshie, </w:t>
      </w:r>
      <w:r>
        <w:rPr>
          <w:b/>
        </w:rPr>
        <w:t xml:space="preserve">Francis Annor</w:t>
      </w:r>
      <w:r>
        <w:t xml:space="preserve">, Johnny Andoh-Arthur, Theophilus Tagoe, Evelyn Osei-Poku</w:t>
      </w:r>
      <w:r>
        <w:t xml:space="preserve"> (2017). </w:t>
      </w:r>
      <w:r>
        <w:t xml:space="preserve">PSYCHOLOGISTS IN GHANA: ANALYSIS OF THE STANDING REGISTER.</w:t>
      </w:r>
      <w:r>
        <w:t xml:space="preserve"> </w:t>
      </w:r>
      <w:r>
        <w:rPr>
          <w:i/>
        </w:rPr>
        <w:t xml:space="preserve">New Voices in Psychology</w:t>
      </w:r>
      <w:r>
        <w:t xml:space="preserve">.</w:t>
      </w:r>
      <w:r>
        <w:t xml:space="preserve"> </w:t>
      </w:r>
      <w:hyperlink xmlns:r="http://schemas.openxmlformats.org/officeDocument/2006/relationships" w:history="true" r:id="R4ed08e909eb1450d">
        <w:r>
          <w:rPr>
            <w:rStyle w:val="Hyperlink"/>
          </w:rPr>
          <w:t xml:space="preserve">https://doi.org/10.25159/1812-6371/1627</w:t>
        </w:r>
      </w:hyperlink>
    </w:p>
    <w:p>
      <w:pPr>
        <w:tabs>
          <w:tab w:val="left" w:pos="454"/>
        </w:tabs>
        <w:spacing w:after="80"/>
        <w:ind w:left="454" w:hanging="454"/>
      </w:pPr>
      <w:r>
        <w:rPr>
          <w:rStyle w:val="Muted"/>
        </w:rPr>
        <w:t xml:space="preserve">64.</w:t>
      </w:r>
      <w:r>
        <w:tab/>
      </w:r>
      <w:r>
        <w:t xml:space="preserve">Kwesi Amponsah-Tawiah, </w:t>
      </w:r>
      <w:r>
        <w:rPr>
          <w:b/>
        </w:rPr>
        <w:t xml:space="preserve">Francis Annor</w:t>
      </w:r>
      <w:r>
        <w:t xml:space="preserve"> (2016). </w:t>
      </w:r>
      <w:r>
        <w:t xml:space="preserve">Do Personality and Organizational Politics Predict Workplace Victimization? A Study among Ghanaian Employees.</w:t>
      </w:r>
      <w:r>
        <w:t xml:space="preserve"> </w:t>
      </w:r>
      <w:r>
        <w:rPr>
          <w:i/>
        </w:rPr>
        <w:t xml:space="preserve">Safety and Health at Work</w:t>
      </w:r>
      <w:r>
        <w:t xml:space="preserve">.</w:t>
      </w:r>
      <w:r>
        <w:t xml:space="preserve"> </w:t>
      </w:r>
      <w:hyperlink xmlns:r="http://schemas.openxmlformats.org/officeDocument/2006/relationships" w:history="true" r:id="R72cab3b3f4a443e9">
        <w:r>
          <w:rPr>
            <w:rStyle w:val="Hyperlink"/>
          </w:rPr>
          <w:t xml:space="preserve">https://doi.org/10.1016/j.shaw.2016.08.003</w:t>
        </w:r>
      </w:hyperlink>
    </w:p>
    <w:p>
      <w:pPr>
        <w:tabs>
          <w:tab w:val="left" w:pos="454"/>
        </w:tabs>
        <w:spacing w:after="80"/>
        <w:ind w:left="454" w:hanging="454"/>
      </w:pPr>
      <w:r>
        <w:rPr>
          <w:rStyle w:val="Muted"/>
        </w:rPr>
        <w:t xml:space="preserve">65.</w:t>
      </w:r>
      <w:r>
        <w:tab/>
      </w:r>
      <w:r>
        <w:t xml:space="preserve">Kwesi Amponsah-Tawiah, </w:t>
      </w:r>
      <w:r>
        <w:rPr>
          <w:b/>
        </w:rPr>
        <w:t xml:space="preserve">Francis Annor</w:t>
      </w:r>
      <w:r>
        <w:t xml:space="preserve">, Beckham Godfred Arthur</w:t>
      </w:r>
      <w:r>
        <w:t xml:space="preserve"> (2016). </w:t>
      </w:r>
      <w:r>
        <w:t xml:space="preserve">Linking commuting stress to job satisfaction and turnover intention: The mediating role of burnout.</w:t>
      </w:r>
      <w:r>
        <w:t xml:space="preserve"> </w:t>
      </w:r>
      <w:r>
        <w:rPr>
          <w:i/>
        </w:rPr>
        <w:t xml:space="preserve">Journal of Workplace Behavioral Health</w:t>
      </w:r>
      <w:r>
        <w:t xml:space="preserve">.</w:t>
      </w:r>
      <w:r>
        <w:t xml:space="preserve"> </w:t>
      </w:r>
      <w:hyperlink xmlns:r="http://schemas.openxmlformats.org/officeDocument/2006/relationships" w:history="true" r:id="R1cabbd1fbcba4f0f">
        <w:r>
          <w:rPr>
            <w:rStyle w:val="Hyperlink"/>
          </w:rPr>
          <w:t xml:space="preserve">https://doi.org/10.1080/15555240.2016.1159518</w:t>
        </w:r>
      </w:hyperlink>
    </w:p>
    <w:p>
      <w:pPr>
        <w:tabs>
          <w:tab w:val="left" w:pos="454"/>
        </w:tabs>
        <w:spacing w:after="80"/>
        <w:ind w:left="454" w:hanging="454"/>
      </w:pPr>
      <w:r>
        <w:rPr>
          <w:rStyle w:val="Muted"/>
        </w:rPr>
        <w:t xml:space="preserve">66.</w:t>
      </w:r>
      <w:r>
        <w:tab/>
      </w:r>
      <w:r>
        <w:rPr>
          <w:b/>
        </w:rPr>
        <w:t xml:space="preserve">Francis Annor</w:t>
      </w:r>
      <w:r>
        <w:t xml:space="preserve"> (2016). </w:t>
      </w:r>
      <w:r>
        <w:t xml:space="preserve">Work-Family Conflict: A Synthesis of the Research from Cross-National Perspective.</w:t>
      </w:r>
      <w:r>
        <w:t xml:space="preserve"> </w:t>
      </w:r>
      <w:r>
        <w:rPr>
          <w:i/>
        </w:rPr>
        <w:t xml:space="preserve">Journal of Social Sciences</w:t>
      </w:r>
      <w:r>
        <w:t xml:space="preserve">.</w:t>
      </w:r>
      <w:r>
        <w:t xml:space="preserve"> </w:t>
      </w:r>
      <w:hyperlink xmlns:r="http://schemas.openxmlformats.org/officeDocument/2006/relationships" w:history="true" r:id="R44f874d962e1430d">
        <w:r>
          <w:rPr>
            <w:rStyle w:val="Hyperlink"/>
          </w:rPr>
          <w:t xml:space="preserve">https://www.researchgate.net/profile/Francis-Annor/publication/283720492_Work-Family_Conflict_A_Synthesis_of_the_Research_from_Cross-National_Perspective/links/5719323908aed43f63235278/Work-Family-Conflict-A-Synthesis-of-the-Research-from-Cross-National-Perspective.pdf</w:t>
        </w:r>
      </w:hyperlink>
    </w:p>
    <w:p>
      <w:pPr>
        <w:tabs>
          <w:tab w:val="left" w:pos="454"/>
        </w:tabs>
        <w:spacing w:after="80"/>
        <w:ind w:left="454" w:hanging="454"/>
      </w:pPr>
      <w:r>
        <w:rPr>
          <w:rStyle w:val="Muted"/>
        </w:rPr>
        <w:t xml:space="preserve">67.</w:t>
      </w:r>
      <w:r>
        <w:tab/>
      </w:r>
      <w:r>
        <w:rPr>
          <w:b/>
        </w:rPr>
        <w:t xml:space="preserve">Francis Annor</w:t>
      </w:r>
      <w:r>
        <w:t xml:space="preserve"> (2016). </w:t>
      </w:r>
      <w:r>
        <w:t xml:space="preserve">Work–family demands and support: Examining direct and moderating influences on work–family conflict.</w:t>
      </w:r>
      <w:r>
        <w:t xml:space="preserve"> </w:t>
      </w:r>
      <w:r>
        <w:rPr>
          <w:i/>
        </w:rPr>
        <w:t xml:space="preserve">Journal of Workplace Behavioral Health</w:t>
      </w:r>
      <w:r>
        <w:t xml:space="preserve">.</w:t>
      </w:r>
      <w:r>
        <w:t xml:space="preserve"> </w:t>
      </w:r>
      <w:hyperlink xmlns:r="http://schemas.openxmlformats.org/officeDocument/2006/relationships" w:history="true" r:id="Racae97b71bac48e1">
        <w:r>
          <w:rPr>
            <w:rStyle w:val="Hyperlink"/>
          </w:rPr>
          <w:t xml:space="preserve">https://doi.org/10.1080/15555240.2015.1119656</w:t>
        </w:r>
      </w:hyperlink>
    </w:p>
    <w:p>
      <w:pPr>
        <w:tabs>
          <w:tab w:val="left" w:pos="454"/>
        </w:tabs>
        <w:spacing w:after="80"/>
        <w:ind w:left="454" w:hanging="454"/>
      </w:pPr>
      <w:r>
        <w:rPr>
          <w:rStyle w:val="Muted"/>
        </w:rPr>
        <w:t xml:space="preserve">68.</w:t>
      </w:r>
      <w:r>
        <w:tab/>
      </w:r>
      <w:r>
        <w:rPr>
          <w:b/>
        </w:rPr>
        <w:t xml:space="preserve">Francis Annor</w:t>
      </w:r>
      <w:r>
        <w:t xml:space="preserve"> (2015). </w:t>
      </w:r>
      <w:r>
        <w:t xml:space="preserve">Work–Family Enrichment Among Ghanaian Employees: the Mediating Role Between Social Support and Subjective Well-Being.</w:t>
      </w:r>
      <w:r>
        <w:t xml:space="preserve"> </w:t>
      </w:r>
      <w:r>
        <w:rPr>
          <w:i/>
        </w:rPr>
        <w:t xml:space="preserve">Applied Research in Quality of Life</w:t>
      </w:r>
      <w:r>
        <w:t xml:space="preserve">.</w:t>
      </w:r>
      <w:r>
        <w:t xml:space="preserve"> </w:t>
      </w:r>
      <w:hyperlink xmlns:r="http://schemas.openxmlformats.org/officeDocument/2006/relationships" w:history="true" r:id="R4c155caaaeed4e2f">
        <w:r>
          <w:rPr>
            <w:rStyle w:val="Hyperlink"/>
          </w:rPr>
          <w:t xml:space="preserve">https://doi.org/10.1007/s11482-015-9427-6</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Francis Annor</w:t>
      </w:r>
      <w:r>
        <w:t xml:space="preserve"> (2024). </w:t>
      </w:r>
      <w:r>
        <w:t xml:space="preserve">Self-employment in low- and middle-income countries: implications for public policy.</w:t>
      </w:r>
      <w:r>
        <w:t xml:space="preserve"> </w:t>
      </w:r>
      <w:r>
        <w:rPr>
          <w:i/>
        </w:rPr>
        <w:t xml:space="preserve">Research Handbook on Self-Employment and Public Policy</w:t>
      </w:r>
      <w:r>
        <w:t xml:space="preserve">.</w:t>
      </w:r>
      <w:r>
        <w:t xml:space="preserve"> </w:t>
      </w:r>
      <w:hyperlink xmlns:r="http://schemas.openxmlformats.org/officeDocument/2006/relationships" w:history="true" r:id="R868b9dd3712149db">
        <w:r>
          <w:rPr>
            <w:rStyle w:val="Hyperlink"/>
          </w:rPr>
          <w:t xml:space="preserve">https://www.elgaronline.com/edcollchap/book/9781800881860/book-part-9781800881860-12.xml</w:t>
        </w:r>
      </w:hyperlink>
    </w:p>
    <w:p>
      <w:pPr>
        <w:tabs>
          <w:tab w:val="left" w:pos="454"/>
        </w:tabs>
        <w:spacing w:after="80"/>
        <w:ind w:left="454" w:hanging="454"/>
      </w:pPr>
      <w:r>
        <w:rPr>
          <w:rStyle w:val="Muted"/>
        </w:rPr>
        <w:t xml:space="preserve">2.</w:t>
      </w:r>
      <w:r>
        <w:tab/>
      </w:r>
      <w:r>
        <w:rPr>
          <w:b/>
        </w:rPr>
        <w:t xml:space="preserve">Francis Annor</w:t>
      </w:r>
      <w:r>
        <w:t xml:space="preserve"> (2013). </w:t>
      </w:r>
      <w:r>
        <w:t xml:space="preserve">Managing work and family demands: The perspectives of employed parents in Ghana.</w:t>
      </w:r>
      <w:r>
        <w:t xml:space="preserve"> </w:t>
      </w:r>
      <w:r>
        <w:rPr>
          <w:i/>
        </w:rPr>
        <w:t xml:space="preserve">Work–Family Interface in Sub-Saharan Africa: Challenges and Responses</w:t>
      </w:r>
      <w:r>
        <w:t xml:space="preserve">.</w:t>
      </w:r>
      <w:r>
        <w:t xml:space="preserve"> </w:t>
      </w:r>
      <w:hyperlink xmlns:r="http://schemas.openxmlformats.org/officeDocument/2006/relationships" w:history="true" r:id="R48dda175178c4b50">
        <w:r>
          <w:rPr>
            <w:rStyle w:val="Hyperlink"/>
          </w:rPr>
          <w:t xml:space="preserve">https://doi.org/10.1007/978-3-319-01237-7_2</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Francis Annor</w:t>
      </w:r>
      <w:r>
        <w:t xml:space="preserve"> (2015). </w:t>
      </w:r>
      <w:r>
        <w:t xml:space="preserve">Antecedents and consequences of work-family conflict: a comparison of Ghana and the United Kingdom.</w:t>
      </w:r>
      <w:r>
        <w:t xml:space="preserve"> </w:t>
      </w:r>
      <w:r>
        <w:rPr>
          <w:i/>
        </w:rPr>
        <w:t xml:space="preserve">University of Cambridge</w:t>
      </w:r>
      <w:r>
        <w:t xml:space="preserve">.</w:t>
      </w:r>
      <w:r>
        <w:t xml:space="preserve"> </w:t>
      </w:r>
      <w:hyperlink xmlns:r="http://schemas.openxmlformats.org/officeDocument/2006/relationships" w:history="true" r:id="R5c9cbe6fdee54ca1">
        <w:r>
          <w:rPr>
            <w:rStyle w:val="Hyperlink"/>
          </w:rPr>
          <w:t xml:space="preserve">https://scholar.google.com/scholar?cluster=12821957713952516485&amp;hl=en&amp;oi=scholarr</w:t>
        </w:r>
      </w:hyperlink>
    </w:p>
    <w:p>
      <w:pPr>
        <w:tabs>
          <w:tab w:val="left" w:pos="454"/>
        </w:tabs>
        <w:spacing w:after="80"/>
        <w:ind w:left="454" w:hanging="454"/>
      </w:pPr>
      <w:r>
        <w:rPr>
          <w:rStyle w:val="Muted"/>
        </w:rPr>
        <w:t xml:space="preserve">2.</w:t>
      </w:r>
      <w:r>
        <w:tab/>
      </w:r>
      <w:r>
        <w:rPr>
          <w:b/>
        </w:rPr>
        <w:t xml:space="preserve">Francis Annor</w:t>
      </w:r>
      <w:r>
        <w:t xml:space="preserve"> (2009). </w:t>
      </w:r>
      <w:r>
        <w:t xml:space="preserve">Role Demands, Social Support, and Work-family Conflict in Ghana.</w:t>
      </w:r>
      <w:r>
        <w:t xml:space="preserve"> </w:t>
      </w:r>
      <w:r>
        <w:rPr>
          <w:i/>
        </w:rPr>
        <w:t xml:space="preserve">M. Phil Thesis</w:t>
      </w:r>
      <w:r>
        <w:t xml:space="preserve">.</w:t>
      </w:r>
      <w:r>
        <w:t xml:space="preserve"> </w:t>
      </w:r>
      <w:hyperlink xmlns:r="http://schemas.openxmlformats.org/officeDocument/2006/relationships" w:history="true" r:id="R4c008b886b764c87">
        <w:r>
          <w:rPr>
            <w:rStyle w:val="Hyperlink"/>
          </w:rPr>
          <w:t xml:space="preserve">https://scholar.google.com/scholar?cluster=4109555335737389906&amp;hl=en&amp;oi=scholarr</w:t>
        </w:r>
      </w:hyperlink>
    </w:p>
    <w:sectPr>
      <w:footerReference xmlns:r="http://schemas.openxmlformats.org/officeDocument/2006/relationships" w:type="default" r:id="Rd3ea61c5d2dc429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scholar.ucc.edu.gh/staff/2c055cdc-f257-459d-9709-cdf5517d785e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aa06e79f4ae54896" /><Relationship Type="http://schemas.openxmlformats.org/officeDocument/2006/relationships/hyperlink" Target="https://orcid.org/0000-0002-4332-1504" TargetMode="External" Id="Rb443deb003694290" /><Relationship Type="http://schemas.openxmlformats.org/officeDocument/2006/relationships/hyperlink" Target="https://scholar.google.com/citations?user=OS7iB1IAAAAJ&amp;hl=en" TargetMode="External" Id="Rea3e47179ee34876" /><Relationship Type="http://schemas.openxmlformats.org/officeDocument/2006/relationships/hyperlink" Target="https://scholar.ucc.edu.gh/staff/2c055cdc-f257-459d-9709-cdf5517d785e" TargetMode="External" Id="R0067a14c28ad4e72" /><Relationship Type="http://schemas.openxmlformats.org/officeDocument/2006/relationships/hyperlink" Target="https://journals.ug.edu.gh/index.php/gssj/article/view/5488" TargetMode="External" Id="R2fe72bfbdac24498" /><Relationship Type="http://schemas.openxmlformats.org/officeDocument/2006/relationships/hyperlink" Target="https://doi.org/10.1007/s44202-026-00872-8" TargetMode="External" Id="Re94fe951309941ab" /><Relationship Type="http://schemas.openxmlformats.org/officeDocument/2006/relationships/hyperlink" Target="https://doi.org/10.1371/journal.pgph.0004633" TargetMode="External" Id="R3a03d9b5d32b48a7" /><Relationship Type="http://schemas.openxmlformats.org/officeDocument/2006/relationships/hyperlink" Target="https://doi.org/10.1016/j.chiabu.2025.107470" TargetMode="External" Id="Rc299f9c402eb443c" /><Relationship Type="http://schemas.openxmlformats.org/officeDocument/2006/relationships/hyperlink" Target="https://doi.org/10.1097/qai.0000000000003769" TargetMode="External" Id="R9d8c0a5eda6b453f" /><Relationship Type="http://schemas.openxmlformats.org/officeDocument/2006/relationships/hyperlink" Target="https://doi.org/10.1002/jia2.26486" TargetMode="External" Id="R85f3520617fd4b53" /><Relationship Type="http://schemas.openxmlformats.org/officeDocument/2006/relationships/hyperlink" Target="https://doi.org/10.1038/s41591-024-03343-6" TargetMode="External" Id="R7ee32522ab0a468b" /><Relationship Type="http://schemas.openxmlformats.org/officeDocument/2006/relationships/hyperlink" Target="https://doi.org/10.1007/s43545-025-01158-x" TargetMode="External" Id="Re6254f0346d243e2" /><Relationship Type="http://schemas.openxmlformats.org/officeDocument/2006/relationships/hyperlink" Target="https://doi.org/10.1080/14330237.2024.2363700" TargetMode="External" Id="R7bd9148ca8974f32" /><Relationship Type="http://schemas.openxmlformats.org/officeDocument/2006/relationships/hyperlink" Target="https://doi.org/10.1007/s44192-024-00089-y" TargetMode="External" Id="R6f9736f1f5a245e0" /><Relationship Type="http://schemas.openxmlformats.org/officeDocument/2006/relationships/hyperlink" Target="https://doi.org/10.1177/23779608241279911" TargetMode="External" Id="R78e9fd9c10044df0" /><Relationship Type="http://schemas.openxmlformats.org/officeDocument/2006/relationships/hyperlink" Target="https://doi.org/10.1080/14330237.2024.2363677" TargetMode="External" Id="R7636da1a854b4bfe" /><Relationship Type="http://schemas.openxmlformats.org/officeDocument/2006/relationships/hyperlink" Target="https://doi.org/10.1177/14779714241262519" TargetMode="External" Id="Rea0f5dccb34f4b92" /><Relationship Type="http://schemas.openxmlformats.org/officeDocument/2006/relationships/hyperlink" Target="https://doi.org/10.1007/s44197-023-00184-3" TargetMode="External" Id="Rc7da2e0df9804ddb" /><Relationship Type="http://schemas.openxmlformats.org/officeDocument/2006/relationships/hyperlink" Target="https://doi.org/10.1007/s12119-024-10281-5" TargetMode="External" Id="Rffe7a177a067411f" /><Relationship Type="http://schemas.openxmlformats.org/officeDocument/2006/relationships/hyperlink" Target="https://doi.org/10.1007/s10597-024-01328-w" TargetMode="External" Id="R7f9aedf441174693" /><Relationship Type="http://schemas.openxmlformats.org/officeDocument/2006/relationships/hyperlink" Target="https://doi.org/10.1186/s12889-024-18903-1" TargetMode="External" Id="Re2997b7e744d4d2c" /><Relationship Type="http://schemas.openxmlformats.org/officeDocument/2006/relationships/hyperlink" Target="https://doi.org/10.1108/ijoph-06-2023-0031" TargetMode="External" Id="Rce89dfe8d6054c17" /><Relationship Type="http://schemas.openxmlformats.org/officeDocument/2006/relationships/hyperlink" Target="https://doi.org/10.1080/13668803.2024.2309367" TargetMode="External" Id="R69cd71249e4d497c" /><Relationship Type="http://schemas.openxmlformats.org/officeDocument/2006/relationships/hyperlink" Target="https://doi.org/10.1080/08941920.2024.2355612" TargetMode="External" Id="R5d2d130149aa4e2f" /><Relationship Type="http://schemas.openxmlformats.org/officeDocument/2006/relationships/hyperlink" Target="https://doi.org/10.1186/s40352-024-00298-1" TargetMode="External" Id="Rc6cea9638cb44f87" /><Relationship Type="http://schemas.openxmlformats.org/officeDocument/2006/relationships/hyperlink" Target="https://doi.org/10.1016/j.chiabu.2023.106524" TargetMode="External" Id="Rfcdbb26b0f5f41cc" /><Relationship Type="http://schemas.openxmlformats.org/officeDocument/2006/relationships/hyperlink" Target="https://doi.org/10.1016/j.chiabu.2023.106541" TargetMode="External" Id="Rf819c2b3690e4a5a" /><Relationship Type="http://schemas.openxmlformats.org/officeDocument/2006/relationships/hyperlink" Target="https://doi.org/10.1177/19367244231196513" TargetMode="External" Id="R434fa6f851d544b6" /><Relationship Type="http://schemas.openxmlformats.org/officeDocument/2006/relationships/hyperlink" Target="https://doi.org/10.1186/s12888-023-04643-w" TargetMode="External" Id="R418d2cf0d3174d99" /><Relationship Type="http://schemas.openxmlformats.org/officeDocument/2006/relationships/hyperlink" Target="https://doi.org/10.1016/j.chiabu.2023.106153" TargetMode="External" Id="R3cc9ef2504174bde" /><Relationship Type="http://schemas.openxmlformats.org/officeDocument/2006/relationships/hyperlink" Target="https://doi.org/10.1108/ijem-04-2023-0216" TargetMode="External" Id="R8a5f7470ae174c92" /><Relationship Type="http://schemas.openxmlformats.org/officeDocument/2006/relationships/hyperlink" Target="https://doi.org/10.1177/09564624231205335" TargetMode="External" Id="Rdf10fd488b0b4fbd" /><Relationship Type="http://schemas.openxmlformats.org/officeDocument/2006/relationships/hyperlink" Target="https://doi.org/10.1177/02654075231202927" TargetMode="External" Id="Rc1452f02e2ef4086" /><Relationship Type="http://schemas.openxmlformats.org/officeDocument/2006/relationships/hyperlink" Target="https://doi.org/10.1016/j.chiabu.2023.106556" TargetMode="External" Id="Rebfee72cc3d84d22" /><Relationship Type="http://schemas.openxmlformats.org/officeDocument/2006/relationships/hyperlink" Target="https://doi.org/10.1016/j.chiabu.2023.106493" TargetMode="External" Id="Re9a7a9796f6c4ffa" /><Relationship Type="http://schemas.openxmlformats.org/officeDocument/2006/relationships/hyperlink" Target="https://doi.org/10.1016/j.chiabu.2023.106494" TargetMode="External" Id="Rafb8e0b84fe24845" /><Relationship Type="http://schemas.openxmlformats.org/officeDocument/2006/relationships/hyperlink" Target="https://doi.org/10.1016/j.chiabu.2023.106353" TargetMode="External" Id="R64c652d7ab384a9a" /><Relationship Type="http://schemas.openxmlformats.org/officeDocument/2006/relationships/hyperlink" Target="https://doi.org/10.1016/j.chiabu.2023.106452" TargetMode="External" Id="R1421f99494b54e3e" /><Relationship Type="http://schemas.openxmlformats.org/officeDocument/2006/relationships/hyperlink" Target="https://doi.org/10.3390/ijerph20146376" TargetMode="External" Id="R1f15775da9484f1f" /><Relationship Type="http://schemas.openxmlformats.org/officeDocument/2006/relationships/hyperlink" Target="https://doi.org/10.1186/s12905-022-01803-0" TargetMode="External" Id="R87ba58c17e774633" /><Relationship Type="http://schemas.openxmlformats.org/officeDocument/2006/relationships/hyperlink" Target="https://journals.ug.edu.gh/index.php/gssj/article/view/2168" TargetMode="External" Id="Rfdc50fae2b274685" /><Relationship Type="http://schemas.openxmlformats.org/officeDocument/2006/relationships/hyperlink" Target="https://doi.org/10.1002/jts.22824" TargetMode="External" Id="R2c7bd6c25bee45a8" /><Relationship Type="http://schemas.openxmlformats.org/officeDocument/2006/relationships/hyperlink" Target="https://doi.org/10.1016/j.chiabu.2022.105927" TargetMode="External" Id="R883a9025a1264a4a" /><Relationship Type="http://schemas.openxmlformats.org/officeDocument/2006/relationships/hyperlink" Target="https://doi.org/10.4314/ajmr.v28i1.7" TargetMode="External" Id="R56f7c8102a6f4bba" /><Relationship Type="http://schemas.openxmlformats.org/officeDocument/2006/relationships/hyperlink" Target="https://doi.org/10.1177/00302228221135296" TargetMode="External" Id="R83dd8c175aa24185" /><Relationship Type="http://schemas.openxmlformats.org/officeDocument/2006/relationships/hyperlink" Target="https://doi.org/10.1080/15555240.2021.1941068" TargetMode="External" Id="R36a9cc1713694309" /><Relationship Type="http://schemas.openxmlformats.org/officeDocument/2006/relationships/hyperlink" Target="https://doi.org/10.1542/peds.2021-053760" TargetMode="External" Id="R92c27fe4a6c84d85" /><Relationship Type="http://schemas.openxmlformats.org/officeDocument/2006/relationships/hyperlink" Target="https://doi.org/10.1108/jea-09-2020-0201" TargetMode="External" Id="R111f65f9da8b4630" /><Relationship Type="http://schemas.openxmlformats.org/officeDocument/2006/relationships/hyperlink" Target="https://doi.org/10.1007/s43576-021-00020-3" TargetMode="External" Id="R44985b1c0b134671" /><Relationship Type="http://schemas.openxmlformats.org/officeDocument/2006/relationships/hyperlink" Target="https://doi.org/10.1016/j.jadohealth.2019.11.265" TargetMode="External" Id="R667e1d35af004353" /><Relationship Type="http://schemas.openxmlformats.org/officeDocument/2006/relationships/hyperlink" Target="https://ijb.cyut.edu.tw/var/file/10/1010/img/866/V25N3-3.pdf" TargetMode="External" Id="R9f3e1155c509410e" /><Relationship Type="http://schemas.openxmlformats.org/officeDocument/2006/relationships/hyperlink" Target="https://doi.org/10.1007/s10672-020-09348-w" TargetMode="External" Id="R376ae887207443d2" /><Relationship Type="http://schemas.openxmlformats.org/officeDocument/2006/relationships/hyperlink" Target="https://doi.org/10.1027/0227-5910/a000707" TargetMode="External" Id="R822ab88ccb934893" /><Relationship Type="http://schemas.openxmlformats.org/officeDocument/2006/relationships/hyperlink" Target="https://doi.org/10.1111/hojo.12364" TargetMode="External" Id="R5e75c0d952c5435c" /><Relationship Type="http://schemas.openxmlformats.org/officeDocument/2006/relationships/hyperlink" Target="https://doi.org/10.1177/0030222820981230" TargetMode="External" Id="R8419d5a2d30343c3" /><Relationship Type="http://schemas.openxmlformats.org/officeDocument/2006/relationships/hyperlink" Target="https://doi.org/10.1002/nop2.271" TargetMode="External" Id="R165e7f1622b944f5" /><Relationship Type="http://schemas.openxmlformats.org/officeDocument/2006/relationships/hyperlink" Target="https://doi.org/10.1080/13607863.2019.1697203" TargetMode="External" Id="Rd6b6dc410a154e72" /><Relationship Type="http://schemas.openxmlformats.org/officeDocument/2006/relationships/hyperlink" Target="https://doi.org/10.5210/ojphi.v11i1.9936" TargetMode="External" Id="R2e83671547c34f08" /><Relationship Type="http://schemas.openxmlformats.org/officeDocument/2006/relationships/hyperlink" Target="https://doi.org/10.1002/nop2.178" TargetMode="External" Id="Re9bd55adbc744029" /><Relationship Type="http://schemas.openxmlformats.org/officeDocument/2006/relationships/hyperlink" Target="https://doi.org/10.1080/01612840.2018.1496208" TargetMode="External" Id="R5798bd17c4654ed0" /><Relationship Type="http://schemas.openxmlformats.org/officeDocument/2006/relationships/hyperlink" Target="https://doi.org/10.1016/j.jadohealth.2017.11.101" TargetMode="External" Id="Rec8097a07d6c4eef" /><Relationship Type="http://schemas.openxmlformats.org/officeDocument/2006/relationships/hyperlink" Target="https://doi.org/10.1016/j.amepre.2018.05.017" TargetMode="External" Id="R461ad5275c704046" /><Relationship Type="http://schemas.openxmlformats.org/officeDocument/2006/relationships/hyperlink" Target="https://doi.org/10.1016/j.soscij.2017.04.006" TargetMode="External" Id="Rc3d640fa52d7434e" /><Relationship Type="http://schemas.openxmlformats.org/officeDocument/2006/relationships/hyperlink" Target="https://doi.org/10.15585/mmwr.mm6635a1" TargetMode="External" Id="R6589ad3b825a48c6" /><Relationship Type="http://schemas.openxmlformats.org/officeDocument/2006/relationships/hyperlink" Target="https://doi.org/10.25159/1812-6371/1627" TargetMode="External" Id="R4ed08e909eb1450d" /><Relationship Type="http://schemas.openxmlformats.org/officeDocument/2006/relationships/hyperlink" Target="https://doi.org/10.1016/j.shaw.2016.08.003" TargetMode="External" Id="R72cab3b3f4a443e9" /><Relationship Type="http://schemas.openxmlformats.org/officeDocument/2006/relationships/hyperlink" Target="https://doi.org/10.1080/15555240.2016.1159518" TargetMode="External" Id="R1cabbd1fbcba4f0f" /><Relationship Type="http://schemas.openxmlformats.org/officeDocument/2006/relationships/hyperlink" Target="https://www.researchgate.net/profile/Francis-Annor/publication/283720492_Work-Family_Conflict_A_Synthesis_of_the_Research_from_Cross-National_Perspective/links/5719323908aed43f63235278/Work-Family-Conflict-A-Synthesis-of-the-Research-from-Cross-National-Perspective.pdf" TargetMode="External" Id="R44f874d962e1430d" /><Relationship Type="http://schemas.openxmlformats.org/officeDocument/2006/relationships/hyperlink" Target="https://doi.org/10.1080/15555240.2015.1119656" TargetMode="External" Id="Racae97b71bac48e1" /><Relationship Type="http://schemas.openxmlformats.org/officeDocument/2006/relationships/hyperlink" Target="https://doi.org/10.1007/s11482-015-9427-6" TargetMode="External" Id="R4c155caaaeed4e2f" /><Relationship Type="http://schemas.openxmlformats.org/officeDocument/2006/relationships/hyperlink" Target="https://www.elgaronline.com/edcollchap/book/9781800881860/book-part-9781800881860-12.xml" TargetMode="External" Id="R868b9dd3712149db" /><Relationship Type="http://schemas.openxmlformats.org/officeDocument/2006/relationships/hyperlink" Target="https://doi.org/10.1007/978-3-319-01237-7_2" TargetMode="External" Id="R48dda175178c4b50" /><Relationship Type="http://schemas.openxmlformats.org/officeDocument/2006/relationships/hyperlink" Target="https://scholar.google.com/scholar?cluster=12821957713952516485&amp;hl=en&amp;oi=scholarr" TargetMode="External" Id="R5c9cbe6fdee54ca1" /><Relationship Type="http://schemas.openxmlformats.org/officeDocument/2006/relationships/hyperlink" Target="https://scholar.google.com/scholar?cluster=4109555335737389906&amp;hl=en&amp;oi=scholarr" TargetMode="External" Id="R4c008b886b764c87" /><Relationship Type="http://schemas.openxmlformats.org/officeDocument/2006/relationships/footer" Target="/word/footer1.xml" Id="Rd3ea61c5d2dc4293" /></Relationships>
</file>