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9dc728a40b4ae7" /><Relationship Type="http://schemas.openxmlformats.org/package/2006/relationships/metadata/core-properties" Target="/package/services/metadata/core-properties/a5a354f527d141bebfe5f4031dc41217.psmdcp" Id="Rbe325082af72410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Ernestina Larbie</w:t>
      </w:r>
    </w:p>
    <w:p>
      <w:r>
        <w:rPr>
          <w:rStyle w:val="Muted"/>
          <w:sz w:val="22"/>
        </w:rPr>
        <w:t xml:space="preserve">Lecturer · Department of Business and Social Sciences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d7e6f097c1f245e2">
        <w:r>
          <w:rPr>
            <w:rStyle w:val="Hyperlink"/>
            <w:sz w:val="18"/>
          </w:rPr>
          <w:t xml:space="preserve">scholar.google.com/citations?user=Kw-03PsAAAAJ&amp;hl=en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76b5e2a7c1a94aa4">
        <w:r>
          <w:rPr>
            <w:rStyle w:val="Hyperlink"/>
            <w:sz w:val="18"/>
          </w:rPr>
          <w:t xml:space="preserve">scholar.ucc.edu.gh/staff/2e10cb66-e20d-4848-8709-4c8dbe63baf3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Curriculum Development · Implementation &amp; Evaluation · Business Education · Teacher Education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Social Psychology · Experimental and Cognitive Psychology · Safety Research · Soil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0.07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5 publications listed below, 2016–2026. Field-weighted impact is the mean over the 3 works scored for it; 1.00 is the world average for works of the same field, type and year. 1 of the 3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Anthony Akwesi Owusu, </w:t>
      </w:r>
      <w:r>
        <w:rPr>
          <w:b/>
        </w:rPr>
        <w:t xml:space="preserve">Ernestina Larbie</w:t>
      </w:r>
      <w:r>
        <w:t xml:space="preserve"> (2026). </w:t>
      </w:r>
      <w:r>
        <w:t xml:space="preserve">Investigating the effects of school meals, textbooks, and uniforms on enrolment and attendance: evidence from basic education pupils in Ghana.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07ab226204f475c">
        <w:r>
          <w:rPr>
            <w:rStyle w:val="Hyperlink"/>
          </w:rPr>
          <w:t xml:space="preserve">https://doi.org/10.1080/2331186x.2026.2732843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Edmond Kwesi Agormedah, Leticia Bosu, </w:t>
      </w:r>
      <w:r>
        <w:rPr>
          <w:b/>
        </w:rPr>
        <w:t xml:space="preserve">Ernestina Larbie</w:t>
      </w:r>
      <w:r>
        <w:t xml:space="preserve"> (2026). </w:t>
      </w:r>
      <w:r>
        <w:t xml:space="preserve">Predictors of business management teachers’ teaching self-efficacy beliefs using a multivariate analysis.</w:t>
      </w:r>
      <w:r>
        <w:t xml:space="preserve"> </w:t>
      </w:r>
      <w:r>
        <w:rPr>
          <w:i/>
        </w:rPr>
        <w:t xml:space="preserve">Discover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9919b066449413a">
        <w:r>
          <w:rPr>
            <w:rStyle w:val="Hyperlink"/>
          </w:rPr>
          <w:t xml:space="preserve">https://doi.org/10.1007/s44217-026-01926-8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Anthony Akwesi Owusu, </w:t>
      </w:r>
      <w:r>
        <w:rPr>
          <w:b/>
        </w:rPr>
        <w:t xml:space="preserve">Ernestina Larbie</w:t>
      </w:r>
      <w:r>
        <w:t xml:space="preserve">, Chei Bukari</w:t>
      </w:r>
      <w:r>
        <w:t xml:space="preserve"> (2020). </w:t>
      </w:r>
      <w:r>
        <w:t xml:space="preserve">Is Grit the Best Predictor of University Students’ Academic Achievement?</w:t>
      </w:r>
      <w:r>
        <w:t xml:space="preserve"> </w:t>
      </w:r>
      <w:hyperlink xmlns:r="http://schemas.openxmlformats.org/officeDocument/2006/relationships" w:history="true" r:id="R020fe5f16d184903">
        <w:r>
          <w:rPr>
            <w:rStyle w:val="Hyperlink"/>
          </w:rPr>
          <w:t xml:space="preserve">https://doi.org/10.7176/jep/11-29-08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Anthony Akwesi Owusu, </w:t>
      </w:r>
      <w:r>
        <w:rPr>
          <w:b/>
        </w:rPr>
        <w:t xml:space="preserve">E Larbie</w:t>
      </w:r>
      <w:r>
        <w:t xml:space="preserve"> (2016). </w:t>
      </w:r>
      <w:r>
        <w:t xml:space="preserve">Politics and Ghana’s pre-tertiary curriculum reform programmes: Have these helped the nation.</w:t>
      </w:r>
      <w:r>
        <w:t xml:space="preserve"> </w:t>
      </w:r>
      <w:r>
        <w:rPr>
          <w:i/>
        </w:rPr>
        <w:t xml:space="preserve">International Journal of Academic Research in Education and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146390976ee7406a">
        <w:r>
          <w:rPr>
            <w:rStyle w:val="Hyperlink"/>
          </w:rPr>
          <w:t xml:space="preserve">https://ir.ucc.edu.gh/server/api/core/bitstreams/1910ab11-d38c-4cc9-a195-2bf7e100795e/content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Ernestina Larbie</w:t>
      </w:r>
      <w:r>
        <w:t xml:space="preserve"> (2022). </w:t>
      </w:r>
      <w:r>
        <w:t xml:space="preserve">Assessment of business teacher education in public universities in Ghana: A case of university of Cape Coast.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6db864d6a1424ba3">
        <w:r>
          <w:rPr>
            <w:rStyle w:val="Hyperlink"/>
          </w:rPr>
          <w:t xml:space="preserve">https://ir.ucc.edu.gh/server/api/core/bitstreams/45080687-6313-4801-8ddf-3fdd134b41f3/content</w:t>
        </w:r>
      </w:hyperlink>
    </w:p>
    <w:sectPr>
      <w:footerReference xmlns:r="http://schemas.openxmlformats.org/officeDocument/2006/relationships" w:type="default" r:id="R7d6fc844f3254b69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scholar.ucc.edu.gh/staff/2e10cb66-e20d-4848-8709-4c8dbe63baf3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82e4435c3e94698" /><Relationship Type="http://schemas.openxmlformats.org/officeDocument/2006/relationships/hyperlink" Target="https://scholar.google.com/citations?user=Kw-03PsAAAAJ&amp;hl=en" TargetMode="External" Id="Rd7e6f097c1f245e2" /><Relationship Type="http://schemas.openxmlformats.org/officeDocument/2006/relationships/hyperlink" Target="https://scholar.ucc.edu.gh/staff/2e10cb66-e20d-4848-8709-4c8dbe63baf3" TargetMode="External" Id="R76b5e2a7c1a94aa4" /><Relationship Type="http://schemas.openxmlformats.org/officeDocument/2006/relationships/hyperlink" Target="https://doi.org/10.1080/2331186x.2026.2732843" TargetMode="External" Id="Rb07ab226204f475c" /><Relationship Type="http://schemas.openxmlformats.org/officeDocument/2006/relationships/hyperlink" Target="https://doi.org/10.1007/s44217-026-01926-8" TargetMode="External" Id="R99919b066449413a" /><Relationship Type="http://schemas.openxmlformats.org/officeDocument/2006/relationships/hyperlink" Target="https://doi.org/10.7176/jep/11-29-08" TargetMode="External" Id="R020fe5f16d184903" /><Relationship Type="http://schemas.openxmlformats.org/officeDocument/2006/relationships/hyperlink" Target="https://ir.ucc.edu.gh/server/api/core/bitstreams/1910ab11-d38c-4cc9-a195-2bf7e100795e/content" TargetMode="External" Id="R146390976ee7406a" /><Relationship Type="http://schemas.openxmlformats.org/officeDocument/2006/relationships/hyperlink" Target="https://ir.ucc.edu.gh/server/api/core/bitstreams/45080687-6313-4801-8ddf-3fdd134b41f3/content" TargetMode="External" Id="R6db864d6a1424ba3" /><Relationship Type="http://schemas.openxmlformats.org/officeDocument/2006/relationships/footer" Target="/word/footer1.xml" Id="R7d6fc844f3254b69" /></Relationships>
</file>