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d0f17b5f1e4a7d" /><Relationship Type="http://schemas.openxmlformats.org/package/2006/relationships/metadata/core-properties" Target="/package/services/metadata/core-properties/0d4d7d6f469f4f1ea8bf06ceebdf7125.psmdcp" Id="Raf593d508b6d4c3e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john otchere</w:t>
      </w:r>
    </w:p>
    <w:p>
      <w:r>
        <w:rPr>
          <w:rStyle w:val="Muted"/>
          <w:sz w:val="22"/>
        </w:rPr>
        <w:t xml:space="preserve">Lecturer · Laboratory Technology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6b2d563bbd6c4b06">
        <w:r>
          <w:rPr>
            <w:rStyle w:val="Hyperlink"/>
            <w:sz w:val="18"/>
          </w:rPr>
          <w:t xml:space="preserve">scholar.google.com/citations?user=ZR08lNwAAAAJ&amp;hl=en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3872a93a842c49b0">
        <w:r>
          <w:rPr>
            <w:rStyle w:val="Hyperlink"/>
            <w:sz w:val="18"/>
          </w:rPr>
          <w:t xml:space="preserve">scholar.ucc.edu.gh/staff/2e15454a-f051-4aa7-8881-c51b9e6cedbc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Nutraceutical potential of foods. Hindrance to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Soil Science · Complementary and alternative medicine · Plant Science · Animal Science and Zoology · Economics and Econometrics · Forestry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173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2.80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8 publications listed below, 2012–2025. Field-weighted impact is the mean over the 5 works scored for it; 1.00 is the world average for works of the same field, type and year. 2 of the 5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8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Juliana Amoah, Jonathan Ntow, Prosper Kodwo Nwi, </w:t>
      </w:r>
      <w:r>
        <w:rPr>
          <w:b/>
        </w:rPr>
        <w:t xml:space="preserve">John Kwabena Otchere</w:t>
      </w:r>
      <w:r>
        <w:t xml:space="preserve">, Emmanuel Tetteh Sampeney, Geoffrey Saah Botchway</w:t>
      </w:r>
      <w:r>
        <w:t xml:space="preserve"> (2025). </w:t>
      </w:r>
      <w:r>
        <w:t xml:space="preserve">The 'draw effect' (viscosity) of okra by different cooking additives.</w:t>
      </w:r>
      <w:r>
        <w:t xml:space="preserve"> </w:t>
      </w:r>
      <w:r>
        <w:rPr>
          <w:i/>
        </w:rPr>
        <w:t xml:space="preserve">International journal of adulteration.</w:t>
      </w:r>
      <w:r>
        <w:t xml:space="preserve">.</w:t>
      </w:r>
      <w:r>
        <w:t xml:space="preserve"> </w:t>
      </w:r>
      <w:hyperlink xmlns:r="http://schemas.openxmlformats.org/officeDocument/2006/relationships" w:history="true" r:id="R217acd2105f147fd">
        <w:r>
          <w:rPr>
            <w:rStyle w:val="Hyperlink"/>
          </w:rPr>
          <w:t xml:space="preserve">https://doi.org/10.54905/disssi.v9i11.e5ijad3063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Juliana Amoah, Jonathan Ntow, Beatrice Amoasah, </w:t>
      </w:r>
      <w:r>
        <w:rPr>
          <w:b/>
        </w:rPr>
        <w:t xml:space="preserve">John Kwabena Otchere</w:t>
      </w:r>
      <w:r>
        <w:t xml:space="preserve">, Leslie Sarfo Gyamfi</w:t>
      </w:r>
      <w:r>
        <w:t xml:space="preserve"> (2025). </w:t>
      </w:r>
      <w:r>
        <w:t xml:space="preserve">The Effect of Crude Trona (Kanwu) on the Antioxidant Activity of Some Ghanaian Foods.</w:t>
      </w:r>
      <w:r>
        <w:t xml:space="preserve"> </w:t>
      </w:r>
      <w:r>
        <w:rPr>
          <w:i/>
        </w:rPr>
        <w:t xml:space="preserve">International Journal of Life Science and Agriculture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97d1a68a2abd449e">
        <w:r>
          <w:rPr>
            <w:rStyle w:val="Hyperlink"/>
          </w:rPr>
          <w:t xml:space="preserve">https://doi.org/10.55677/ijlsar/v04i08y2025-05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john otchere</w:t>
      </w:r>
      <w:r>
        <w:t xml:space="preserve"> (2024). </w:t>
      </w:r>
      <w:r>
        <w:t xml:space="preserve">A study to determine the total iron and extractable iron content available in ten indigenous vegetables of Ghana.</w:t>
      </w:r>
      <w:r>
        <w:t xml:space="preserve"> </w:t>
      </w:r>
      <w:r>
        <w:rPr>
          <w:i/>
        </w:rPr>
        <w:t xml:space="preserve">Asian Journal of Food Research and Nutrition</w:t>
      </w:r>
      <w:r>
        <w:t xml:space="preserve">.</w:t>
      </w:r>
      <w:r>
        <w:t xml:space="preserve"> </w:t>
      </w:r>
      <w:hyperlink xmlns:r="http://schemas.openxmlformats.org/officeDocument/2006/relationships" w:history="true" r:id="Ra60d3b14754c4701">
        <w:r>
          <w:rPr>
            <w:rStyle w:val="Hyperlink"/>
          </w:rPr>
          <w:t xml:space="preserve">https://www.academia.edu/download/125233535/Amoah322024AJFRN114859.pdf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Prince Oteng, </w:t>
      </w:r>
      <w:r>
        <w:rPr>
          <w:b/>
        </w:rPr>
        <w:t xml:space="preserve">John K. Otchere</w:t>
      </w:r>
      <w:r>
        <w:t xml:space="preserve">, Stephen Adusei, Richard Q. Mensah, Emmanuel Tei-Mensah</w:t>
      </w:r>
      <w:r>
        <w:t xml:space="preserve"> (2020). </w:t>
      </w:r>
      <w:r>
        <w:t xml:space="preserve">Vitamin Analysis, Trace Elements Content, and Their Extractabilities in Tetrapleura tetraptera.</w:t>
      </w:r>
      <w:r>
        <w:t xml:space="preserve"> </w:t>
      </w:r>
      <w:r>
        <w:rPr>
          <w:i/>
        </w:rPr>
        <w:t xml:space="preserve">Journal of Chemistry</w:t>
      </w:r>
      <w:r>
        <w:t xml:space="preserve">.</w:t>
      </w:r>
      <w:r>
        <w:t xml:space="preserve"> </w:t>
      </w:r>
      <w:hyperlink xmlns:r="http://schemas.openxmlformats.org/officeDocument/2006/relationships" w:history="true" r:id="R323d111936f64e7c">
        <w:r>
          <w:rPr>
            <w:rStyle w:val="Hyperlink"/>
          </w:rPr>
          <w:t xml:space="preserve">https://doi.org/10.1155/2020/1608341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Stephen Adusei, </w:t>
      </w:r>
      <w:r>
        <w:rPr>
          <w:b/>
        </w:rPr>
        <w:t xml:space="preserve">John K. Otchere</w:t>
      </w:r>
      <w:r>
        <w:t xml:space="preserve">, Prince Oteng, Richard Q. Mensah, Emmanuel Tei-Mensah</w:t>
      </w:r>
      <w:r>
        <w:t xml:space="preserve"> (2019). </w:t>
      </w:r>
      <w:r>
        <w:t xml:space="preserve">Phytochemical analysis, antioxidant and metal chelating capacity of Tetrapleura tetraptera.</w:t>
      </w:r>
      <w:r>
        <w:t xml:space="preserve"> </w:t>
      </w:r>
      <w:r>
        <w:rPr>
          <w:i/>
        </w:rPr>
        <w:t xml:space="preserve">Heliyon</w:t>
      </w:r>
      <w:r>
        <w:t xml:space="preserve">.</w:t>
      </w:r>
      <w:r>
        <w:t xml:space="preserve"> </w:t>
      </w:r>
      <w:hyperlink xmlns:r="http://schemas.openxmlformats.org/officeDocument/2006/relationships" w:history="true" r:id="R3cc98610c57449b1">
        <w:r>
          <w:rPr>
            <w:rStyle w:val="Hyperlink"/>
          </w:rPr>
          <w:t xml:space="preserve">https://doi.org/10.1016/j.heliyon.2019.e02762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Robert Agbemafle, Joshua D. Owusu-Sekyere, Ato Bart-Plange, </w:t>
      </w:r>
      <w:r>
        <w:rPr>
          <w:b/>
        </w:rPr>
        <w:t xml:space="preserve">John K. Otchere</w:t>
      </w:r>
      <w:r>
        <w:t xml:space="preserve"> (2014). </w:t>
      </w:r>
      <w:r>
        <w:t xml:space="preserve">Effect of Deficit Irrigation and Storage on Physicochemical Quality of Tomato (Lycopersicon esculentum Mill. Var. Pechtomech).</w:t>
      </w:r>
      <w:r>
        <w:t xml:space="preserve"> </w:t>
      </w:r>
      <w:r>
        <w:rPr>
          <w:i/>
        </w:rPr>
        <w:t xml:space="preserve">Food science and quality management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Robert Agbemafle, </w:t>
      </w:r>
      <w:r>
        <w:rPr>
          <w:b/>
        </w:rPr>
        <w:t xml:space="preserve">JK Otchere</w:t>
      </w:r>
      <w:r>
        <w:t xml:space="preserve"> (2014). </w:t>
      </w:r>
      <w:r>
        <w:t xml:space="preserve">Effect of Different Storage Methods on Proximate Composition and Functional Properties of Cream-Skinned Sweet Potato (Ipomea batatas Lam).</w:t>
      </w:r>
      <w:r>
        <w:t xml:space="preserve"> </w:t>
      </w:r>
      <w:r>
        <w:rPr>
          <w:i/>
        </w:rPr>
        <w:t xml:space="preserve">Sch. J. Eng. and Tech.</w:t>
      </w:r>
      <w:r>
        <w:t xml:space="preserve">.</w:t>
      </w:r>
      <w:r>
        <w:t xml:space="preserve"> </w:t>
      </w:r>
      <w:hyperlink xmlns:r="http://schemas.openxmlformats.org/officeDocument/2006/relationships" w:history="true" r:id="Rb7dc8c8e61214d4d">
        <w:r>
          <w:rPr>
            <w:rStyle w:val="Hyperlink"/>
          </w:rPr>
          <w:t xml:space="preserve">https://ir.ucc.edu.gh/items/98f01b5f-d362-4625-8293-42e106c206a1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J. Otchere</w:t>
      </w:r>
      <w:r>
        <w:t xml:space="preserve"> (2012). </w:t>
      </w:r>
      <w:r>
        <w:t xml:space="preserve">Evaluation of the antioxidant potentials of ten leafy vegetables extracts commonly consumed by the Ghanaian population.</w:t>
      </w:r>
      <w:r>
        <w:t xml:space="preserve"> </w:t>
      </w:r>
      <w:r>
        <w:rPr>
          <w:i/>
        </w:rPr>
        <w:t xml:space="preserve">Electronic Journal of Environment, Agricultural and Food Chemistry. (EJEAFChe)</w:t>
      </w:r>
      <w:r>
        <w:t xml:space="preserve">.</w:t>
      </w:r>
    </w:p>
    <w:sectPr>
      <w:footerReference xmlns:r="http://schemas.openxmlformats.org/officeDocument/2006/relationships" w:type="default" r:id="R9dda075209cb41fe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scholar.ucc.edu.gh/staff/2e15454a-f051-4aa7-8881-c51b9e6cedbc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198e513479674507" /><Relationship Type="http://schemas.openxmlformats.org/officeDocument/2006/relationships/hyperlink" Target="https://scholar.google.com/citations?user=ZR08lNwAAAAJ&amp;hl=en" TargetMode="External" Id="R6b2d563bbd6c4b06" /><Relationship Type="http://schemas.openxmlformats.org/officeDocument/2006/relationships/hyperlink" Target="https://scholar.ucc.edu.gh/staff/2e15454a-f051-4aa7-8881-c51b9e6cedbc" TargetMode="External" Id="R3872a93a842c49b0" /><Relationship Type="http://schemas.openxmlformats.org/officeDocument/2006/relationships/hyperlink" Target="https://doi.org/10.54905/disssi.v9i11.e5ijad3063" TargetMode="External" Id="R217acd2105f147fd" /><Relationship Type="http://schemas.openxmlformats.org/officeDocument/2006/relationships/hyperlink" Target="https://doi.org/10.55677/ijlsar/v04i08y2025-05" TargetMode="External" Id="R97d1a68a2abd449e" /><Relationship Type="http://schemas.openxmlformats.org/officeDocument/2006/relationships/hyperlink" Target="https://www.academia.edu/download/125233535/Amoah322024AJFRN114859.pdf" TargetMode="External" Id="Ra60d3b14754c4701" /><Relationship Type="http://schemas.openxmlformats.org/officeDocument/2006/relationships/hyperlink" Target="https://doi.org/10.1155/2020/1608341" TargetMode="External" Id="R323d111936f64e7c" /><Relationship Type="http://schemas.openxmlformats.org/officeDocument/2006/relationships/hyperlink" Target="https://doi.org/10.1016/j.heliyon.2019.e02762" TargetMode="External" Id="R3cc98610c57449b1" /><Relationship Type="http://schemas.openxmlformats.org/officeDocument/2006/relationships/hyperlink" Target="https://ir.ucc.edu.gh/items/98f01b5f-d362-4625-8293-42e106c206a1" TargetMode="External" Id="Rb7dc8c8e61214d4d" /><Relationship Type="http://schemas.openxmlformats.org/officeDocument/2006/relationships/footer" Target="/word/footer1.xml" Id="R9dda075209cb41fe" /></Relationships>
</file>