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a9c4981654eeb" /><Relationship Type="http://schemas.openxmlformats.org/package/2006/relationships/metadata/core-properties" Target="/package/services/metadata/core-properties/9a35c79b110f4afda81a6db192f2dd88.psmdcp" Id="R75387d4e1427449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 Augustus Daniel Arko</w:t>
      </w:r>
    </w:p>
    <w:p>
      <w:r>
        <w:rPr>
          <w:rStyle w:val="Muted"/>
          <w:sz w:val="22"/>
        </w:rPr>
        <w:t xml:space="preserve">Senior Lecturer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e5d0a04ac77546d9">
        <w:r>
          <w:rPr>
            <w:rStyle w:val="Hyperlink"/>
            <w:sz w:val="18"/>
          </w:rPr>
          <w:t xml:space="preserve">scholar.google.com/citations?user=jG2yBqoAAAAJ&amp;hl=en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2faae47769748ad">
        <w:r>
          <w:rPr>
            <w:rStyle w:val="Hyperlink"/>
            <w:sz w:val="18"/>
          </w:rPr>
          <w:t xml:space="preserve">scholar.ucc.edu.gh/staff/2ebf281d-a41e-4160-b0be-c45387050231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Social studies education · Curriculun and teaching · Teacher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Information Systems · Sociology and Political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2009–2023.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Augustus Daniel Arko</w:t>
      </w:r>
      <w:r>
        <w:t xml:space="preserve">, Ebenezer Kporyi</w:t>
      </w:r>
      <w:r>
        <w:t xml:space="preserve"> (2023). </w:t>
      </w:r>
      <w:r>
        <w:t xml:space="preserve">Evaluation of the Implementation of Distance Education Social Studies Curriculum in Ghana.</w:t>
      </w:r>
      <w:r>
        <w:t xml:space="preserve"> </w:t>
      </w:r>
      <w:r>
        <w:rPr>
          <w:i/>
        </w:rPr>
        <w:t xml:space="preserve">International Journal of Education Teaching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ddd760633cc4ea2">
        <w:r>
          <w:rPr>
            <w:rStyle w:val="Hyperlink"/>
          </w:rPr>
          <w:t xml:space="preserve">https://doi.org/10.47747/ijets.v3i2.1107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A. D. Arko</w:t>
      </w:r>
      <w:r>
        <w:t xml:space="preserve"> (2021). </w:t>
      </w:r>
      <w:r>
        <w:t xml:space="preserve">How confident are Social Studies teachers' in curruculum implementation? Understanding teachers' self efficacy believes.</w:t>
      </w:r>
      <w:r>
        <w:t xml:space="preserve"> </w:t>
      </w:r>
      <w:r>
        <w:rPr>
          <w:i/>
        </w:rPr>
        <w:t xml:space="preserve">American Journal of Humanities and Social Sciences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ce681664b40a424d">
        <w:r>
          <w:rPr>
            <w:rStyle w:val="Hyperlink"/>
          </w:rPr>
          <w:t xml:space="preserve">https://www.ajhssr.com/wp-content/uploads/2021/11/X21511186198.pdf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EBENEZER KPORYI, </w:t>
      </w:r>
      <w:r>
        <w:rPr>
          <w:b/>
        </w:rPr>
        <w:t xml:space="preserve">AUGUSTUS DANIEL ARKO</w:t>
      </w:r>
      <w:r>
        <w:t xml:space="preserve"> (2021). </w:t>
      </w:r>
      <w:r>
        <w:t xml:space="preserve">PEDAGOGICAL COMPETENCE OF TEACHERS AND STUDENTS ACADEMIC ACHIEVEMENT IN JUNIOR HIGH SCHOOLS IN ASHAIMAN, GHANA.</w:t>
      </w:r>
      <w:r>
        <w:t xml:space="preserve"> </w:t>
      </w:r>
      <w:r>
        <w:rPr>
          <w:i/>
        </w:rPr>
        <w:t xml:space="preserve">Innovare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8035edb0c7144ea">
        <w:r>
          <w:rPr>
            <w:rStyle w:val="Hyperlink"/>
          </w:rPr>
          <w:t xml:space="preserve">https://doi.org/10.22159/ijoe.2021v9i3.41313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Augustus Daniel Arko</w:t>
      </w:r>
      <w:r>
        <w:t xml:space="preserve">, Ebenezer Kporyi</w:t>
      </w:r>
      <w:r>
        <w:t xml:space="preserve"> (2020). </w:t>
      </w:r>
      <w:r>
        <w:t xml:space="preserve">Social Studies Instructional Materials In Junior High Schools In Komenda-Edina-Eguafo-Abirem Municipality, Ghana: Implications For Curriculum Implementation.</w:t>
      </w:r>
      <w:r>
        <w:t xml:space="preserve"> </w:t>
      </w:r>
      <w:r>
        <w:rPr>
          <w:i/>
        </w:rPr>
        <w:t xml:space="preserve">Social Science and Humanities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Augustus Daniel Arko</w:t>
      </w:r>
      <w:r>
        <w:t xml:space="preserve"> (2020). </w:t>
      </w:r>
      <w:r>
        <w:t xml:space="preserve">Social studies instructional materials in junior high schools in Edina- Eguafo-Abirem Municipality, Ghana. Implications for curriculum implimentation..</w:t>
      </w:r>
      <w:r>
        <w:t xml:space="preserve"> </w:t>
      </w:r>
      <w:r>
        <w:rPr>
          <w:i/>
        </w:rPr>
        <w:t xml:space="preserve">Social Sciences and Humanities Journal.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Augustus Daniel Arko</w:t>
      </w:r>
      <w:r>
        <w:t xml:space="preserve"> (2020). </w:t>
      </w:r>
      <w:r>
        <w:t xml:space="preserve">Teachers' pedagogical practices vis-a-vis academic achievement of senior high school students in Ada East District, Ghana.</w:t>
      </w:r>
      <w:r>
        <w:t xml:space="preserve"> </w:t>
      </w:r>
      <w:r>
        <w:rPr>
          <w:i/>
        </w:rPr>
        <w:t xml:space="preserve">International Journal of Social Sciences and Human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Regina Sally Maison Edmond Kwesi Agormedah, </w:t>
      </w:r>
      <w:r>
        <w:rPr>
          <w:b/>
        </w:rPr>
        <w:t xml:space="preserve">Arko</w:t>
      </w:r>
      <w:r>
        <w:t xml:space="preserve"> (2018). </w:t>
      </w:r>
      <w:r>
        <w:t xml:space="preserve">Assessment of School Governance Practices in Senior High Schools in Ghana.</w:t>
      </w:r>
      <w:r>
        <w:t xml:space="preserve"> </w:t>
      </w:r>
      <w:r>
        <w:rPr>
          <w:i/>
        </w:rPr>
        <w:t xml:space="preserve">The International Journal of Humanities and Social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DANIEL AUGUSTUS ARKO</w:t>
      </w:r>
      <w:r>
        <w:t xml:space="preserve"> (2018). </w:t>
      </w:r>
      <w:r>
        <w:t xml:space="preserve">Attitude of students toward the study of mathematics in Odoben senior high school, Ghana: Implications for curriculum implemetation.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953dddf5e7f54121">
        <w:r>
          <w:rPr>
            <w:rStyle w:val="Hyperlink"/>
          </w:rPr>
          <w:t xml:space="preserve">https://scholar.google.com/scholar?cluster=18411438032789843996&amp;hl=en&amp;oi=scholarr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CLARA AKUAMOAH-BOATENG, </w:t>
      </w:r>
      <w:r>
        <w:rPr>
          <w:b/>
        </w:rPr>
        <w:t xml:space="preserve">AD Arko</w:t>
      </w:r>
      <w:r>
        <w:t xml:space="preserve"> (2018). </w:t>
      </w:r>
      <w:r>
        <w:t xml:space="preserve">Factors Influencing Students’ Choice of Programme of Study at the College of Distance Education, University of Cape Coast: Curriculum Implication.</w:t>
      </w:r>
      <w:r>
        <w:t xml:space="preserve"> </w:t>
      </w:r>
      <w:r>
        <w:rPr>
          <w:i/>
        </w:rPr>
        <w:t xml:space="preserve">International Journal of Social Sciences &amp; Educational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401de0f1b1d34d43">
        <w:r>
          <w:rPr>
            <w:rStyle w:val="Hyperlink"/>
          </w:rPr>
          <w:t xml:space="preserve">https://ijsses.tiu.edu.iq/index.php/ijsses/article/view/688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A.D. Arko</w:t>
      </w:r>
      <w:r>
        <w:t xml:space="preserve"> (2013). </w:t>
      </w:r>
      <w:r>
        <w:t xml:space="preserve">Causes of female dropout in junior high school in Kassena-Nankana West District of Upper East Region, Ghana.</w:t>
      </w:r>
      <w:r>
        <w:t xml:space="preserve"> </w:t>
      </w:r>
      <w:r>
        <w:rPr>
          <w:i/>
        </w:rPr>
        <w:t xml:space="preserve">Ghana. 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ec13a93ff04e47fb">
        <w:r>
          <w:rPr>
            <w:rStyle w:val="Hyperlink"/>
          </w:rPr>
          <w:t xml:space="preserve">https://scholar.google.com/scholar?cluster=8551754359308656745&amp;hl=en&amp;oi=scholarr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Augustus Daniel Arko</w:t>
      </w:r>
      <w:r>
        <w:t xml:space="preserve"> (2013). </w:t>
      </w:r>
      <w:r>
        <w:t xml:space="preserve">Effects of home environment on academic performance of married female distance learners.</w:t>
      </w:r>
      <w:r>
        <w:t xml:space="preserve"> </w:t>
      </w:r>
      <w:r>
        <w:rPr>
          <w:i/>
        </w:rPr>
        <w:t xml:space="preserve">Journal of Education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60388b0654074b75">
        <w:r>
          <w:rPr>
            <w:rStyle w:val="Hyperlink"/>
          </w:rPr>
          <w:t xml:space="preserve">https://scholar.google.com/scholar?cluster=10162086349213753027&amp;hl=en&amp;oi=scholarr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A. D. Arko</w:t>
      </w:r>
      <w:r>
        <w:t xml:space="preserve"> (2013). </w:t>
      </w:r>
      <w:r>
        <w:t xml:space="preserve">Junior high school students’ level of awareness of the HIV pandemic: Implications for curriculum design.</w:t>
      </w:r>
      <w:r>
        <w:t xml:space="preserve"> </w:t>
      </w:r>
      <w:r>
        <w:rPr>
          <w:i/>
        </w:rPr>
        <w:t xml:space="preserve">International Journal of Educational Research and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Augustus Daniel Arko</w:t>
      </w:r>
      <w:r>
        <w:t xml:space="preserve"> (2011). </w:t>
      </w:r>
      <w:r>
        <w:t xml:space="preserve">Students’ perception of course tutors’ competence in the distane mode of delivery. The case of University of Cape Coast.</w:t>
      </w:r>
      <w:r>
        <w:t xml:space="preserve"> </w:t>
      </w:r>
      <w:r>
        <w:rPr>
          <w:i/>
        </w:rPr>
        <w:t xml:space="preserve">International Journal of Multicultural Education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Augustus Daniel Arko</w:t>
      </w:r>
      <w:r>
        <w:t xml:space="preserve"> (2010). </w:t>
      </w:r>
      <w:r>
        <w:t xml:space="preserve">An avaluation of teacher competency and professionalism on the implementation of the junior high school religious and moral education programme in Cape Coast.</w:t>
      </w:r>
      <w:r>
        <w:t xml:space="preserve"> </w:t>
      </w:r>
      <w:r>
        <w:rPr>
          <w:i/>
        </w:rPr>
        <w:t xml:space="preserve">JOURNAL OF BUSINESS AND EDUCATIONAL POLICY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Augustus Daniel Arko</w:t>
      </w:r>
      <w:r>
        <w:t xml:space="preserve"> (2009). </w:t>
      </w:r>
      <w:r>
        <w:t xml:space="preserve">Impact of functional literacy on socio-economic lives of beneficiaries: A study of the Agona District of Ghana.</w:t>
      </w:r>
      <w:r>
        <w:t xml:space="preserve"> </w:t>
      </w:r>
      <w:r>
        <w:rPr>
          <w:i/>
        </w:rPr>
        <w:t xml:space="preserve">Edo Journal of Counselling</w:t>
      </w:r>
      <w:r>
        <w:t xml:space="preserve">.</w:t>
      </w:r>
      <w:r>
        <w:t xml:space="preserve"> </w:t>
      </w:r>
      <w:hyperlink xmlns:r="http://schemas.openxmlformats.org/officeDocument/2006/relationships" w:history="true" r:id="Rc39759103d24494b">
        <w:r>
          <w:rPr>
            <w:rStyle w:val="Hyperlink"/>
          </w:rPr>
          <w:t xml:space="preserve">https://scholar.archive.org/work/f5vn4ote4bcbtim7mrgpg35gbq/access/wayback/http://www.ajol.info:80/index.php/ejc/article/viewFile/60860/49070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Augustus Daniel Arko</w:t>
      </w:r>
      <w:r>
        <w:t xml:space="preserve"> (2009). </w:t>
      </w:r>
      <w:r>
        <w:t xml:space="preserve">Student-teachers’ perception of the distance education programme of University of Cape Coast.</w:t>
      </w:r>
      <w:r>
        <w:t xml:space="preserve"> </w:t>
      </w:r>
      <w:r>
        <w:rPr>
          <w:i/>
        </w:rPr>
        <w:t xml:space="preserve">Journal of Business and Educational Policies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Augustus Daniel Arko</w:t>
      </w:r>
      <w:r>
        <w:t xml:space="preserve"> (2018). </w:t>
      </w:r>
      <w:r>
        <w:t xml:space="preserve">General Curriculum Studies.</w:t>
      </w:r>
      <w:r>
        <w:t xml:space="preserve"> </w:t>
      </w:r>
      <w:r>
        <w:rPr>
          <w:i/>
        </w:rPr>
        <w:t xml:space="preserve">CoDE Publication</w:t>
      </w:r>
      <w:r>
        <w:t xml:space="preserve">.</w:t>
      </w:r>
    </w:p>
    <w:sectPr>
      <w:footerReference xmlns:r="http://schemas.openxmlformats.org/officeDocument/2006/relationships" w:type="default" r:id="Rcece694b9fca4cac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scholar.ucc.edu.gh/staff/2ebf281d-a41e-4160-b0be-c45387050231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733d6dfaaf94371" /><Relationship Type="http://schemas.openxmlformats.org/officeDocument/2006/relationships/hyperlink" Target="https://scholar.google.com/citations?user=jG2yBqoAAAAJ&amp;hl=en" TargetMode="External" Id="Re5d0a04ac77546d9" /><Relationship Type="http://schemas.openxmlformats.org/officeDocument/2006/relationships/hyperlink" Target="https://scholar.ucc.edu.gh/staff/2ebf281d-a41e-4160-b0be-c45387050231" TargetMode="External" Id="R22faae47769748ad" /><Relationship Type="http://schemas.openxmlformats.org/officeDocument/2006/relationships/hyperlink" Target="https://doi.org/10.47747/ijets.v3i2.1107" TargetMode="External" Id="R1ddd760633cc4ea2" /><Relationship Type="http://schemas.openxmlformats.org/officeDocument/2006/relationships/hyperlink" Target="https://www.ajhssr.com/wp-content/uploads/2021/11/X21511186198.pdf" TargetMode="External" Id="Rce681664b40a424d" /><Relationship Type="http://schemas.openxmlformats.org/officeDocument/2006/relationships/hyperlink" Target="https://doi.org/10.22159/ijoe.2021v9i3.41313" TargetMode="External" Id="R18035edb0c7144ea" /><Relationship Type="http://schemas.openxmlformats.org/officeDocument/2006/relationships/hyperlink" Target="https://scholar.google.com/scholar?cluster=18411438032789843996&amp;hl=en&amp;oi=scholarr" TargetMode="External" Id="R953dddf5e7f54121" /><Relationship Type="http://schemas.openxmlformats.org/officeDocument/2006/relationships/hyperlink" Target="https://ijsses.tiu.edu.iq/index.php/ijsses/article/view/688" TargetMode="External" Id="R401de0f1b1d34d43" /><Relationship Type="http://schemas.openxmlformats.org/officeDocument/2006/relationships/hyperlink" Target="https://scholar.google.com/scholar?cluster=8551754359308656745&amp;hl=en&amp;oi=scholarr" TargetMode="External" Id="Rec13a93ff04e47fb" /><Relationship Type="http://schemas.openxmlformats.org/officeDocument/2006/relationships/hyperlink" Target="https://scholar.google.com/scholar?cluster=10162086349213753027&amp;hl=en&amp;oi=scholarr" TargetMode="External" Id="R60388b0654074b75" /><Relationship Type="http://schemas.openxmlformats.org/officeDocument/2006/relationships/hyperlink" Target="https://scholar.archive.org/work/f5vn4ote4bcbtim7mrgpg35gbq/access/wayback/http://www.ajol.info:80/index.php/ejc/article/viewFile/60860/49070" TargetMode="External" Id="Rc39759103d24494b" /><Relationship Type="http://schemas.openxmlformats.org/officeDocument/2006/relationships/footer" Target="/word/footer1.xml" Id="Rcece694b9fca4cac" /></Relationships>
</file>