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5a0e6b0969d84a69" /><Relationship Type="http://schemas.openxmlformats.org/package/2006/relationships/metadata/core-properties" Target="/package/services/metadata/core-properties/fc428719db3448088ee6c16ebeb97d93.psmdcp" Id="R3156a02f8c284ca3" /></Relationships>
</file>

<file path=word/document.xml><?xml version="1.0" encoding="utf-8"?>
<w:document xmlns:w="http://schemas.openxmlformats.org/wordprocessingml/2006/main">
  <w:body>
    <w:p>
      <w:pPr>
        <w:pStyle w:val="Title"/>
      </w:pPr>
      <w:r>
        <w:t xml:space="preserve">Innocent Senyo Kwasi ACQUAH</w:t>
      </w:r>
    </w:p>
    <w:p>
      <w:r>
        <w:rPr>
          <w:rStyle w:val="Muted"/>
          <w:sz w:val="22"/>
        </w:rPr>
        <w:t xml:space="preserve">Associate Professor · Department of Marketing and Supply Chain Management</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5d2163c5ac5f4db2">
        <w:r>
          <w:rPr>
            <w:rStyle w:val="Hyperlink"/>
            <w:sz w:val="18"/>
          </w:rPr>
          <w:t xml:space="preserve">0000-0002-6332-3005</w:t>
        </w:r>
      </w:hyperlink>
      <w:r>
        <w:rPr>
          <w:color w:val="D0D4D9"/>
          <w:sz w:val="18"/>
        </w:rPr>
        <w:t xml:space="preserve">   ·   </w:t>
      </w:r>
      <w:r>
        <w:rPr>
          <w:rStyle w:val="Muted"/>
          <w:sz w:val="18"/>
        </w:rPr>
        <w:t xml:space="preserve">Email </w:t>
      </w:r>
      <w:hyperlink xmlns:r="http://schemas.openxmlformats.org/officeDocument/2006/relationships" w:history="true" r:id="Rf51e5964daa64469">
        <w:r>
          <w:rPr>
            <w:rStyle w:val="Hyperlink"/>
            <w:sz w:val="18"/>
          </w:rPr>
          <w:t xml:space="preserve">iacquah@ucc.edu.gh</w:t>
        </w:r>
      </w:hyperlink>
      <w:r>
        <w:rPr>
          <w:color w:val="D0D4D9"/>
          <w:sz w:val="18"/>
        </w:rPr>
        <w:t xml:space="preserve">   ·   </w:t>
      </w:r>
      <w:r>
        <w:rPr>
          <w:rStyle w:val="Muted"/>
          <w:sz w:val="18"/>
        </w:rPr>
        <w:t xml:space="preserve">Homepage </w:t>
      </w:r>
      <w:hyperlink xmlns:r="http://schemas.openxmlformats.org/officeDocument/2006/relationships" w:history="true" r:id="R9d83f7e91fc2469c">
        <w:r>
          <w:rPr>
            <w:rStyle w:val="Hyperlink"/>
            <w:sz w:val="18"/>
          </w:rPr>
          <w:t xml:space="preserve">directory.ucc.edu.gh/p/innocent-senyo-kwasi-acquah</w:t>
        </w:r>
      </w:hyperlink>
      <w:r>
        <w:rPr>
          <w:color w:val="D0D4D9"/>
          <w:sz w:val="18"/>
        </w:rPr>
        <w:t xml:space="preserve">   ·   </w:t>
      </w:r>
      <w:r>
        <w:rPr>
          <w:rStyle w:val="Muted"/>
          <w:sz w:val="18"/>
        </w:rPr>
        <w:t xml:space="preserve">Google Scholar Profile </w:t>
      </w:r>
      <w:hyperlink xmlns:r="http://schemas.openxmlformats.org/officeDocument/2006/relationships" w:history="true" r:id="Rcfb89ad3ec154f02">
        <w:r>
          <w:rPr>
            <w:rStyle w:val="Hyperlink"/>
            <w:sz w:val="18"/>
          </w:rPr>
          <w:t xml:space="preserve">scholar.google.com/citations?user=TIfpcPAAAAAJ&amp;hl=en</w:t>
        </w:r>
      </w:hyperlink>
      <w:r>
        <w:rPr>
          <w:color w:val="D0D4D9"/>
          <w:sz w:val="18"/>
        </w:rPr>
        <w:t xml:space="preserve">   ·   </w:t>
      </w:r>
      <w:r>
        <w:rPr>
          <w:rStyle w:val="Muted"/>
          <w:sz w:val="18"/>
        </w:rPr>
        <w:t xml:space="preserve">University of Cape Coast Profile </w:t>
      </w:r>
      <w:hyperlink xmlns:r="http://schemas.openxmlformats.org/officeDocument/2006/relationships" w:history="true" r:id="Rc74061c12b41444f">
        <w:r>
          <w:rPr>
            <w:rStyle w:val="Hyperlink"/>
            <w:sz w:val="18"/>
          </w:rPr>
          <w:t xml:space="preserve">pvc.ucc.edu.gh/p/innocent-senyo-kwasi-acquah</w:t>
        </w:r>
      </w:hyperlink>
      <w:r>
        <w:rPr>
          <w:color w:val="D0D4D9"/>
          <w:sz w:val="18"/>
        </w:rPr>
        <w:t xml:space="preserve">   ·   </w:t>
      </w:r>
      <w:r>
        <w:rPr>
          <w:rStyle w:val="Muted"/>
          <w:sz w:val="18"/>
        </w:rPr>
        <w:t xml:space="preserve">Scopus Profile </w:t>
      </w:r>
      <w:hyperlink xmlns:r="http://schemas.openxmlformats.org/officeDocument/2006/relationships" w:history="true" r:id="R6e350128ce014692">
        <w:r>
          <w:rPr>
            <w:rStyle w:val="Hyperlink"/>
            <w:sz w:val="18"/>
          </w:rPr>
          <w:t xml:space="preserve">scopus.com/authid/detail.uri?authorId=57209205986</w:t>
        </w:r>
      </w:hyperlink>
      <w:r>
        <w:rPr>
          <w:color w:val="D0D4D9"/>
          <w:sz w:val="18"/>
        </w:rPr>
        <w:t xml:space="preserve">   ·   </w:t>
      </w:r>
      <w:r>
        <w:rPr>
          <w:rStyle w:val="Muted"/>
          <w:sz w:val="18"/>
        </w:rPr>
        <w:t xml:space="preserve">Google Scholar </w:t>
      </w:r>
      <w:hyperlink xmlns:r="http://schemas.openxmlformats.org/officeDocument/2006/relationships" w:history="true" r:id="Ra0927e933fae45a2">
        <w:r>
          <w:rPr>
            <w:rStyle w:val="Hyperlink"/>
            <w:sz w:val="18"/>
          </w:rPr>
          <w:t xml:space="preserve">scholar.google.com/citations?user=TIfpcPAAAAAJ&amp;hl=en</w:t>
        </w:r>
      </w:hyperlink>
      <w:r>
        <w:rPr>
          <w:color w:val="D0D4D9"/>
          <w:sz w:val="18"/>
        </w:rPr>
        <w:t xml:space="preserve">   ·   </w:t>
      </w:r>
      <w:r>
        <w:rPr>
          <w:rStyle w:val="Muted"/>
          <w:sz w:val="18"/>
        </w:rPr>
        <w:t xml:space="preserve">Profile </w:t>
      </w:r>
      <w:hyperlink xmlns:r="http://schemas.openxmlformats.org/officeDocument/2006/relationships" w:history="true" r:id="R5a1f4c1799434485">
        <w:r>
          <w:rPr>
            <w:rStyle w:val="Hyperlink"/>
            <w:sz w:val="18"/>
          </w:rPr>
          <w:t xml:space="preserve">scholar.ucc.edu.gh/staff/308a76ac-258e-49c6-8205-8fd990e8eccc</w:t>
        </w:r>
      </w:hyperlink>
    </w:p>
    <w:p>
      <w:pPr>
        <w:pBdr>
          <w:bottom w:val="single" w:color="D0D4D9" w:sz="4" w:space="1"/>
        </w:pBdr>
        <w:spacing w:after="60"/>
      </w:pPr>
    </w:p>
    <w:p>
      <w:pPr>
        <w:pStyle w:val="Heading1"/>
      </w:pPr>
      <w:r>
        <w:t xml:space="preserve">Profile</w:t>
      </w:r>
    </w:p>
    <w:p>
      <w:pPr>
        <w:spacing w:after="100"/>
      </w:pPr>
      <w:r>
        <w:t xml:space="preserve">Prof. Innocent Senyo Kwasi Acquah is a Professor of Procurement and Supply Chain Management at the University of Cape Coast, where he has served as Vice-Dean of the School of Business since 2025. He is also the Professional Programmes Accreditation Lead and Coordinator of the CIPS-accredited MSc and MCom Programmes.</w:t>
      </w:r>
    </w:p>
    <w:p>
      <w:pPr>
        <w:spacing w:after="100"/>
      </w:pPr>
      <w:r>
        <w:t xml:space="preserve">He holds a PhD in Supply Chain Management from the University of KwaZulu-Natal and an LLM in Public Procurement Law and Policy from the University of Nottingham, a combination that places his work where procurement regulation meets supply chain practice. He also holds an MSc in Supply Chain Management from Coventry University, an MCom in Marketing and a Bachelor of Management Studies from the University of Cape Coast, and CIPS professional diplomas.</w:t>
      </w:r>
    </w:p>
    <w:p>
      <w:pPr>
        <w:spacing w:after="100"/>
      </w:pPr>
      <w:r>
        <w:t xml:space="preserve">In 2017, Prof. Acquah led the University of Cape Coast to the first CIPS accreditation in Sub-Saharan Africa, maintained through annual renewal ever since. He has since led the development and accreditation of the DBA in Procurement and Supply Chain Management and the re-accreditation of the PhD in Business Administration. As Doctoral Programmes Coordinator from 2022 to 2025, he coordinated the School's doctoral programmes and their viva voce examinations.</w:t>
      </w:r>
    </w:p>
    <w:p>
      <w:pPr>
        <w:spacing w:after="100"/>
      </w:pPr>
      <w:r>
        <w:t xml:space="preserve">He has chaired the Ghana Branch of CIPS since 2021 and sits on the Governing Council of the Ghana Institute of Procurement and Supply, where he has chaired the Policy and Research Committee since 2026, having earlier led the development and delivery of the Institute's first professional examinations. As chair of that committee, he led the Institute's side of the 2026 Procurement Enhancement Survey, produced jointly with KPMG Ghana. He is a Fellow of both institutes, FCIPS in 2019 and FGIPS in 2023, and has been an examiner for the Institute of Chartered Accountants, Ghana, since 2015.</w:t>
      </w:r>
    </w:p>
    <w:p>
      <w:pPr>
        <w:spacing w:after="100"/>
      </w:pPr>
      <w:r>
        <w:t xml:space="preserve">Prof. Acquah chaired the Ministry of Energy and Green Transition's investigative committee into procurement practices at the Electricity Company of Ghana's Tema Port operations. He serves on two board committees of the Energy Commission of Ghana and was Lead Consultant on the UNIDO-funded National Supply Chain Assessment of PPE Products in Ghana.</w:t>
      </w:r>
    </w:p>
    <w:p>
      <w:pPr>
        <w:spacing w:after="100"/>
      </w:pPr>
      <w:r>
        <w:t xml:space="preserve">His research asks why procurement rules deliver value in some settings and mere compliance in others. His work spans procurement law, sustainability, modern slavery due diligence and value for money. He leads a research programme on procurement governance and accountability in Ghana and is developing a Procurement Governance Risk Assessment Framework and Index. He has published close to fifty articles, thirty of them in first-quartile journals, with a Google Scholar h-index of 23, and his work appears in journals including Industrial Marketing Management, Technological Forecasting and Social Change, the Journal of Cleaner Production, the Journal of International Management and Sustainable Production and Consumption.</w:t>
      </w:r>
    </w:p>
    <w:p>
      <w:pPr>
        <w:spacing w:after="100"/>
      </w:pPr>
      <w:r>
        <w:t xml:space="preserve">He is affiliated as a research associate with the Gordon Institute of Business Science, University of Pretoria, and with Durban University of Technology, and collaborates internationally. He serves on the editorial boards of the International Journal of Physical Distribution and Logistics Management, the Journal of Innovation and Knowledge and SAGE Open, is Associate Editor of Cogent Business and Management and of the Journal of Responsible Production and Consumption, and is Editorial Assistant at the International Journal of Logistics Management, for which he has also guest co-edited a special issue. He has completed more than 120 verified peer reviews.</w:t>
      </w:r>
    </w:p>
    <w:p>
      <w:pPr>
        <w:spacing w:after="100"/>
      </w:pPr>
      <w:r>
        <w:t xml:space="preserve">Prof. Acquah designed five graduate courses from scratch, in public sector procurement, public procurement law, stores and warehouse management and experiential learning. He teaches procurement audit and investigations at bachelor's, master's, MBA, doctoral and corporate levels, has taught on the University of Groningen summer school programme, co-teaches on the international short programme run with the Vienna University of Economics and Business, and facilitates doctoral modules for other universities. He has supervised numerous postgraduate theses to completion, including master's theses at SRH University of Applied Sciences, Berlin, since 2025, and examines doctoral and master's work for universities in Ghana, South Africa and beyond.</w:t>
      </w:r>
    </w:p>
    <w:p>
      <w:pPr>
        <w:spacing w:after="100"/>
      </w:pPr>
      <w:r>
        <w:t xml:space="preserve">He assesses applications for promotion to professorial rank at other universities and provides training and consultancy in procurement and supply chain management. His distinctions include the IPSERA Doctoral Bursary in 2019 and the University of Cape Coast's Best Researcher Award for the College of Humanities and Legal Studies in 2021.</w:t>
      </w:r>
    </w:p>
    <w:p>
      <w:pPr>
        <w:pStyle w:val="Heading1"/>
      </w:pPr>
      <w:r>
        <w:t xml:space="preserve">Research</w:t>
      </w:r>
    </w:p>
    <w:p>
      <w:pPr>
        <w:tabs>
          <w:tab w:val="left" w:pos="1134"/>
        </w:tabs>
        <w:spacing w:after="40"/>
        <w:ind w:left="1134" w:hanging="1134"/>
      </w:pPr>
      <w:r>
        <w:rPr>
          <w:rStyle w:val="Muted"/>
        </w:rPr>
        <w:t xml:space="preserve">Interests</w:t>
      </w:r>
      <w:r>
        <w:tab/>
      </w:r>
      <w:r>
        <w:t xml:space="preserve">Supply Chain Management · Procurement Governance · Sustainability · Supply Chain Resilience</w:t>
      </w:r>
    </w:p>
    <w:p>
      <w:pPr>
        <w:tabs>
          <w:tab w:val="left" w:pos="1134"/>
        </w:tabs>
        <w:spacing w:after="40"/>
        <w:ind w:left="1134" w:hanging="1134"/>
      </w:pPr>
      <w:r>
        <w:rPr>
          <w:rStyle w:val="Muted"/>
        </w:rPr>
        <w:t xml:space="preserve">Areas</w:t>
      </w:r>
      <w:r>
        <w:tab/>
      </w:r>
      <w:r>
        <w:t xml:space="preserve">Strategy and Management · Marketing · Management Information Systems · Organizational Behavior and Human Resource Management · Business and International Management · Building and Construction</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52</w:t>
            </w:r>
          </w:p>
        </w:tc>
        <w:tc>
          <w:tcPr>
            <w:tcW w:w="1625" w:type="dxa"/>
          </w:tcPr>
          <w:p>
            <w:r>
              <w:rPr>
                <w:b/>
                <w:sz w:val="30"/>
              </w:rPr>
              <w:t xml:space="preserve">2,501</w:t>
            </w:r>
          </w:p>
        </w:tc>
        <w:tc>
          <w:tcPr>
            <w:tcW w:w="1625" w:type="dxa"/>
          </w:tcPr>
          <w:p>
            <w:r>
              <w:rPr>
                <w:b/>
                <w:sz w:val="30"/>
              </w:rPr>
              <w:t xml:space="preserve">22</w:t>
            </w:r>
          </w:p>
        </w:tc>
        <w:tc>
          <w:tcPr>
            <w:tcW w:w="1625" w:type="dxa"/>
          </w:tcPr>
          <w:p>
            <w:r>
              <w:rPr>
                <w:b/>
                <w:sz w:val="30"/>
              </w:rPr>
              <w:t xml:space="preserve">29</w:t>
            </w:r>
          </w:p>
        </w:tc>
        <w:tc>
          <w:tcPr>
            <w:tcW w:w="1625" w:type="dxa"/>
          </w:tcPr>
          <w:p>
            <w:r>
              <w:rPr>
                <w:b/>
                <w:sz w:val="30"/>
              </w:rPr>
              <w:t xml:space="preserve">6.33</w:t>
            </w:r>
          </w:p>
        </w:tc>
        <w:tc>
          <w:tcPr>
            <w:tcW w:w="1625" w:type="dxa"/>
          </w:tcPr>
          <w:p>
            <w:r>
              <w:rPr>
                <w:b/>
                <w:sz w:val="30"/>
              </w:rPr>
              <w:t xml:space="preserve">69%</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52 publications listed below, 2014–2026. Field-weighted impact is the mean over the 48 works scored for it; 1.00 is the world average for works of the same field, type and year. 33 of the 48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Professor</w:t>
      </w:r>
      <w:r>
        <w:tab/>
      </w:r>
      <w:r>
        <w:rPr>
          <w:rStyle w:val="Muted"/>
        </w:rPr>
        <w:t xml:space="preserve">2026–present</w:t>
      </w:r>
    </w:p>
    <w:p>
      <w:r>
        <w:rPr>
          <w:rStyle w:val="Muted"/>
        </w:rPr>
        <w:t xml:space="preserve">Department of Marketing and Supply Chain Management, University of Cape Coast, Cape Coast, Ghana</w:t>
      </w:r>
    </w:p>
    <w:p>
      <w:pPr>
        <w:keepNext/>
        <w:tabs>
          <w:tab w:val="right" w:pos="9752"/>
        </w:tabs>
        <w:spacing w:before="100"/>
      </w:pPr>
      <w:r>
        <w:rPr>
          <w:b/>
        </w:rPr>
        <w:t xml:space="preserve">Vice-Dean</w:t>
      </w:r>
      <w:r>
        <w:tab/>
      </w:r>
      <w:r>
        <w:rPr>
          <w:rStyle w:val="Muted"/>
        </w:rPr>
        <w:t xml:space="preserve">2025–present</w:t>
      </w:r>
    </w:p>
    <w:p>
      <w:r>
        <w:rPr>
          <w:rStyle w:val="Muted"/>
        </w:rPr>
        <w:t xml:space="preserve">School of Business, University of Cape Coast, Cape Coast, Ghana</w:t>
      </w:r>
    </w:p>
    <w:p>
      <w:pPr>
        <w:keepNext/>
        <w:tabs>
          <w:tab w:val="right" w:pos="9752"/>
        </w:tabs>
        <w:spacing w:before="100"/>
      </w:pPr>
      <w:r>
        <w:rPr>
          <w:b/>
        </w:rPr>
        <w:t xml:space="preserve">Research Associate</w:t>
      </w:r>
      <w:r>
        <w:tab/>
      </w:r>
      <w:r>
        <w:rPr>
          <w:rStyle w:val="Muted"/>
        </w:rPr>
        <w:t xml:space="preserve">2024–present</w:t>
      </w:r>
    </w:p>
    <w:p>
      <w:r>
        <w:rPr>
          <w:rStyle w:val="Muted"/>
        </w:rPr>
        <w:t xml:space="preserve">Gordon Institute of Business Science, University of Pretoria, Pretoria, South Africa</w:t>
      </w:r>
    </w:p>
    <w:p>
      <w:pPr>
        <w:keepNext/>
        <w:tabs>
          <w:tab w:val="right" w:pos="9752"/>
        </w:tabs>
        <w:spacing w:before="100"/>
      </w:pPr>
      <w:r>
        <w:rPr>
          <w:b/>
        </w:rPr>
        <w:t xml:space="preserve">Associate Professor</w:t>
      </w:r>
      <w:r>
        <w:tab/>
      </w:r>
      <w:r>
        <w:rPr>
          <w:rStyle w:val="Muted"/>
        </w:rPr>
        <w:t xml:space="preserve">2024–2026</w:t>
      </w:r>
    </w:p>
    <w:p>
      <w:r>
        <w:rPr>
          <w:rStyle w:val="Muted"/>
        </w:rPr>
        <w:t xml:space="preserve">Department of Marketing and Supply Chain Management, University of Cape Coast, Cape Coast, Ghana</w:t>
      </w:r>
    </w:p>
    <w:p>
      <w:pPr>
        <w:keepNext/>
        <w:tabs>
          <w:tab w:val="right" w:pos="9752"/>
        </w:tabs>
        <w:spacing w:before="100"/>
      </w:pPr>
      <w:r>
        <w:rPr>
          <w:b/>
        </w:rPr>
        <w:t xml:space="preserve">Senior Lecturer</w:t>
      </w:r>
      <w:r>
        <w:tab/>
      </w:r>
      <w:r>
        <w:rPr>
          <w:rStyle w:val="Muted"/>
        </w:rPr>
        <w:t xml:space="preserve">2022–2024</w:t>
      </w:r>
    </w:p>
    <w:p>
      <w:r>
        <w:rPr>
          <w:rStyle w:val="Muted"/>
        </w:rPr>
        <w:t xml:space="preserve">Marketing and Supply Chain Management, University of Cape Coast, Cape Coast, Ghana</w:t>
      </w:r>
    </w:p>
    <w:p>
      <w:pPr>
        <w:keepNext/>
        <w:tabs>
          <w:tab w:val="right" w:pos="9752"/>
        </w:tabs>
        <w:spacing w:before="100"/>
      </w:pPr>
      <w:r>
        <w:rPr>
          <w:b/>
        </w:rPr>
        <w:t xml:space="preserve">Lecturer</w:t>
      </w:r>
      <w:r>
        <w:tab/>
      </w:r>
      <w:r>
        <w:rPr>
          <w:rStyle w:val="Muted"/>
        </w:rPr>
        <w:t xml:space="preserve">2021–2022</w:t>
      </w:r>
    </w:p>
    <w:p>
      <w:r>
        <w:rPr>
          <w:rStyle w:val="Muted"/>
        </w:rPr>
        <w:t xml:space="preserve">Department of Marketing and Supply Chain Management, University of Cape Coast, Cape Coast, Ghana</w:t>
      </w:r>
    </w:p>
    <w:p>
      <w:pPr>
        <w:keepNext/>
        <w:tabs>
          <w:tab w:val="right" w:pos="9752"/>
        </w:tabs>
        <w:spacing w:before="100"/>
      </w:pPr>
      <w:r>
        <w:rPr>
          <w:b/>
        </w:rPr>
        <w:t xml:space="preserve">Assistant Lecturer</w:t>
      </w:r>
      <w:r>
        <w:tab/>
      </w:r>
      <w:r>
        <w:rPr>
          <w:rStyle w:val="Muted"/>
        </w:rPr>
        <w:t xml:space="preserve">2016–2020</w:t>
      </w:r>
    </w:p>
    <w:p>
      <w:r>
        <w:rPr>
          <w:rStyle w:val="Muted"/>
        </w:rPr>
        <w:t xml:space="preserve">Department of Marketing and Supply Chain Management, University of Cape Coast, Cape Coast, Ghana</w:t>
      </w:r>
    </w:p>
    <w:p>
      <w:pPr>
        <w:keepNext/>
        <w:tabs>
          <w:tab w:val="right" w:pos="9752"/>
        </w:tabs>
        <w:spacing w:before="100"/>
      </w:pPr>
      <w:r>
        <w:rPr>
          <w:b/>
        </w:rPr>
        <w:t xml:space="preserve">Principal Research Assistant</w:t>
      </w:r>
      <w:r>
        <w:tab/>
      </w:r>
      <w:r>
        <w:rPr>
          <w:rStyle w:val="Muted"/>
        </w:rPr>
        <w:t xml:space="preserve">2015–2016</w:t>
      </w:r>
    </w:p>
    <w:p>
      <w:r>
        <w:rPr>
          <w:rStyle w:val="Muted"/>
        </w:rPr>
        <w:t xml:space="preserve">Department of Management Studies, University of Cape Coast, Cape Coast, Ghana</w:t>
      </w:r>
    </w:p>
    <w:p>
      <w:pPr>
        <w:keepNext/>
        <w:tabs>
          <w:tab w:val="right" w:pos="9752"/>
        </w:tabs>
        <w:spacing w:before="100"/>
      </w:pPr>
      <w:r>
        <w:rPr>
          <w:b/>
        </w:rPr>
        <w:t xml:space="preserve">Senior Research Assistant</w:t>
      </w:r>
      <w:r>
        <w:tab/>
      </w:r>
      <w:r>
        <w:rPr>
          <w:rStyle w:val="Muted"/>
        </w:rPr>
        <w:t xml:space="preserve">2009–2015</w:t>
      </w:r>
    </w:p>
    <w:p>
      <w:r>
        <w:rPr>
          <w:rStyle w:val="Muted"/>
        </w:rPr>
        <w:t xml:space="preserve">Department of Management Studies, University of Cape Coast, Cape Coast, Ghana</w:t>
      </w:r>
    </w:p>
    <w:p>
      <w:pPr>
        <w:pStyle w:val="Heading1"/>
      </w:pPr>
      <w:r>
        <w:t xml:space="preserve">Education and qualifications</w:t>
      </w:r>
    </w:p>
    <w:p>
      <w:pPr>
        <w:keepNext/>
        <w:tabs>
          <w:tab w:val="right" w:pos="9752"/>
        </w:tabs>
        <w:spacing w:before="100"/>
      </w:pPr>
      <w:r>
        <w:rPr>
          <w:b/>
        </w:rPr>
        <w:t xml:space="preserve">Doctor of Philosophy (Supply Chain Management)</w:t>
      </w:r>
      <w:r>
        <w:tab/>
      </w:r>
      <w:r>
        <w:rPr>
          <w:rStyle w:val="Muted"/>
        </w:rPr>
        <w:t xml:space="preserve">2016–2020</w:t>
      </w:r>
    </w:p>
    <w:p>
      <w:r>
        <w:rPr>
          <w:rStyle w:val="Muted"/>
        </w:rPr>
        <w:t xml:space="preserve">University of KwaZulu-Natal, Durban, South Africa</w:t>
      </w:r>
    </w:p>
    <w:p>
      <w:pPr>
        <w:keepNext/>
        <w:tabs>
          <w:tab w:val="right" w:pos="9752"/>
        </w:tabs>
        <w:spacing w:before="100"/>
      </w:pPr>
      <w:r>
        <w:rPr>
          <w:b/>
        </w:rPr>
        <w:t xml:space="preserve">Master of Laws (LLM) in Public Procurement Law and Policy</w:t>
      </w:r>
      <w:r>
        <w:tab/>
      </w:r>
      <w:r>
        <w:rPr>
          <w:rStyle w:val="Muted"/>
        </w:rPr>
        <w:t xml:space="preserve">2016–2018</w:t>
      </w:r>
    </w:p>
    <w:p>
      <w:r>
        <w:rPr>
          <w:rStyle w:val="Muted"/>
        </w:rPr>
        <w:t xml:space="preserve">University of Nottingham, Nottingham, United Kingdom</w:t>
      </w:r>
    </w:p>
    <w:p>
      <w:pPr>
        <w:keepNext/>
        <w:tabs>
          <w:tab w:val="right" w:pos="9752"/>
        </w:tabs>
        <w:spacing w:before="100"/>
      </w:pPr>
      <w:r>
        <w:rPr>
          <w:b/>
        </w:rPr>
        <w:t xml:space="preserve">Master of Commerce (MCom) in Marketing</w:t>
      </w:r>
      <w:r>
        <w:tab/>
      </w:r>
      <w:r>
        <w:rPr>
          <w:rStyle w:val="Muted"/>
        </w:rPr>
        <w:t xml:space="preserve">2012–2014</w:t>
      </w:r>
    </w:p>
    <w:p>
      <w:r>
        <w:rPr>
          <w:rStyle w:val="Muted"/>
        </w:rPr>
        <w:t xml:space="preserve">Department of Management Studies, University of Cape Coast, Cape Coast, Ghana</w:t>
      </w:r>
    </w:p>
    <w:p>
      <w:pPr>
        <w:keepNext/>
        <w:tabs>
          <w:tab w:val="right" w:pos="9752"/>
        </w:tabs>
        <w:spacing w:before="100"/>
      </w:pPr>
      <w:r>
        <w:rPr>
          <w:b/>
        </w:rPr>
        <w:t xml:space="preserve">Master of Science (MSc.) in Supply Chain Management</w:t>
      </w:r>
      <w:r>
        <w:tab/>
      </w:r>
      <w:r>
        <w:rPr>
          <w:rStyle w:val="Muted"/>
        </w:rPr>
        <w:t xml:space="preserve">2012–2013</w:t>
      </w:r>
    </w:p>
    <w:p>
      <w:r>
        <w:rPr>
          <w:rStyle w:val="Muted"/>
        </w:rPr>
        <w:t xml:space="preserve">Coventry University, Coventry, United Kingdom</w:t>
      </w:r>
    </w:p>
    <w:p>
      <w:pPr>
        <w:keepNext/>
        <w:tabs>
          <w:tab w:val="right" w:pos="9752"/>
        </w:tabs>
        <w:spacing w:before="100"/>
      </w:pPr>
      <w:r>
        <w:rPr>
          <w:b/>
        </w:rPr>
        <w:t xml:space="preserve">Bachelor of Management Studies</w:t>
      </w:r>
      <w:r>
        <w:tab/>
      </w:r>
      <w:r>
        <w:rPr>
          <w:rStyle w:val="Muted"/>
        </w:rPr>
        <w:t xml:space="preserve">2004–2008</w:t>
      </w:r>
    </w:p>
    <w:p>
      <w:r>
        <w:rPr>
          <w:rStyle w:val="Muted"/>
        </w:rPr>
        <w:t xml:space="preserve">Department of Management Studies, University of Cape Coast, Cape Coast, Ghana</w:t>
      </w:r>
    </w:p>
    <w:p>
      <w:pPr>
        <w:keepNext/>
        <w:tabs>
          <w:tab w:val="right" w:pos="9752"/>
        </w:tabs>
        <w:spacing w:before="100"/>
      </w:pPr>
      <w:r>
        <w:rPr>
          <w:b/>
        </w:rPr>
        <w:t xml:space="preserve">Fellowship</w:t>
      </w:r>
      <w:r>
        <w:tab/>
      </w:r>
      <w:r>
        <w:rPr>
          <w:rStyle w:val="Muted"/>
        </w:rPr>
        <w:t xml:space="preserve">2019</w:t>
      </w:r>
    </w:p>
    <w:p>
      <w:r>
        <w:rPr>
          <w:rStyle w:val="Muted"/>
        </w:rPr>
        <w:t xml:space="preserve">Chartered Institute of Procurement and Supply, Easton on the Hill, United Kingdom</w:t>
      </w:r>
    </w:p>
    <w:p>
      <w:pPr>
        <w:keepNext/>
        <w:tabs>
          <w:tab w:val="right" w:pos="9752"/>
        </w:tabs>
        <w:spacing w:before="100"/>
      </w:pPr>
      <w:r>
        <w:rPr>
          <w:b/>
        </w:rPr>
        <w:t xml:space="preserve">Professional Diploma in Procurement and Supply</w:t>
      </w:r>
      <w:r>
        <w:tab/>
      </w:r>
      <w:r>
        <w:rPr>
          <w:rStyle w:val="Muted"/>
        </w:rPr>
        <w:t xml:space="preserve">2014</w:t>
      </w:r>
    </w:p>
    <w:p>
      <w:r>
        <w:rPr>
          <w:rStyle w:val="Muted"/>
        </w:rPr>
        <w:t xml:space="preserve">Chartered Institute of Procurement and Supply, Easton on the Hill, United Kingdom</w:t>
      </w:r>
    </w:p>
    <w:p>
      <w:pPr>
        <w:keepNext/>
        <w:tabs>
          <w:tab w:val="right" w:pos="9752"/>
        </w:tabs>
        <w:spacing w:before="100"/>
      </w:pPr>
      <w:r>
        <w:rPr>
          <w:b/>
        </w:rPr>
        <w:t xml:space="preserve">Advanced Diploma in Procurement and Supply</w:t>
      </w:r>
      <w:r>
        <w:tab/>
      </w:r>
      <w:r>
        <w:rPr>
          <w:rStyle w:val="Muted"/>
        </w:rPr>
        <w:t xml:space="preserve">2014</w:t>
      </w:r>
    </w:p>
    <w:p>
      <w:r>
        <w:rPr>
          <w:rStyle w:val="Muted"/>
        </w:rPr>
        <w:t xml:space="preserve">Chartered Institute of Procurement and Supply, Easton on the Hill, United Kingdom</w:t>
      </w:r>
    </w:p>
    <w:p>
      <w:pPr>
        <w:keepNext/>
        <w:tabs>
          <w:tab w:val="right" w:pos="9752"/>
        </w:tabs>
        <w:spacing w:before="100"/>
      </w:pPr>
      <w:r>
        <w:rPr>
          <w:b/>
        </w:rPr>
        <w:t xml:space="preserve">Foundation Diploma in Procurement and Supply</w:t>
      </w:r>
      <w:r>
        <w:tab/>
      </w:r>
      <w:r>
        <w:rPr>
          <w:rStyle w:val="Muted"/>
        </w:rPr>
        <w:t xml:space="preserve">2011</w:t>
      </w:r>
    </w:p>
    <w:p>
      <w:r>
        <w:rPr>
          <w:rStyle w:val="Muted"/>
        </w:rPr>
        <w:t xml:space="preserve">Chartered Institute of Procurement and Supply, Easton on the Hill, United Kingdom</w:t>
      </w:r>
    </w:p>
    <w:p>
      <w:pPr>
        <w:pStyle w:val="Heading1"/>
      </w:pPr>
      <w:r>
        <w:t xml:space="preserve">Publications</w:t>
      </w:r>
    </w:p>
    <w:p>
      <w:pPr>
        <w:pStyle w:val="Heading2"/>
      </w:pPr>
      <w:r>
        <w:t xml:space="preserve">Journal articles</w:t>
      </w:r>
      <w:r>
        <w:rPr>
          <w:rStyle w:val="Muted"/>
        </w:rPr>
        <w:t xml:space="preserve">  50</w:t>
      </w:r>
    </w:p>
    <w:p>
      <w:pPr>
        <w:tabs>
          <w:tab w:val="left" w:pos="454"/>
        </w:tabs>
        <w:spacing w:after="80"/>
        <w:ind w:left="454" w:hanging="454"/>
      </w:pPr>
      <w:r>
        <w:rPr>
          <w:rStyle w:val="Muted"/>
        </w:rPr>
        <w:t xml:space="preserve">1.</w:t>
      </w:r>
      <w:r>
        <w:tab/>
      </w:r>
      <w:r>
        <w:t xml:space="preserve">Emmanuel Nyamekye Antwi Afari, </w:t>
      </w:r>
      <w:r>
        <w:rPr>
          <w:b/>
        </w:rPr>
        <w:t xml:space="preserve">Innocent Senyo Kwasi Acquah</w:t>
      </w:r>
      <w:r>
        <w:t xml:space="preserve">, Kassimu Issau, Acheampong Antwi Afari</w:t>
      </w:r>
      <w:r>
        <w:t xml:space="preserve"> (2026). </w:t>
      </w:r>
      <w:r>
        <w:t xml:space="preserve">Evaluating the correlation between sustainable project management and project success: the impact of organizational culture.</w:t>
      </w:r>
      <w:r>
        <w:t xml:space="preserve"> </w:t>
      </w:r>
      <w:r>
        <w:rPr>
          <w:i/>
        </w:rPr>
        <w:t xml:space="preserve">International Journal of Managing Projects in Business</w:t>
      </w:r>
      <w:r>
        <w:t xml:space="preserve">.</w:t>
      </w:r>
      <w:r>
        <w:t xml:space="preserve"> </w:t>
      </w:r>
      <w:hyperlink xmlns:r="http://schemas.openxmlformats.org/officeDocument/2006/relationships" w:history="true" r:id="Rac6bf53c4a4448eb">
        <w:r>
          <w:rPr>
            <w:rStyle w:val="Hyperlink"/>
          </w:rPr>
          <w:t xml:space="preserve">https://doi.org/10.1108/ijmpb-12-2025-0516</w:t>
        </w:r>
      </w:hyperlink>
    </w:p>
    <w:p>
      <w:pPr>
        <w:tabs>
          <w:tab w:val="left" w:pos="454"/>
        </w:tabs>
        <w:spacing w:after="80"/>
        <w:ind w:left="454" w:hanging="454"/>
      </w:pPr>
      <w:r>
        <w:rPr>
          <w:rStyle w:val="Muted"/>
        </w:rPr>
        <w:t xml:space="preserve">2.</w:t>
      </w:r>
      <w:r>
        <w:tab/>
      </w:r>
      <w:r>
        <w:t xml:space="preserve">Abraham Ansong, Raphael Papa Kweku Andoh, </w:t>
      </w:r>
      <w:r>
        <w:rPr>
          <w:b/>
        </w:rPr>
        <w:t xml:space="preserve">Innocent Senyo Kwasi Acquah</w:t>
      </w:r>
      <w:r>
        <w:t xml:space="preserve">, Ethel Esi Ennin</w:t>
      </w:r>
      <w:r>
        <w:t xml:space="preserve"> (2026). </w:t>
      </w:r>
      <w:r>
        <w:t xml:space="preserve">Job crafting behavior of hotel employees: examining the effects of Pygmalion leadership, employees’ internal locus of control and creative self-confidence.</w:t>
      </w:r>
      <w:r>
        <w:t xml:space="preserve"> </w:t>
      </w:r>
      <w:r>
        <w:rPr>
          <w:i/>
        </w:rPr>
        <w:t xml:space="preserve">Evidence-based HRM a Global Forum for Empirical Scholarship</w:t>
      </w:r>
      <w:r>
        <w:t xml:space="preserve">.</w:t>
      </w:r>
      <w:r>
        <w:t xml:space="preserve"> </w:t>
      </w:r>
      <w:hyperlink xmlns:r="http://schemas.openxmlformats.org/officeDocument/2006/relationships" w:history="true" r:id="R13f5eca5d61a4ac9">
        <w:r>
          <w:rPr>
            <w:rStyle w:val="Hyperlink"/>
          </w:rPr>
          <w:t xml:space="preserve">https://doi.org/10.1108/ebhrm-01-2025-0046</w:t>
        </w:r>
      </w:hyperlink>
    </w:p>
    <w:p>
      <w:pPr>
        <w:tabs>
          <w:tab w:val="left" w:pos="454"/>
        </w:tabs>
        <w:spacing w:after="80"/>
        <w:ind w:left="454" w:hanging="454"/>
      </w:pPr>
      <w:r>
        <w:rPr>
          <w:rStyle w:val="Muted"/>
        </w:rPr>
        <w:t xml:space="preserve">3.</w:t>
      </w:r>
      <w:r>
        <w:tab/>
      </w:r>
      <w:r>
        <w:t xml:space="preserve">Emmanuel Nyamekye Antwi Afari, </w:t>
      </w:r>
      <w:r>
        <w:rPr>
          <w:b/>
        </w:rPr>
        <w:t xml:space="preserve">Innocent Senyo Kwasi Acquah</w:t>
      </w:r>
      <w:r>
        <w:t xml:space="preserve">, Kassimu Issau, George Arko-Folson</w:t>
      </w:r>
      <w:r>
        <w:t xml:space="preserve"> (2026). </w:t>
      </w:r>
      <w:r>
        <w:t xml:space="preserve">Modelling the nexus between sustainable project management and project success: evidence from Ghana.</w:t>
      </w:r>
      <w:r>
        <w:t xml:space="preserve"> </w:t>
      </w:r>
      <w:r>
        <w:rPr>
          <w:i/>
        </w:rPr>
        <w:t xml:space="preserve">Journal of Engineering Design and Technology</w:t>
      </w:r>
      <w:r>
        <w:t xml:space="preserve">.</w:t>
      </w:r>
      <w:r>
        <w:t xml:space="preserve"> </w:t>
      </w:r>
      <w:hyperlink xmlns:r="http://schemas.openxmlformats.org/officeDocument/2006/relationships" w:history="true" r:id="Rf76522a89c8e48e1">
        <w:r>
          <w:rPr>
            <w:rStyle w:val="Hyperlink"/>
          </w:rPr>
          <w:t xml:space="preserve">https://doi.org/10.1108/jedt-07-2025-0391</w:t>
        </w:r>
      </w:hyperlink>
    </w:p>
    <w:p>
      <w:pPr>
        <w:tabs>
          <w:tab w:val="left" w:pos="454"/>
        </w:tabs>
        <w:spacing w:after="80"/>
        <w:ind w:left="454" w:hanging="454"/>
      </w:pPr>
      <w:r>
        <w:rPr>
          <w:rStyle w:val="Muted"/>
        </w:rPr>
        <w:t xml:space="preserve">4.</w:t>
      </w:r>
      <w:r>
        <w:tab/>
      </w:r>
      <w:r>
        <w:rPr>
          <w:b/>
        </w:rPr>
        <w:t xml:space="preserve">Innocent Senyo Kwasi Acquah</w:t>
      </w:r>
      <w:r>
        <w:t xml:space="preserve">, Michael Arhin, Emmanuel Tchouchu, Allswell Botwe-Koomson</w:t>
      </w:r>
      <w:r>
        <w:t xml:space="preserve"> (2026). </w:t>
      </w:r>
      <w:r>
        <w:t xml:space="preserve">Opening the black box of disaster recovery in SMEs: unpacking the antecedent roles of anticipation capabilities, risk management culture and supply chain agility.</w:t>
      </w:r>
      <w:r>
        <w:t xml:space="preserve"> </w:t>
      </w:r>
      <w:r>
        <w:rPr>
          <w:i/>
        </w:rPr>
        <w:t xml:space="preserve">Business Process Management Journal</w:t>
      </w:r>
      <w:r>
        <w:t xml:space="preserve">.</w:t>
      </w:r>
      <w:r>
        <w:t xml:space="preserve"> </w:t>
      </w:r>
      <w:hyperlink xmlns:r="http://schemas.openxmlformats.org/officeDocument/2006/relationships" w:history="true" r:id="R1e75d5f6642b4589">
        <w:r>
          <w:rPr>
            <w:rStyle w:val="Hyperlink"/>
          </w:rPr>
          <w:t xml:space="preserve">https://doi.org/10.1108/bpmj-09-2025-1573</w:t>
        </w:r>
      </w:hyperlink>
    </w:p>
    <w:p>
      <w:pPr>
        <w:tabs>
          <w:tab w:val="left" w:pos="454"/>
        </w:tabs>
        <w:spacing w:after="80"/>
        <w:ind w:left="454" w:hanging="454"/>
      </w:pPr>
      <w:r>
        <w:rPr>
          <w:rStyle w:val="Muted"/>
        </w:rPr>
        <w:t xml:space="preserve">5.</w:t>
      </w:r>
      <w:r>
        <w:tab/>
      </w:r>
      <w:r>
        <w:t xml:space="preserve">Charles Baah, Yaw Agyabeng-Mensah, Ebenezer Afum, </w:t>
      </w:r>
      <w:r>
        <w:rPr>
          <w:b/>
        </w:rPr>
        <w:t xml:space="preserve">Innocent Senyo Kwesi Acquah</w:t>
      </w:r>
      <w:r>
        <w:t xml:space="preserve">, Douglas Opoku Agyeman</w:t>
      </w:r>
      <w:r>
        <w:t xml:space="preserve"> (2025). </w:t>
      </w:r>
      <w:r>
        <w:t xml:space="preserve">Digital co-transformation, interfirm knowledge creation, and collaborative innovation: Symmetrical and asymmetrical drivers of B2B SME performance under threats.</w:t>
      </w:r>
      <w:r>
        <w:t xml:space="preserve"> </w:t>
      </w:r>
      <w:r>
        <w:rPr>
          <w:i/>
        </w:rPr>
        <w:t xml:space="preserve">Industrial Marketing Management</w:t>
      </w:r>
      <w:r>
        <w:t xml:space="preserve">.</w:t>
      </w:r>
      <w:r>
        <w:t xml:space="preserve"> </w:t>
      </w:r>
      <w:hyperlink xmlns:r="http://schemas.openxmlformats.org/officeDocument/2006/relationships" w:history="true" r:id="R3dcb05e2c4a942ff">
        <w:r>
          <w:rPr>
            <w:rStyle w:val="Hyperlink"/>
          </w:rPr>
          <w:t xml:space="preserve">https://doi.org/10.1016/j.indmarman.2025.12.003</w:t>
        </w:r>
      </w:hyperlink>
    </w:p>
    <w:p>
      <w:pPr>
        <w:tabs>
          <w:tab w:val="left" w:pos="454"/>
        </w:tabs>
        <w:spacing w:after="80"/>
        <w:ind w:left="454" w:hanging="454"/>
      </w:pPr>
      <w:r>
        <w:rPr>
          <w:rStyle w:val="Muted"/>
        </w:rPr>
        <w:t xml:space="preserve">6.</w:t>
      </w:r>
      <w:r>
        <w:tab/>
      </w:r>
      <w:r>
        <w:t xml:space="preserve">Hayford Amegbe, </w:t>
      </w:r>
      <w:r>
        <w:rPr>
          <w:b/>
        </w:rPr>
        <w:t xml:space="preserve">Innocent Senyo Kwasi Acquah</w:t>
      </w:r>
      <w:r>
        <w:t xml:space="preserve">, Charles Hanu</w:t>
      </w:r>
      <w:r>
        <w:t xml:space="preserve"> (2025). </w:t>
      </w:r>
      <w:r>
        <w:t xml:space="preserve">Exploring social media branded customer experience and engagement.</w:t>
      </w:r>
      <w:r>
        <w:t xml:space="preserve"> </w:t>
      </w:r>
      <w:r>
        <w:rPr>
          <w:i/>
        </w:rPr>
        <w:t xml:space="preserve">Strategy and Leadership</w:t>
      </w:r>
      <w:r>
        <w:t xml:space="preserve">.</w:t>
      </w:r>
      <w:r>
        <w:t xml:space="preserve"> </w:t>
      </w:r>
      <w:hyperlink xmlns:r="http://schemas.openxmlformats.org/officeDocument/2006/relationships" w:history="true" r:id="R7a5a70ef49814ed6">
        <w:r>
          <w:rPr>
            <w:rStyle w:val="Hyperlink"/>
          </w:rPr>
          <w:t xml:space="preserve">https://doi.org/10.1108/sl-04-2025-0085</w:t>
        </w:r>
      </w:hyperlink>
    </w:p>
    <w:p>
      <w:pPr>
        <w:tabs>
          <w:tab w:val="left" w:pos="454"/>
        </w:tabs>
        <w:spacing w:after="80"/>
        <w:ind w:left="454" w:hanging="454"/>
      </w:pPr>
      <w:r>
        <w:rPr>
          <w:rStyle w:val="Muted"/>
        </w:rPr>
        <w:t xml:space="preserve">7.</w:t>
      </w:r>
      <w:r>
        <w:tab/>
      </w:r>
      <w:r>
        <w:t xml:space="preserve">Stewart Selase Hevi, Clemence Dupey Agbenorxevi, Ebenezer Malcalm, </w:t>
      </w:r>
      <w:r>
        <w:rPr>
          <w:b/>
        </w:rPr>
        <w:t xml:space="preserve">Innocent Senyo Kwasi Acquah</w:t>
      </w:r>
      <w:r>
        <w:t xml:space="preserve"> (2025). </w:t>
      </w:r>
      <w:r>
        <w:t xml:space="preserve">Field work gaps: digital twin modeling intervention – a moderated-mediation model.</w:t>
      </w:r>
      <w:r>
        <w:t xml:space="preserve"> </w:t>
      </w:r>
      <w:r>
        <w:rPr>
          <w:i/>
        </w:rPr>
        <w:t xml:space="preserve">Journal of Research in Innovative Teaching &amp; Learning</w:t>
      </w:r>
      <w:r>
        <w:t xml:space="preserve">.</w:t>
      </w:r>
      <w:r>
        <w:t xml:space="preserve"> </w:t>
      </w:r>
      <w:hyperlink xmlns:r="http://schemas.openxmlformats.org/officeDocument/2006/relationships" w:history="true" r:id="R4d831a244afe4239">
        <w:r>
          <w:rPr>
            <w:rStyle w:val="Hyperlink"/>
          </w:rPr>
          <w:t xml:space="preserve">https://doi.org/10.1108/jrit-04-2025-0081</w:t>
        </w:r>
      </w:hyperlink>
    </w:p>
    <w:p>
      <w:pPr>
        <w:tabs>
          <w:tab w:val="left" w:pos="454"/>
        </w:tabs>
        <w:spacing w:after="80"/>
        <w:ind w:left="454" w:hanging="454"/>
      </w:pPr>
      <w:r>
        <w:rPr>
          <w:rStyle w:val="Muted"/>
        </w:rPr>
        <w:t xml:space="preserve">8.</w:t>
      </w:r>
      <w:r>
        <w:tab/>
      </w:r>
      <w:r>
        <w:rPr>
          <w:b/>
        </w:rPr>
        <w:t xml:space="preserve">Innocent Senyo Kwasi Acquah</w:t>
      </w:r>
      <w:r>
        <w:t xml:space="preserve"> (2025). </w:t>
      </w:r>
      <w:r>
        <w:t xml:space="preserve">Harnessing the dimensions of supply chain collaboration to promote innovation and flexibility in buyer-supplier relationships: Insights from fsQCA and NCA.</w:t>
      </w:r>
      <w:r>
        <w:t xml:space="preserve"> </w:t>
      </w:r>
      <w:r>
        <w:rPr>
          <w:i/>
        </w:rPr>
        <w:t xml:space="preserve">Technological Forecasting and Social Change</w:t>
      </w:r>
      <w:r>
        <w:t xml:space="preserve">.</w:t>
      </w:r>
      <w:r>
        <w:t xml:space="preserve"> </w:t>
      </w:r>
      <w:hyperlink xmlns:r="http://schemas.openxmlformats.org/officeDocument/2006/relationships" w:history="true" r:id="R708e3a9197c84921">
        <w:r>
          <w:rPr>
            <w:rStyle w:val="Hyperlink"/>
          </w:rPr>
          <w:t xml:space="preserve">https://www.sciencedirect.com/science/article/pii/S0040162525003944</w:t>
        </w:r>
      </w:hyperlink>
    </w:p>
    <w:p>
      <w:pPr>
        <w:tabs>
          <w:tab w:val="left" w:pos="454"/>
        </w:tabs>
        <w:spacing w:after="80"/>
        <w:ind w:left="454" w:hanging="454"/>
      </w:pPr>
      <w:r>
        <w:rPr>
          <w:rStyle w:val="Muted"/>
        </w:rPr>
        <w:t xml:space="preserve">9.</w:t>
      </w:r>
      <w:r>
        <w:tab/>
      </w:r>
      <w:r>
        <w:t xml:space="preserve">Abraham Ansong, Ethel Esi Ennin, </w:t>
      </w:r>
      <w:r>
        <w:rPr>
          <w:b/>
        </w:rPr>
        <w:t xml:space="preserve">Innocent Senyo Kwasi Acquah</w:t>
      </w:r>
      <w:r>
        <w:t xml:space="preserve">, Raphael Papa Kweku Andoh</w:t>
      </w:r>
      <w:r>
        <w:t xml:space="preserve"> (2025). </w:t>
      </w:r>
      <w:r>
        <w:t xml:space="preserve">Pygmalion leadership, psychological capital and task performance: examining their inter-relationships among hotel employees.</w:t>
      </w:r>
      <w:r>
        <w:t xml:space="preserve"> </w:t>
      </w:r>
      <w:r>
        <w:rPr>
          <w:i/>
        </w:rPr>
        <w:t xml:space="preserve">Anatolia</w:t>
      </w:r>
      <w:r>
        <w:t xml:space="preserve">.</w:t>
      </w:r>
      <w:r>
        <w:t xml:space="preserve"> </w:t>
      </w:r>
      <w:hyperlink xmlns:r="http://schemas.openxmlformats.org/officeDocument/2006/relationships" w:history="true" r:id="R8cc7a8131e0f42d0">
        <w:r>
          <w:rPr>
            <w:rStyle w:val="Hyperlink"/>
          </w:rPr>
          <w:t xml:space="preserve">https://doi.org/10.1080/13032917.2025.2509557</w:t>
        </w:r>
      </w:hyperlink>
    </w:p>
    <w:p>
      <w:pPr>
        <w:tabs>
          <w:tab w:val="left" w:pos="454"/>
        </w:tabs>
        <w:spacing w:after="80"/>
        <w:ind w:left="454" w:hanging="454"/>
      </w:pPr>
      <w:r>
        <w:rPr>
          <w:rStyle w:val="Muted"/>
        </w:rPr>
        <w:t xml:space="preserve">10.</w:t>
      </w:r>
      <w:r>
        <w:tab/>
      </w:r>
      <w:r>
        <w:t xml:space="preserve">Emmanuel Nyamekye Antwi Afari, </w:t>
      </w:r>
      <w:r>
        <w:rPr>
          <w:b/>
        </w:rPr>
        <w:t xml:space="preserve">Innocent Senyo Kwasi Acquah</w:t>
      </w:r>
      <w:r>
        <w:t xml:space="preserve">, Kassimu Issau, Emmanuel Martin Acquah</w:t>
      </w:r>
      <w:r>
        <w:t xml:space="preserve"> (2025). </w:t>
      </w:r>
      <w:r>
        <w:t xml:space="preserve">Sustainable project management and project success: A review and future research directions.</w:t>
      </w:r>
      <w:r>
        <w:t xml:space="preserve"> </w:t>
      </w:r>
      <w:r>
        <w:rPr>
          <w:i/>
        </w:rPr>
        <w:t xml:space="preserve">Journal of Future Sustainability</w:t>
      </w:r>
      <w:r>
        <w:t xml:space="preserve">.</w:t>
      </w:r>
      <w:r>
        <w:t xml:space="preserve"> </w:t>
      </w:r>
      <w:hyperlink xmlns:r="http://schemas.openxmlformats.org/officeDocument/2006/relationships" w:history="true" r:id="Rdfdb7c0edc1d4a88">
        <w:r>
          <w:rPr>
            <w:rStyle w:val="Hyperlink"/>
          </w:rPr>
          <w:t xml:space="preserve">https://doi.org/10.5267/j.jfs.2025.9.006</w:t>
        </w:r>
      </w:hyperlink>
    </w:p>
    <w:p>
      <w:pPr>
        <w:tabs>
          <w:tab w:val="left" w:pos="454"/>
        </w:tabs>
        <w:spacing w:after="80"/>
        <w:ind w:left="454" w:hanging="454"/>
      </w:pPr>
      <w:r>
        <w:rPr>
          <w:rStyle w:val="Muted"/>
        </w:rPr>
        <w:t xml:space="preserve">11.</w:t>
      </w:r>
      <w:r>
        <w:tab/>
      </w:r>
      <w:r>
        <w:t xml:space="preserve">George Kofi Amoako, </w:t>
      </w:r>
      <w:r>
        <w:rPr>
          <w:b/>
        </w:rPr>
        <w:t xml:space="preserve">Innocent Senyo Kwasi Acquah</w:t>
      </w:r>
      <w:r>
        <w:t xml:space="preserve">, Aidatu Abubakari, Antoinette Yaa Benewaa Gabrah</w:t>
      </w:r>
      <w:r>
        <w:t xml:space="preserve"> (2025). </w:t>
      </w:r>
      <w:r>
        <w:t xml:space="preserve">The Role of Effective Channel Management on Brand Identity in a B2B Setting from an Emerging Market Perspective.</w:t>
      </w:r>
      <w:r>
        <w:t xml:space="preserve"> </w:t>
      </w:r>
      <w:r>
        <w:rPr>
          <w:i/>
        </w:rPr>
        <w:t xml:space="preserve">Journal of Business-to-Business Marketing</w:t>
      </w:r>
      <w:r>
        <w:t xml:space="preserve">.</w:t>
      </w:r>
      <w:r>
        <w:t xml:space="preserve"> </w:t>
      </w:r>
      <w:hyperlink xmlns:r="http://schemas.openxmlformats.org/officeDocument/2006/relationships" w:history="true" r:id="R0f354252327b4960">
        <w:r>
          <w:rPr>
            <w:rStyle w:val="Hyperlink"/>
          </w:rPr>
          <w:t xml:space="preserve">https://doi.org/10.1080/1051712x.2025.2493052</w:t>
        </w:r>
      </w:hyperlink>
    </w:p>
    <w:p>
      <w:pPr>
        <w:tabs>
          <w:tab w:val="left" w:pos="454"/>
        </w:tabs>
        <w:spacing w:after="80"/>
        <w:ind w:left="454" w:hanging="454"/>
      </w:pPr>
      <w:r>
        <w:rPr>
          <w:rStyle w:val="Muted"/>
        </w:rPr>
        <w:t xml:space="preserve">12.</w:t>
      </w:r>
      <w:r>
        <w:tab/>
      </w:r>
      <w:r>
        <w:t xml:space="preserve">Emmanuel Tchouchu, </w:t>
      </w:r>
      <w:r>
        <w:rPr>
          <w:b/>
        </w:rPr>
        <w:t xml:space="preserve">Innocent Senyo Kwasi Acquah</w:t>
      </w:r>
      <w:r>
        <w:t xml:space="preserve">, Evelyn Esi Tchouchu, Joseph Obeng</w:t>
      </w:r>
      <w:r>
        <w:t xml:space="preserve"> (2024). </w:t>
      </w:r>
      <w:r>
        <w:t xml:space="preserve">Affective Commitment and Universities Workers’ job satisfaction: Mediating Roles of human resource management practices.</w:t>
      </w:r>
      <w:r>
        <w:t xml:space="preserve"> </w:t>
      </w:r>
      <w:r>
        <w:rPr>
          <w:i/>
        </w:rPr>
        <w:t xml:space="preserve">Journal of Business and Enterprise Development (JOBED)</w:t>
      </w:r>
      <w:r>
        <w:t xml:space="preserve">.</w:t>
      </w:r>
      <w:r>
        <w:t xml:space="preserve"> </w:t>
      </w:r>
      <w:hyperlink xmlns:r="http://schemas.openxmlformats.org/officeDocument/2006/relationships" w:history="true" r:id="R80a897d244144631">
        <w:r>
          <w:rPr>
            <w:rStyle w:val="Hyperlink"/>
          </w:rPr>
          <w:t xml:space="preserve">https://doi.org/10.47963/jobed.v11i.452</w:t>
        </w:r>
      </w:hyperlink>
    </w:p>
    <w:p>
      <w:pPr>
        <w:tabs>
          <w:tab w:val="left" w:pos="454"/>
        </w:tabs>
        <w:spacing w:after="80"/>
        <w:ind w:left="454" w:hanging="454"/>
      </w:pPr>
      <w:r>
        <w:rPr>
          <w:rStyle w:val="Muted"/>
        </w:rPr>
        <w:t xml:space="preserve">13.</w:t>
      </w:r>
      <w:r>
        <w:tab/>
      </w:r>
      <w:r>
        <w:t xml:space="preserve">George Kofi Amoako, Kwasi Dartey-Baah, Felicia Naatu, </w:t>
      </w:r>
      <w:r>
        <w:rPr>
          <w:b/>
        </w:rPr>
        <w:t xml:space="preserve">Innocent Senyo Kwasi Acquah</w:t>
      </w:r>
      <w:r>
        <w:t xml:space="preserve">, Antoinette Yaa Benewaa Gabrah</w:t>
      </w:r>
      <w:r>
        <w:t xml:space="preserve"> (2024). </w:t>
      </w:r>
      <w:r>
        <w:t xml:space="preserve">Corporate social responsibility and brand performance: Evidence from Ghana.</w:t>
      </w:r>
      <w:r>
        <w:t xml:space="preserve"> </w:t>
      </w:r>
      <w:r>
        <w:rPr>
          <w:i/>
        </w:rPr>
        <w:t xml:space="preserve">Journal of International Management</w:t>
      </w:r>
      <w:r>
        <w:t xml:space="preserve">.</w:t>
      </w:r>
      <w:r>
        <w:t xml:space="preserve"> </w:t>
      </w:r>
      <w:hyperlink xmlns:r="http://schemas.openxmlformats.org/officeDocument/2006/relationships" w:history="true" r:id="Rdf383fc13f1f463f">
        <w:r>
          <w:rPr>
            <w:rStyle w:val="Hyperlink"/>
          </w:rPr>
          <w:t xml:space="preserve">https://doi.org/10.1016/j.intman.2024.101161</w:t>
        </w:r>
      </w:hyperlink>
    </w:p>
    <w:p>
      <w:pPr>
        <w:tabs>
          <w:tab w:val="left" w:pos="454"/>
        </w:tabs>
        <w:spacing w:after="80"/>
        <w:ind w:left="454" w:hanging="454"/>
      </w:pPr>
      <w:r>
        <w:rPr>
          <w:rStyle w:val="Muted"/>
        </w:rPr>
        <w:t xml:space="preserve">14.</w:t>
      </w:r>
      <w:r>
        <w:tab/>
      </w:r>
      <w:r>
        <w:t xml:space="preserve">Kassimu Issau, </w:t>
      </w:r>
      <w:r>
        <w:rPr>
          <w:b/>
        </w:rPr>
        <w:t xml:space="preserve">Innocent Senyo Kwasi Acquah</w:t>
      </w:r>
      <w:r>
        <w:t xml:space="preserve">, Augustine Owusu Frempong, Nancy M. A. Erskine-Sackey, Alexander Forson</w:t>
      </w:r>
      <w:r>
        <w:t xml:space="preserve"> (2024). </w:t>
      </w:r>
      <w:r>
        <w:t xml:space="preserve">Customer relationship management practices and client’s satisfaction: Lessons from Ghana’s National Health Insurance Scheme (NHIS).</w:t>
      </w:r>
      <w:r>
        <w:t xml:space="preserve"> </w:t>
      </w:r>
      <w:r>
        <w:rPr>
          <w:i/>
        </w:rPr>
        <w:t xml:space="preserve">Journal of Business and Enterprise Development (JOBED)</w:t>
      </w:r>
      <w:r>
        <w:t xml:space="preserve">.</w:t>
      </w:r>
      <w:r>
        <w:t xml:space="preserve"> </w:t>
      </w:r>
      <w:hyperlink xmlns:r="http://schemas.openxmlformats.org/officeDocument/2006/relationships" w:history="true" r:id="R79a2c1fabe6245be">
        <w:r>
          <w:rPr>
            <w:rStyle w:val="Hyperlink"/>
          </w:rPr>
          <w:t xml:space="preserve">https://doi.org/10.47963/jobed.v11i.1140</w:t>
        </w:r>
      </w:hyperlink>
    </w:p>
    <w:p>
      <w:pPr>
        <w:tabs>
          <w:tab w:val="left" w:pos="454"/>
        </w:tabs>
        <w:spacing w:after="80"/>
        <w:ind w:left="454" w:hanging="454"/>
      </w:pPr>
      <w:r>
        <w:rPr>
          <w:rStyle w:val="Muted"/>
        </w:rPr>
        <w:t xml:space="preserve">15.</w:t>
      </w:r>
      <w:r>
        <w:tab/>
      </w:r>
      <w:r>
        <w:t xml:space="preserve">George Kofi Amoako, Hayford Amegbe, Antoinette Yaa Benewaa Gabrah, </w:t>
      </w:r>
      <w:r>
        <w:rPr>
          <w:b/>
        </w:rPr>
        <w:t xml:space="preserve">Innocent Senyo Kwasi Acquah</w:t>
      </w:r>
      <w:r>
        <w:t xml:space="preserve">, Joshua Kofi Doe</w:t>
      </w:r>
      <w:r>
        <w:t xml:space="preserve"> (2024). </w:t>
      </w:r>
      <w:r>
        <w:t xml:space="preserve">Influence of Country of Origin on Brand Evangelism (E-WOM): The Mediating Role of Consumer Engagement in an Emerging Market.</w:t>
      </w:r>
      <w:r>
        <w:t xml:space="preserve"> </w:t>
      </w:r>
      <w:r>
        <w:rPr>
          <w:i/>
        </w:rPr>
        <w:t xml:space="preserve">Journal of International Consumer Marketing</w:t>
      </w:r>
      <w:r>
        <w:t xml:space="preserve">.</w:t>
      </w:r>
      <w:r>
        <w:t xml:space="preserve"> </w:t>
      </w:r>
      <w:hyperlink xmlns:r="http://schemas.openxmlformats.org/officeDocument/2006/relationships" w:history="true" r:id="Rdb33b87d669d4853">
        <w:r>
          <w:rPr>
            <w:rStyle w:val="Hyperlink"/>
          </w:rPr>
          <w:t xml:space="preserve">https://doi.org/10.1080/08961530.2024.2409084</w:t>
        </w:r>
      </w:hyperlink>
    </w:p>
    <w:p>
      <w:pPr>
        <w:tabs>
          <w:tab w:val="left" w:pos="454"/>
        </w:tabs>
        <w:spacing w:after="80"/>
        <w:ind w:left="454" w:hanging="454"/>
      </w:pPr>
      <w:r>
        <w:rPr>
          <w:rStyle w:val="Muted"/>
        </w:rPr>
        <w:t xml:space="preserve">16.</w:t>
      </w:r>
      <w:r>
        <w:tab/>
      </w:r>
      <w:r>
        <w:t xml:space="preserve">Stewart Selase Hevi, Clemence Dupey Agbenorxevi, </w:t>
      </w:r>
      <w:r>
        <w:rPr>
          <w:b/>
        </w:rPr>
        <w:t xml:space="preserve">Innocent Senyo Kwasi Acquah</w:t>
      </w:r>
      <w:r>
        <w:t xml:space="preserve">, Ebenezer Malcalm, Francisca Abena Akomaso Nyamful</w:t>
      </w:r>
      <w:r>
        <w:t xml:space="preserve"> (2024). </w:t>
      </w:r>
      <w:r>
        <w:t xml:space="preserve">Job crafting and entrepreneurial innovativeness: the moderated mediation roles of dynamic capabilities and self-initiated AI learning.</w:t>
      </w:r>
      <w:r>
        <w:t xml:space="preserve"> </w:t>
      </w:r>
      <w:r>
        <w:rPr>
          <w:i/>
        </w:rPr>
        <w:t xml:space="preserve">Journal of Family Business Management</w:t>
      </w:r>
      <w:r>
        <w:t xml:space="preserve">.</w:t>
      </w:r>
      <w:r>
        <w:t xml:space="preserve"> </w:t>
      </w:r>
      <w:hyperlink xmlns:r="http://schemas.openxmlformats.org/officeDocument/2006/relationships" w:history="true" r:id="R26f7cbbef07149cb">
        <w:r>
          <w:rPr>
            <w:rStyle w:val="Hyperlink"/>
          </w:rPr>
          <w:t xml:space="preserve">https://doi.org/10.1108/jfbm-08-2024-0169</w:t>
        </w:r>
      </w:hyperlink>
    </w:p>
    <w:p>
      <w:pPr>
        <w:tabs>
          <w:tab w:val="left" w:pos="454"/>
        </w:tabs>
        <w:spacing w:after="80"/>
        <w:ind w:left="454" w:hanging="454"/>
      </w:pPr>
      <w:r>
        <w:rPr>
          <w:rStyle w:val="Muted"/>
        </w:rPr>
        <w:t xml:space="preserve">17.</w:t>
      </w:r>
      <w:r>
        <w:tab/>
      </w:r>
      <w:r>
        <w:rPr>
          <w:b/>
        </w:rPr>
        <w:t xml:space="preserve">Innocent Senyo Kwasi Acquah</w:t>
      </w:r>
      <w:r>
        <w:t xml:space="preserve">, Judith Quaicoe, John Gartchie Gatsi</w:t>
      </w:r>
      <w:r>
        <w:t xml:space="preserve"> (2024). </w:t>
      </w:r>
      <w:r>
        <w:t xml:space="preserve">Modelling circular economy capabilities and sustainable manufacturing practices for environmental performance: Assessing linear (PLS-SEM) and non-linear (fsQCA) effects.</w:t>
      </w:r>
      <w:r>
        <w:t xml:space="preserve"> </w:t>
      </w:r>
      <w:r>
        <w:rPr>
          <w:i/>
        </w:rPr>
        <w:t xml:space="preserve">Technological Forecasting and Social Change</w:t>
      </w:r>
      <w:r>
        <w:t xml:space="preserve">.</w:t>
      </w:r>
      <w:r>
        <w:t xml:space="preserve"> </w:t>
      </w:r>
      <w:hyperlink xmlns:r="http://schemas.openxmlformats.org/officeDocument/2006/relationships" w:history="true" r:id="R64b0ce9ee4c74ba2">
        <w:r>
          <w:rPr>
            <w:rStyle w:val="Hyperlink"/>
          </w:rPr>
          <w:t xml:space="preserve">https://doi.org/10.1016/j.techfore.2024.123501</w:t>
        </w:r>
      </w:hyperlink>
    </w:p>
    <w:p>
      <w:pPr>
        <w:tabs>
          <w:tab w:val="left" w:pos="454"/>
        </w:tabs>
        <w:spacing w:after="80"/>
        <w:ind w:left="454" w:hanging="454"/>
      </w:pPr>
      <w:r>
        <w:rPr>
          <w:rStyle w:val="Muted"/>
        </w:rPr>
        <w:t xml:space="preserve">18.</w:t>
      </w:r>
      <w:r>
        <w:tab/>
      </w:r>
      <w:r>
        <w:t xml:space="preserve">Raphael Papa Kweku Andoh, </w:t>
      </w:r>
      <w:r>
        <w:rPr>
          <w:b/>
        </w:rPr>
        <w:t xml:space="preserve">Innocent Senyo Kwasi Acquah</w:t>
      </w:r>
      <w:r>
        <w:t xml:space="preserve">, Ethel Esi Ennin, Abraham Ansong</w:t>
      </w:r>
      <w:r>
        <w:t xml:space="preserve"> (2024). </w:t>
      </w:r>
      <w:r>
        <w:t xml:space="preserve">Pygmalion leadership and innovative work behavior of hotel employees in Ghana: The mediating roles of supervisor developmental feedback and supervisor supportive behavior.</w:t>
      </w:r>
      <w:r>
        <w:t xml:space="preserve"> </w:t>
      </w:r>
      <w:r>
        <w:rPr>
          <w:i/>
        </w:rPr>
        <w:t xml:space="preserve">Journal of Human Resources in Hospitality &amp; Tourism</w:t>
      </w:r>
      <w:r>
        <w:t xml:space="preserve">.</w:t>
      </w:r>
      <w:r>
        <w:t xml:space="preserve"> </w:t>
      </w:r>
      <w:hyperlink xmlns:r="http://schemas.openxmlformats.org/officeDocument/2006/relationships" w:history="true" r:id="R9e895cd76e464a5e">
        <w:r>
          <w:rPr>
            <w:rStyle w:val="Hyperlink"/>
          </w:rPr>
          <w:t xml:space="preserve">https://doi.org/10.1080/15332845.2025.2432685</w:t>
        </w:r>
      </w:hyperlink>
    </w:p>
    <w:p>
      <w:pPr>
        <w:tabs>
          <w:tab w:val="left" w:pos="454"/>
        </w:tabs>
        <w:spacing w:after="80"/>
        <w:ind w:left="454" w:hanging="454"/>
      </w:pPr>
      <w:r>
        <w:rPr>
          <w:rStyle w:val="Muted"/>
        </w:rPr>
        <w:t xml:space="preserve">19.</w:t>
      </w:r>
      <w:r>
        <w:tab/>
      </w:r>
      <w:r>
        <w:t xml:space="preserve">Anita Rijal, Charles Baah, Yaw Agyabeng-Mensah, Ebenezer Afum, </w:t>
      </w:r>
      <w:r>
        <w:rPr>
          <w:b/>
        </w:rPr>
        <w:t xml:space="preserve">Innocent Senyo Kwasi Acquah</w:t>
      </w:r>
      <w:r>
        <w:t xml:space="preserve"> (2024). </w:t>
      </w:r>
      <w:r>
        <w:t xml:space="preserve">Shirking in supply chain collaborations: do circular economy entrepreneurship and technical capability moderate impacts for circular economy performance?</w:t>
      </w:r>
      <w:r>
        <w:t xml:space="preserve"> </w:t>
      </w:r>
      <w:r>
        <w:rPr>
          <w:i/>
        </w:rPr>
        <w:t xml:space="preserve">Journal of Manufacturing Technology Management</w:t>
      </w:r>
      <w:r>
        <w:t xml:space="preserve">.</w:t>
      </w:r>
      <w:r>
        <w:t xml:space="preserve"> </w:t>
      </w:r>
      <w:hyperlink xmlns:r="http://schemas.openxmlformats.org/officeDocument/2006/relationships" w:history="true" r:id="R6e3bfaf191494086">
        <w:r>
          <w:rPr>
            <w:rStyle w:val="Hyperlink"/>
          </w:rPr>
          <w:t xml:space="preserve">https://doi.org/10.1108/jmtm-08-2023-0354</w:t>
        </w:r>
      </w:hyperlink>
    </w:p>
    <w:p>
      <w:pPr>
        <w:tabs>
          <w:tab w:val="left" w:pos="454"/>
        </w:tabs>
        <w:spacing w:after="80"/>
        <w:ind w:left="454" w:hanging="454"/>
      </w:pPr>
      <w:r>
        <w:rPr>
          <w:rStyle w:val="Muted"/>
        </w:rPr>
        <w:t xml:space="preserve">20.</w:t>
      </w:r>
      <w:r>
        <w:tab/>
      </w:r>
      <w:r>
        <w:rPr>
          <w:b/>
        </w:rPr>
        <w:t xml:space="preserve">Innocent Senyo Kwasi Acquah</w:t>
      </w:r>
      <w:r>
        <w:t xml:space="preserve"> (2024). </w:t>
      </w:r>
      <w:r>
        <w:t xml:space="preserve">Unravelling the asymmetric effects of procurement practices on firm performance: A complexity theory approach to complementing fsQCA with NCA.</w:t>
      </w:r>
      <w:r>
        <w:t xml:space="preserve"> </w:t>
      </w:r>
      <w:r>
        <w:rPr>
          <w:i/>
        </w:rPr>
        <w:t xml:space="preserve">Heliyon</w:t>
      </w:r>
      <w:r>
        <w:t xml:space="preserve">.</w:t>
      </w:r>
      <w:r>
        <w:t xml:space="preserve"> </w:t>
      </w:r>
      <w:hyperlink xmlns:r="http://schemas.openxmlformats.org/officeDocument/2006/relationships" w:history="true" r:id="Rf6f0f7c37a1a4326">
        <w:r>
          <w:rPr>
            <w:rStyle w:val="Hyperlink"/>
          </w:rPr>
          <w:t xml:space="preserve">https://doi.org/10.1016/j.heliyon.2024.e25230</w:t>
        </w:r>
      </w:hyperlink>
    </w:p>
    <w:p>
      <w:pPr>
        <w:tabs>
          <w:tab w:val="left" w:pos="454"/>
        </w:tabs>
        <w:spacing w:after="80"/>
        <w:ind w:left="454" w:hanging="454"/>
      </w:pPr>
      <w:r>
        <w:rPr>
          <w:rStyle w:val="Muted"/>
        </w:rPr>
        <w:t xml:space="preserve">21.</w:t>
      </w:r>
      <w:r>
        <w:tab/>
      </w:r>
      <w:r>
        <w:t xml:space="preserve">Judith Quaicoe, </w:t>
      </w:r>
      <w:r>
        <w:rPr>
          <w:b/>
        </w:rPr>
        <w:t xml:space="preserve">Innocent Senyo Kwasi Acquah</w:t>
      </w:r>
      <w:r>
        <w:t xml:space="preserve">, John Gartchie Gatsi</w:t>
      </w:r>
      <w:r>
        <w:t xml:space="preserve"> (2024). </w:t>
      </w:r>
      <w:r>
        <w:t xml:space="preserve">Unravelling the nice-to-have and must-have circular economy-oriented dynamic capabilities for sustainable product design and end-of-life management: Insights from PLS-SEM and NCA.</w:t>
      </w:r>
      <w:r>
        <w:t xml:space="preserve"> </w:t>
      </w:r>
      <w:r>
        <w:rPr>
          <w:i/>
        </w:rPr>
        <w:t xml:space="preserve">Journal of Cleaner Production</w:t>
      </w:r>
      <w:r>
        <w:t xml:space="preserve">.</w:t>
      </w:r>
      <w:r>
        <w:t xml:space="preserve"> </w:t>
      </w:r>
      <w:hyperlink xmlns:r="http://schemas.openxmlformats.org/officeDocument/2006/relationships" w:history="true" r:id="R121697df535f48bb">
        <w:r>
          <w:rPr>
            <w:rStyle w:val="Hyperlink"/>
          </w:rPr>
          <w:t xml:space="preserve">https://doi.org/10.1016/j.jclepro.2024.144004</w:t>
        </w:r>
      </w:hyperlink>
    </w:p>
    <w:p>
      <w:pPr>
        <w:tabs>
          <w:tab w:val="left" w:pos="454"/>
        </w:tabs>
        <w:spacing w:after="80"/>
        <w:ind w:left="454" w:hanging="454"/>
      </w:pPr>
      <w:r>
        <w:rPr>
          <w:rStyle w:val="Muted"/>
        </w:rPr>
        <w:t xml:space="preserve">22.</w:t>
      </w:r>
      <w:r>
        <w:tab/>
      </w:r>
      <w:r>
        <w:t xml:space="preserve">Charles Baah, Anita Rijal, Yaw Agyabeng-Mensah, Ebenezer Afum, </w:t>
      </w:r>
      <w:r>
        <w:rPr>
          <w:b/>
        </w:rPr>
        <w:t xml:space="preserve">Innocent Senyo Kwasi Acquah</w:t>
      </w:r>
      <w:r>
        <w:t xml:space="preserve"> (2023). </w:t>
      </w:r>
      <w:r>
        <w:t xml:space="preserve">Does circular economy entrepreneurship drive technical capabilities for circular economy performance? The moderating role of environmental dynamism.</w:t>
      </w:r>
      <w:r>
        <w:t xml:space="preserve"> </w:t>
      </w:r>
      <w:r>
        <w:rPr>
          <w:i/>
        </w:rPr>
        <w:t xml:space="preserve">Management of Environmental Quality An International Journal</w:t>
      </w:r>
      <w:r>
        <w:t xml:space="preserve">.</w:t>
      </w:r>
      <w:r>
        <w:t xml:space="preserve"> </w:t>
      </w:r>
      <w:hyperlink xmlns:r="http://schemas.openxmlformats.org/officeDocument/2006/relationships" w:history="true" r:id="R026c8db9aa7045fe">
        <w:r>
          <w:rPr>
            <w:rStyle w:val="Hyperlink"/>
          </w:rPr>
          <w:t xml:space="preserve">https://doi.org/10.1108/meq-07-2023-0233</w:t>
        </w:r>
      </w:hyperlink>
    </w:p>
    <w:p>
      <w:pPr>
        <w:tabs>
          <w:tab w:val="left" w:pos="454"/>
        </w:tabs>
        <w:spacing w:after="80"/>
        <w:ind w:left="454" w:hanging="454"/>
      </w:pPr>
      <w:r>
        <w:rPr>
          <w:rStyle w:val="Muted"/>
        </w:rPr>
        <w:t xml:space="preserve">23.</w:t>
      </w:r>
      <w:r>
        <w:tab/>
      </w:r>
      <w:r>
        <w:t xml:space="preserve">Ebenezer Afum, Yaw Agyabeng-Mensah, Charles Baah, </w:t>
      </w:r>
      <w:r>
        <w:rPr>
          <w:b/>
        </w:rPr>
        <w:t xml:space="preserve">Innocent Senyo Kwasi Acquah</w:t>
      </w:r>
      <w:r>
        <w:t xml:space="preserve">, Martin Boakye Osei</w:t>
      </w:r>
      <w:r>
        <w:t xml:space="preserve"> (2023). </w:t>
      </w:r>
      <w:r>
        <w:t xml:space="preserve">Empirical evidence of SMEs' ecopreneurship posture, green competitiveness and community-based performance: the neglected missing linkages of green practices.</w:t>
      </w:r>
      <w:r>
        <w:t xml:space="preserve"> </w:t>
      </w:r>
      <w:r>
        <w:rPr>
          <w:i/>
        </w:rPr>
        <w:t xml:space="preserve">International Journal of Emerging Markets</w:t>
      </w:r>
      <w:r>
        <w:t xml:space="preserve">.</w:t>
      </w:r>
      <w:r>
        <w:t xml:space="preserve"> </w:t>
      </w:r>
      <w:hyperlink xmlns:r="http://schemas.openxmlformats.org/officeDocument/2006/relationships" w:history="true" r:id="R11c9b09544824291">
        <w:r>
          <w:rPr>
            <w:rStyle w:val="Hyperlink"/>
          </w:rPr>
          <w:t xml:space="preserve">https://doi.org/10.1108/ijoem-10-2021-1577</w:t>
        </w:r>
      </w:hyperlink>
    </w:p>
    <w:p>
      <w:pPr>
        <w:tabs>
          <w:tab w:val="left" w:pos="454"/>
        </w:tabs>
        <w:spacing w:after="80"/>
        <w:ind w:left="454" w:hanging="454"/>
      </w:pPr>
      <w:r>
        <w:rPr>
          <w:rStyle w:val="Muted"/>
        </w:rPr>
        <w:t xml:space="preserve">24.</w:t>
      </w:r>
      <w:r>
        <w:tab/>
      </w:r>
      <w:r>
        <w:t xml:space="preserve">Charles Baah, Yaw Agyabeng-Mensah, Ebenezer Afum, </w:t>
      </w:r>
      <w:r>
        <w:rPr>
          <w:b/>
        </w:rPr>
        <w:t xml:space="preserve">Innocent Senyo Kwasi Acquah</w:t>
      </w:r>
      <w:r>
        <w:t xml:space="preserve">, Dacosta Essel</w:t>
      </w:r>
      <w:r>
        <w:t xml:space="preserve"> (2023). </w:t>
      </w:r>
      <w:r>
        <w:t xml:space="preserve">Government influence on logistics and supply chain innovations: assessing implications for firm performance and societal impact in an emerging economy.</w:t>
      </w:r>
      <w:r>
        <w:t xml:space="preserve"> </w:t>
      </w:r>
      <w:r>
        <w:rPr>
          <w:i/>
        </w:rPr>
        <w:t xml:space="preserve">International Journal of Emerging Markets</w:t>
      </w:r>
      <w:r>
        <w:t xml:space="preserve">.</w:t>
      </w:r>
      <w:r>
        <w:t xml:space="preserve"> </w:t>
      </w:r>
      <w:hyperlink xmlns:r="http://schemas.openxmlformats.org/officeDocument/2006/relationships" w:history="true" r:id="R664520fb0db94476">
        <w:r>
          <w:rPr>
            <w:rStyle w:val="Hyperlink"/>
          </w:rPr>
          <w:t xml:space="preserve">https://doi.org/10.1108/ijoem-09-2021-1348</w:t>
        </w:r>
      </w:hyperlink>
    </w:p>
    <w:p>
      <w:pPr>
        <w:tabs>
          <w:tab w:val="left" w:pos="454"/>
        </w:tabs>
        <w:spacing w:after="80"/>
        <w:ind w:left="454" w:hanging="454"/>
      </w:pPr>
      <w:r>
        <w:rPr>
          <w:rStyle w:val="Muted"/>
        </w:rPr>
        <w:t xml:space="preserve">25.</w:t>
      </w:r>
      <w:r>
        <w:tab/>
      </w:r>
      <w:r>
        <w:rPr>
          <w:b/>
        </w:rPr>
        <w:t xml:space="preserve">Innocent Senyo Kwasi Acquah</w:t>
      </w:r>
      <w:r>
        <w:t xml:space="preserve">, Faustina Opoku Agyemang, Charles Baah, Ebenezer Afum, Yaw Agyabeng‐Mensah</w:t>
      </w:r>
      <w:r>
        <w:t xml:space="preserve"> (2023). </w:t>
      </w:r>
      <w:r>
        <w:t xml:space="preserve">Harnessing the value of procurement knowledge and practices for firm performance: A resource orchestration perspective.</w:t>
      </w:r>
      <w:r>
        <w:t xml:space="preserve"> </w:t>
      </w:r>
      <w:r>
        <w:rPr>
          <w:i/>
        </w:rPr>
        <w:t xml:space="preserve">Knowledge and Process Management</w:t>
      </w:r>
      <w:r>
        <w:t xml:space="preserve">.</w:t>
      </w:r>
      <w:r>
        <w:t xml:space="preserve"> </w:t>
      </w:r>
      <w:hyperlink xmlns:r="http://schemas.openxmlformats.org/officeDocument/2006/relationships" w:history="true" r:id="Rf84dc4bb401d429d">
        <w:r>
          <w:rPr>
            <w:rStyle w:val="Hyperlink"/>
          </w:rPr>
          <w:t xml:space="preserve">https://doi.org/10.1002/kpm.1767</w:t>
        </w:r>
      </w:hyperlink>
    </w:p>
    <w:p>
      <w:pPr>
        <w:tabs>
          <w:tab w:val="left" w:pos="454"/>
        </w:tabs>
        <w:spacing w:after="80"/>
        <w:ind w:left="454" w:hanging="454"/>
      </w:pPr>
      <w:r>
        <w:rPr>
          <w:rStyle w:val="Muted"/>
        </w:rPr>
        <w:t xml:space="preserve">26.</w:t>
      </w:r>
      <w:r>
        <w:tab/>
      </w:r>
      <w:r>
        <w:rPr>
          <w:b/>
        </w:rPr>
        <w:t xml:space="preserve">Innocent Senyo Kwasi Acquah</w:t>
      </w:r>
      <w:r>
        <w:t xml:space="preserve"> (2023). </w:t>
      </w:r>
      <w:r>
        <w:t xml:space="preserve">Modelling the importance of collaborative culture and its dimensions for supply chain collaboration: a necessary condition analysis.</w:t>
      </w:r>
      <w:r>
        <w:t xml:space="preserve"> </w:t>
      </w:r>
      <w:r>
        <w:rPr>
          <w:i/>
        </w:rPr>
        <w:t xml:space="preserve">RAUSP Management Journal</w:t>
      </w:r>
      <w:r>
        <w:t xml:space="preserve">.</w:t>
      </w:r>
      <w:r>
        <w:t xml:space="preserve"> </w:t>
      </w:r>
      <w:hyperlink xmlns:r="http://schemas.openxmlformats.org/officeDocument/2006/relationships" w:history="true" r:id="Rd84ecc4f199348c0">
        <w:r>
          <w:rPr>
            <w:rStyle w:val="Hyperlink"/>
          </w:rPr>
          <w:t xml:space="preserve">https://doi.org/10.1108/rausp-05-2022-0153</w:t>
        </w:r>
      </w:hyperlink>
    </w:p>
    <w:p>
      <w:pPr>
        <w:tabs>
          <w:tab w:val="left" w:pos="454"/>
        </w:tabs>
        <w:spacing w:after="80"/>
        <w:ind w:left="454" w:hanging="454"/>
      </w:pPr>
      <w:r>
        <w:rPr>
          <w:rStyle w:val="Muted"/>
        </w:rPr>
        <w:t xml:space="preserve">27.</w:t>
      </w:r>
      <w:r>
        <w:tab/>
      </w:r>
      <w:r>
        <w:t xml:space="preserve">Kassimu Issau, Robert Ipiin Gnankob, Abraham Ansong, </w:t>
      </w:r>
      <w:r>
        <w:rPr>
          <w:b/>
        </w:rPr>
        <w:t xml:space="preserve">Innocent Senyo Kwasi Acquah</w:t>
      </w:r>
      <w:r>
        <w:t xml:space="preserve">, Nancy M.A. Erskine Sackey</w:t>
      </w:r>
      <w:r>
        <w:t xml:space="preserve"> (2023). </w:t>
      </w:r>
      <w:r>
        <w:t xml:space="preserve">Organisational learning and customer focus: implications on firm performance in the hotel industry.</w:t>
      </w:r>
      <w:r>
        <w:t xml:space="preserve"> </w:t>
      </w:r>
      <w:r>
        <w:rPr>
          <w:i/>
        </w:rPr>
        <w:t xml:space="preserve">International Journal of Work Innovation</w:t>
      </w:r>
      <w:r>
        <w:t xml:space="preserve">.</w:t>
      </w:r>
      <w:r>
        <w:t xml:space="preserve"> </w:t>
      </w:r>
      <w:hyperlink xmlns:r="http://schemas.openxmlformats.org/officeDocument/2006/relationships" w:history="true" r:id="Rff78d9d7307e4157">
        <w:r>
          <w:rPr>
            <w:rStyle w:val="Hyperlink"/>
          </w:rPr>
          <w:t xml:space="preserve">https://doi.org/10.1504/ijwi.2023.132121</w:t>
        </w:r>
      </w:hyperlink>
    </w:p>
    <w:p>
      <w:pPr>
        <w:tabs>
          <w:tab w:val="left" w:pos="454"/>
        </w:tabs>
        <w:spacing w:after="80"/>
        <w:ind w:left="454" w:hanging="454"/>
      </w:pPr>
      <w:r>
        <w:rPr>
          <w:rStyle w:val="Muted"/>
        </w:rPr>
        <w:t xml:space="preserve">28.</w:t>
      </w:r>
      <w:r>
        <w:tab/>
      </w:r>
      <w:r>
        <w:rPr>
          <w:b/>
        </w:rPr>
        <w:t xml:space="preserve">Innocent Senyo Kwasi Acquah</w:t>
      </w:r>
      <w:r>
        <w:t xml:space="preserve">, Kassimu Issau, Rebecca Dei Mensah, Francis Vanderpuye</w:t>
      </w:r>
      <w:r>
        <w:t xml:space="preserve"> (2023). </w:t>
      </w:r>
      <w:r>
        <w:t xml:space="preserve">When stakeholder orientations matter: Modelling employee orientation, shareholder orientation and supply chain orientation as necessary and sufficient conditions for firm performance.</w:t>
      </w:r>
      <w:r>
        <w:t xml:space="preserve"> </w:t>
      </w:r>
      <w:r>
        <w:rPr>
          <w:i/>
        </w:rPr>
        <w:t xml:space="preserve">Heliyon</w:t>
      </w:r>
      <w:r>
        <w:t xml:space="preserve">.</w:t>
      </w:r>
      <w:r>
        <w:t xml:space="preserve"> </w:t>
      </w:r>
      <w:hyperlink xmlns:r="http://schemas.openxmlformats.org/officeDocument/2006/relationships" w:history="true" r:id="Rce29954fb0fc4071">
        <w:r>
          <w:rPr>
            <w:rStyle w:val="Hyperlink"/>
          </w:rPr>
          <w:t xml:space="preserve">https://doi.org/10.1016/j.heliyon.2023.e20359</w:t>
        </w:r>
      </w:hyperlink>
    </w:p>
    <w:p>
      <w:pPr>
        <w:tabs>
          <w:tab w:val="left" w:pos="454"/>
        </w:tabs>
        <w:spacing w:after="80"/>
        <w:ind w:left="454" w:hanging="454"/>
      </w:pPr>
      <w:r>
        <w:rPr>
          <w:rStyle w:val="Muted"/>
        </w:rPr>
        <w:t xml:space="preserve">29.</w:t>
      </w:r>
      <w:r>
        <w:tab/>
      </w:r>
      <w:r>
        <w:t xml:space="preserve">Kassimu Issau, Sanjay Soni, </w:t>
      </w:r>
      <w:r>
        <w:rPr>
          <w:b/>
        </w:rPr>
        <w:t xml:space="preserve">Innocent Senyo Kwasi Acquah</w:t>
      </w:r>
      <w:r>
        <w:t xml:space="preserve"> (2022). </w:t>
      </w:r>
      <w:r>
        <w:t xml:space="preserve">Ghanaian SMEs’ perspective on the interrelationship between market and entrepreneurial orientations.</w:t>
      </w:r>
      <w:r>
        <w:t xml:space="preserve"> </w:t>
      </w:r>
      <w:r>
        <w:rPr>
          <w:i/>
        </w:rPr>
        <w:t xml:space="preserve">Revista de Gestão</w:t>
      </w:r>
      <w:r>
        <w:t xml:space="preserve">.</w:t>
      </w:r>
      <w:r>
        <w:t xml:space="preserve"> </w:t>
      </w:r>
      <w:hyperlink xmlns:r="http://schemas.openxmlformats.org/officeDocument/2006/relationships" w:history="true" r:id="Rccae9fa0f05146c2">
        <w:r>
          <w:rPr>
            <w:rStyle w:val="Hyperlink"/>
          </w:rPr>
          <w:t xml:space="preserve">https://doi.org/10.1108/rege-03-2021-0038</w:t>
        </w:r>
      </w:hyperlink>
    </w:p>
    <w:p>
      <w:pPr>
        <w:tabs>
          <w:tab w:val="left" w:pos="454"/>
        </w:tabs>
        <w:spacing w:after="80"/>
        <w:ind w:left="454" w:hanging="454"/>
      </w:pPr>
      <w:r>
        <w:rPr>
          <w:rStyle w:val="Muted"/>
        </w:rPr>
        <w:t xml:space="preserve">30.</w:t>
      </w:r>
      <w:r>
        <w:tab/>
      </w:r>
      <w:r>
        <w:rPr>
          <w:b/>
        </w:rPr>
        <w:t xml:space="preserve">Innocent Senyo Kwasi Acquah</w:t>
      </w:r>
      <w:r>
        <w:t xml:space="preserve">, Charles Baah, Yaw Agyabeng‐Mensah, Ebenezer Afum</w:t>
      </w:r>
      <w:r>
        <w:t xml:space="preserve"> (2022). </w:t>
      </w:r>
      <w:r>
        <w:t xml:space="preserve">Green procurement and green innovation for green organizational legitimacy and access to green finance: The mediating role of total quality management.</w:t>
      </w:r>
      <w:r>
        <w:t xml:space="preserve"> </w:t>
      </w:r>
      <w:r>
        <w:rPr>
          <w:i/>
        </w:rPr>
        <w:t xml:space="preserve">Global Business and Organizational Excellence</w:t>
      </w:r>
      <w:r>
        <w:t xml:space="preserve">.</w:t>
      </w:r>
      <w:r>
        <w:t xml:space="preserve"> </w:t>
      </w:r>
      <w:hyperlink xmlns:r="http://schemas.openxmlformats.org/officeDocument/2006/relationships" w:history="true" r:id="R7d9d38b2062740c5">
        <w:r>
          <w:rPr>
            <w:rStyle w:val="Hyperlink"/>
          </w:rPr>
          <w:t xml:space="preserve">https://doi.org/10.1002/joe.22183</w:t>
        </w:r>
      </w:hyperlink>
    </w:p>
    <w:p>
      <w:pPr>
        <w:tabs>
          <w:tab w:val="left" w:pos="454"/>
        </w:tabs>
        <w:spacing w:after="80"/>
        <w:ind w:left="454" w:hanging="454"/>
      </w:pPr>
      <w:r>
        <w:rPr>
          <w:rStyle w:val="Muted"/>
        </w:rPr>
        <w:t xml:space="preserve">31.</w:t>
      </w:r>
      <w:r>
        <w:tab/>
      </w:r>
      <w:r>
        <w:t xml:space="preserve">Yaw Agyabeng-Mensah, Ebenezer Afum, </w:t>
      </w:r>
      <w:r>
        <w:rPr>
          <w:b/>
        </w:rPr>
        <w:t xml:space="preserve">Innocent Senyo Kwasi Acquah</w:t>
      </w:r>
      <w:r>
        <w:t xml:space="preserve">, Charles Baah</w:t>
      </w:r>
      <w:r>
        <w:t xml:space="preserve"> (2022). </w:t>
      </w:r>
      <w:r>
        <w:t xml:space="preserve">How does supply chain knowledge enhance green innovation? The mediation mechanisms of corporate reputation and non-supply chain learning.</w:t>
      </w:r>
      <w:r>
        <w:t xml:space="preserve"> </w:t>
      </w:r>
      <w:r>
        <w:rPr>
          <w:i/>
        </w:rPr>
        <w:t xml:space="preserve">Journal of Business and Industrial Marketing</w:t>
      </w:r>
      <w:r>
        <w:t xml:space="preserve">.</w:t>
      </w:r>
      <w:r>
        <w:t xml:space="preserve"> </w:t>
      </w:r>
      <w:hyperlink xmlns:r="http://schemas.openxmlformats.org/officeDocument/2006/relationships" w:history="true" r:id="Rbf6f0af4bc974de0">
        <w:r>
          <w:rPr>
            <w:rStyle w:val="Hyperlink"/>
          </w:rPr>
          <w:t xml:space="preserve">https://doi.org/10.1108/jbim-04-2021-0192</w:t>
        </w:r>
      </w:hyperlink>
    </w:p>
    <w:p>
      <w:pPr>
        <w:tabs>
          <w:tab w:val="left" w:pos="454"/>
        </w:tabs>
        <w:spacing w:after="80"/>
        <w:ind w:left="454" w:hanging="454"/>
      </w:pPr>
      <w:r>
        <w:rPr>
          <w:rStyle w:val="Muted"/>
        </w:rPr>
        <w:t xml:space="preserve">32.</w:t>
      </w:r>
      <w:r>
        <w:tab/>
      </w:r>
      <w:r>
        <w:rPr>
          <w:b/>
        </w:rPr>
        <w:t xml:space="preserve">Innocent Senyo Kwasi Acquah</w:t>
      </w:r>
      <w:r>
        <w:t xml:space="preserve">, Judith Quaicoe, Michael Arhin</w:t>
      </w:r>
      <w:r>
        <w:t xml:space="preserve"> (2022). </w:t>
      </w:r>
      <w:r>
        <w:t xml:space="preserve">How to invest in total quality management practices for enhanced operational performance: findings from PLS-SEM and fsQCA.</w:t>
      </w:r>
      <w:r>
        <w:t xml:space="preserve"> </w:t>
      </w:r>
      <w:r>
        <w:rPr>
          <w:i/>
        </w:rPr>
        <w:t xml:space="preserve">The TQM Journal</w:t>
      </w:r>
      <w:r>
        <w:t xml:space="preserve">.</w:t>
      </w:r>
      <w:r>
        <w:t xml:space="preserve"> </w:t>
      </w:r>
      <w:hyperlink xmlns:r="http://schemas.openxmlformats.org/officeDocument/2006/relationships" w:history="true" r:id="Rd33498794bf24f4a">
        <w:r>
          <w:rPr>
            <w:rStyle w:val="Hyperlink"/>
          </w:rPr>
          <w:t xml:space="preserve">https://doi.org/10.1108/tqm-05-2022-0161</w:t>
        </w:r>
      </w:hyperlink>
    </w:p>
    <w:p>
      <w:pPr>
        <w:tabs>
          <w:tab w:val="left" w:pos="454"/>
        </w:tabs>
        <w:spacing w:after="80"/>
        <w:ind w:left="454" w:hanging="454"/>
      </w:pPr>
      <w:r>
        <w:rPr>
          <w:rStyle w:val="Muted"/>
        </w:rPr>
        <w:t xml:space="preserve">33.</w:t>
      </w:r>
      <w:r>
        <w:tab/>
      </w:r>
      <w:r>
        <w:t xml:space="preserve">Charles Baah, Douglas Opoku Agyeman, </w:t>
      </w:r>
      <w:r>
        <w:rPr>
          <w:b/>
        </w:rPr>
        <w:t xml:space="preserve">Innocent Senyo Kwasi Acquah</w:t>
      </w:r>
      <w:r>
        <w:t xml:space="preserve">, Yaw Agyabeng-Mensah, Ebenezer Afum, Kassimu Issau, Daniel Ofori, Daniel Faibil</w:t>
      </w:r>
      <w:r>
        <w:t xml:space="preserve"> (2021). </w:t>
      </w:r>
      <w:r>
        <w:t xml:space="preserve">Effect of information sharing in supply chains: understanding the roles of supply chain visibility, agility, collaboration on supply chain performance.</w:t>
      </w:r>
      <w:r>
        <w:t xml:space="preserve"> </w:t>
      </w:r>
      <w:r>
        <w:rPr>
          <w:i/>
        </w:rPr>
        <w:t xml:space="preserve">Benchmarking An International Journal</w:t>
      </w:r>
      <w:r>
        <w:t xml:space="preserve">.</w:t>
      </w:r>
      <w:r>
        <w:t xml:space="preserve"> </w:t>
      </w:r>
      <w:hyperlink xmlns:r="http://schemas.openxmlformats.org/officeDocument/2006/relationships" w:history="true" r:id="R01804fed4a8b4409">
        <w:r>
          <w:rPr>
            <w:rStyle w:val="Hyperlink"/>
          </w:rPr>
          <w:t xml:space="preserve">https://doi.org/10.1108/bij-08-2020-0453</w:t>
        </w:r>
      </w:hyperlink>
    </w:p>
    <w:p>
      <w:pPr>
        <w:tabs>
          <w:tab w:val="left" w:pos="454"/>
        </w:tabs>
        <w:spacing w:after="80"/>
        <w:ind w:left="454" w:hanging="454"/>
      </w:pPr>
      <w:r>
        <w:rPr>
          <w:rStyle w:val="Muted"/>
        </w:rPr>
        <w:t xml:space="preserve">34.</w:t>
      </w:r>
      <w:r>
        <w:tab/>
      </w:r>
      <w:r>
        <w:t xml:space="preserve">Charles Baah, Kate T. Amponsah, Kassimu Issau, Daniel Ofori, </w:t>
      </w:r>
      <w:r>
        <w:rPr>
          <w:b/>
        </w:rPr>
        <w:t xml:space="preserve">Innocent Senyo Kwasi Acquah</w:t>
      </w:r>
      <w:r>
        <w:t xml:space="preserve">, Douglas Opoku Agyeman</w:t>
      </w:r>
      <w:r>
        <w:t xml:space="preserve"> (2021). </w:t>
      </w:r>
      <w:r>
        <w:t xml:space="preserve">Examining the Interconnections Between Sustainable Logistics Practices, Environmental Reputation and Financial Performance: A Mediation Approach.</w:t>
      </w:r>
      <w:r>
        <w:t xml:space="preserve"> </w:t>
      </w:r>
      <w:r>
        <w:rPr>
          <w:i/>
        </w:rPr>
        <w:t xml:space="preserve">Vision The Journal of Business Perspective</w:t>
      </w:r>
      <w:r>
        <w:t xml:space="preserve">.</w:t>
      </w:r>
      <w:r>
        <w:t xml:space="preserve"> </w:t>
      </w:r>
      <w:hyperlink xmlns:r="http://schemas.openxmlformats.org/officeDocument/2006/relationships" w:history="true" r:id="R85c85f0414464e21">
        <w:r>
          <w:rPr>
            <w:rStyle w:val="Hyperlink"/>
          </w:rPr>
          <w:t xml:space="preserve">https://doi.org/10.1177/0972262920988805</w:t>
        </w:r>
      </w:hyperlink>
    </w:p>
    <w:p>
      <w:pPr>
        <w:tabs>
          <w:tab w:val="left" w:pos="454"/>
        </w:tabs>
        <w:spacing w:after="80"/>
        <w:ind w:left="454" w:hanging="454"/>
      </w:pPr>
      <w:r>
        <w:rPr>
          <w:rStyle w:val="Muted"/>
        </w:rPr>
        <w:t xml:space="preserve">35.</w:t>
      </w:r>
      <w:r>
        <w:tab/>
      </w:r>
      <w:r>
        <w:rPr>
          <w:b/>
        </w:rPr>
        <w:t xml:space="preserve">Innocent Senyo Kwasi Acquah</w:t>
      </w:r>
      <w:r>
        <w:t xml:space="preserve"> (2021). </w:t>
      </w:r>
      <w:r>
        <w:t xml:space="preserve">Examining the link among green human resource management practices, green supply chain management practices and performance.</w:t>
      </w:r>
      <w:r>
        <w:t xml:space="preserve"> </w:t>
      </w:r>
      <w:r>
        <w:rPr>
          <w:i/>
        </w:rPr>
        <w:t xml:space="preserve">Benchmarking: An International Journal</w:t>
      </w:r>
      <w:r>
        <w:t xml:space="preserve">.</w:t>
      </w:r>
      <w:r>
        <w:t xml:space="preserve"> </w:t>
      </w:r>
      <w:hyperlink xmlns:r="http://schemas.openxmlformats.org/officeDocument/2006/relationships" w:history="true" r:id="Rdbbcf671651e478f">
        <w:r>
          <w:rPr>
            <w:rStyle w:val="Hyperlink"/>
          </w:rPr>
          <w:t xml:space="preserve">https://www.emerald.com/bij/article-abstract/28/1/267/513456</w:t>
        </w:r>
      </w:hyperlink>
    </w:p>
    <w:p>
      <w:pPr>
        <w:tabs>
          <w:tab w:val="left" w:pos="454"/>
        </w:tabs>
        <w:spacing w:after="80"/>
        <w:ind w:left="454" w:hanging="454"/>
      </w:pPr>
      <w:r>
        <w:rPr>
          <w:rStyle w:val="Muted"/>
        </w:rPr>
        <w:t xml:space="preserve">36.</w:t>
      </w:r>
      <w:r>
        <w:tab/>
      </w:r>
      <w:r>
        <w:t xml:space="preserve">Ebenezer Afum, Yaw Agyabeng-Mensah, </w:t>
      </w:r>
      <w:r>
        <w:rPr>
          <w:b/>
        </w:rPr>
        <w:t xml:space="preserve">Innocent Senyo Kwasi Acquah</w:t>
      </w:r>
      <w:r>
        <w:t xml:space="preserve">, Charles Baah, Essel Dacosta, Clifford Sekyere Owusu, Joseph Amponsah Owusu</w:t>
      </w:r>
      <w:r>
        <w:t xml:space="preserve"> (2021). </w:t>
      </w:r>
      <w:r>
        <w:t xml:space="preserve">Examining the links between logistics outsourcing, company competitiveness and selected performances: the evidence from an emerging country.</w:t>
      </w:r>
      <w:r>
        <w:t xml:space="preserve"> </w:t>
      </w:r>
      <w:r>
        <w:rPr>
          <w:i/>
        </w:rPr>
        <w:t xml:space="preserve">The International Journal of Logistics Management</w:t>
      </w:r>
      <w:r>
        <w:t xml:space="preserve">.</w:t>
      </w:r>
      <w:r>
        <w:t xml:space="preserve"> </w:t>
      </w:r>
      <w:hyperlink xmlns:r="http://schemas.openxmlformats.org/officeDocument/2006/relationships" w:history="true" r:id="Ra8d3b85652224015">
        <w:r>
          <w:rPr>
            <w:rStyle w:val="Hyperlink"/>
          </w:rPr>
          <w:t xml:space="preserve">https://doi.org/10.1108/ijlm-05-2020-0205</w:t>
        </w:r>
      </w:hyperlink>
    </w:p>
    <w:p>
      <w:pPr>
        <w:tabs>
          <w:tab w:val="left" w:pos="454"/>
        </w:tabs>
        <w:spacing w:after="80"/>
        <w:ind w:left="454" w:hanging="454"/>
      </w:pPr>
      <w:r>
        <w:rPr>
          <w:rStyle w:val="Muted"/>
        </w:rPr>
        <w:t xml:space="preserve">37.</w:t>
      </w:r>
      <w:r>
        <w:tab/>
      </w:r>
      <w:r>
        <w:t xml:space="preserve">Charles Baah, </w:t>
      </w:r>
      <w:r>
        <w:rPr>
          <w:b/>
        </w:rPr>
        <w:t xml:space="preserve">Innocent Senyo Kwasi Acquah</w:t>
      </w:r>
      <w:r>
        <w:t xml:space="preserve">, Daniel Ofori</w:t>
      </w:r>
      <w:r>
        <w:t xml:space="preserve"> (2021). </w:t>
      </w:r>
      <w:r>
        <w:t xml:space="preserve">Exploring the influence of supply chain collaboration on supply chain visibility, stakeholder trust, environmental and financial performances: a partial least square approach.</w:t>
      </w:r>
      <w:r>
        <w:t xml:space="preserve"> </w:t>
      </w:r>
      <w:r>
        <w:rPr>
          <w:i/>
        </w:rPr>
        <w:t xml:space="preserve">Benchmarking An International Journal</w:t>
      </w:r>
      <w:r>
        <w:t xml:space="preserve">.</w:t>
      </w:r>
      <w:r>
        <w:t xml:space="preserve"> </w:t>
      </w:r>
      <w:hyperlink xmlns:r="http://schemas.openxmlformats.org/officeDocument/2006/relationships" w:history="true" r:id="R86839d8d4173426a">
        <w:r>
          <w:rPr>
            <w:rStyle w:val="Hyperlink"/>
          </w:rPr>
          <w:t xml:space="preserve">https://doi.org/10.1108/bij-10-2020-0519</w:t>
        </w:r>
      </w:hyperlink>
    </w:p>
    <w:p>
      <w:pPr>
        <w:tabs>
          <w:tab w:val="left" w:pos="454"/>
        </w:tabs>
        <w:spacing w:after="80"/>
        <w:ind w:left="454" w:hanging="454"/>
      </w:pPr>
      <w:r>
        <w:rPr>
          <w:rStyle w:val="Muted"/>
        </w:rPr>
        <w:t xml:space="preserve">38.</w:t>
      </w:r>
      <w:r>
        <w:tab/>
      </w:r>
      <w:r>
        <w:t xml:space="preserve">Felix Kwame Opoku, </w:t>
      </w:r>
      <w:r>
        <w:rPr>
          <w:b/>
        </w:rPr>
        <w:t xml:space="preserve">Innocent Senyo Kwasi Acquah</w:t>
      </w:r>
      <w:r>
        <w:t xml:space="preserve">, Kassimu Issau</w:t>
      </w:r>
      <w:r>
        <w:t xml:space="preserve"> (2021). </w:t>
      </w:r>
      <w:r>
        <w:t xml:space="preserve">HRM Practice and Innovative Work Behavior: Organisational Politics as Mediator and Personal Locus of Control as Moderator.</w:t>
      </w:r>
      <w:r>
        <w:t xml:space="preserve"> </w:t>
      </w:r>
      <w:r>
        <w:rPr>
          <w:i/>
        </w:rPr>
        <w:t xml:space="preserve">Journal of Business and Enterprise Development (JOBED)</w:t>
      </w:r>
      <w:r>
        <w:t xml:space="preserve">.</w:t>
      </w:r>
      <w:r>
        <w:t xml:space="preserve"> </w:t>
      </w:r>
      <w:hyperlink xmlns:r="http://schemas.openxmlformats.org/officeDocument/2006/relationships" w:history="true" r:id="R28bcaabf82714132">
        <w:r>
          <w:rPr>
            <w:rStyle w:val="Hyperlink"/>
          </w:rPr>
          <w:t xml:space="preserve">https://doi.org/10.47963/jobed.v9i.181</w:t>
        </w:r>
      </w:hyperlink>
    </w:p>
    <w:p>
      <w:pPr>
        <w:tabs>
          <w:tab w:val="left" w:pos="454"/>
        </w:tabs>
        <w:spacing w:after="80"/>
        <w:ind w:left="454" w:hanging="454"/>
      </w:pPr>
      <w:r>
        <w:rPr>
          <w:rStyle w:val="Muted"/>
        </w:rPr>
        <w:t xml:space="preserve">39.</w:t>
      </w:r>
      <w:r>
        <w:tab/>
      </w:r>
      <w:r>
        <w:rPr>
          <w:b/>
        </w:rPr>
        <w:t xml:space="preserve">Innocent Senyo Kwasi Acquah</w:t>
      </w:r>
      <w:r>
        <w:t xml:space="preserve">, Micheline Juliana Naude, Sanjay Soni</w:t>
      </w:r>
      <w:r>
        <w:t xml:space="preserve"> (2021). </w:t>
      </w:r>
      <w:r>
        <w:t xml:space="preserve">How the dimensions of culture influence supply chain collaboration: an explanatory sequential mixed-methods investigation.</w:t>
      </w:r>
      <w:r>
        <w:t xml:space="preserve"> </w:t>
      </w:r>
      <w:r>
        <w:rPr>
          <w:i/>
        </w:rPr>
        <w:t xml:space="preserve">Revista de Gestão</w:t>
      </w:r>
      <w:r>
        <w:t xml:space="preserve">.</w:t>
      </w:r>
      <w:r>
        <w:t xml:space="preserve"> </w:t>
      </w:r>
      <w:hyperlink xmlns:r="http://schemas.openxmlformats.org/officeDocument/2006/relationships" w:history="true" r:id="Rf7fbb70c83a142b0">
        <w:r>
          <w:rPr>
            <w:rStyle w:val="Hyperlink"/>
          </w:rPr>
          <w:t xml:space="preserve">https://doi.org/10.1108/rege-11-2020-0105</w:t>
        </w:r>
      </w:hyperlink>
    </w:p>
    <w:p>
      <w:pPr>
        <w:tabs>
          <w:tab w:val="left" w:pos="454"/>
        </w:tabs>
        <w:spacing w:after="80"/>
        <w:ind w:left="454" w:hanging="454"/>
      </w:pPr>
      <w:r>
        <w:rPr>
          <w:rStyle w:val="Muted"/>
        </w:rPr>
        <w:t xml:space="preserve">40.</w:t>
      </w:r>
      <w:r>
        <w:tab/>
      </w:r>
      <w:r>
        <w:t xml:space="preserve">Kassimu Issau, </w:t>
      </w:r>
      <w:r>
        <w:rPr>
          <w:b/>
        </w:rPr>
        <w:t xml:space="preserve">Innocent Senyo Kwasi Acquah</w:t>
      </w:r>
      <w:r>
        <w:t xml:space="preserve">, Robert Ipiin Gnankob, Zulaiha Hamidu</w:t>
      </w:r>
      <w:r>
        <w:t xml:space="preserve"> (2021). </w:t>
      </w:r>
      <w:r>
        <w:t xml:space="preserve">Innovation orientation and performance of small and medium-sized enterprises (SMES) in Ghana: evidence from manufacturing sector.</w:t>
      </w:r>
      <w:r>
        <w:t xml:space="preserve"> </w:t>
      </w:r>
      <w:r>
        <w:rPr>
          <w:i/>
        </w:rPr>
        <w:t xml:space="preserve">Innovation &amp; Management Review</w:t>
      </w:r>
      <w:r>
        <w:t xml:space="preserve">.</w:t>
      </w:r>
      <w:r>
        <w:t xml:space="preserve"> </w:t>
      </w:r>
      <w:hyperlink xmlns:r="http://schemas.openxmlformats.org/officeDocument/2006/relationships" w:history="true" r:id="R44a81dd5f5ea44e6">
        <w:r>
          <w:rPr>
            <w:rStyle w:val="Hyperlink"/>
          </w:rPr>
          <w:t xml:space="preserve">https://doi.org/10.1108/inmr-07-2020-0092</w:t>
        </w:r>
      </w:hyperlink>
    </w:p>
    <w:p>
      <w:pPr>
        <w:tabs>
          <w:tab w:val="left" w:pos="454"/>
        </w:tabs>
        <w:spacing w:after="80"/>
        <w:ind w:left="454" w:hanging="454"/>
      </w:pPr>
      <w:r>
        <w:rPr>
          <w:rStyle w:val="Muted"/>
        </w:rPr>
        <w:t xml:space="preserve">41.</w:t>
      </w:r>
      <w:r>
        <w:tab/>
      </w:r>
      <w:r>
        <w:rPr>
          <w:b/>
        </w:rPr>
        <w:t xml:space="preserve">Innocent Senyo Kwasi Acquah</w:t>
      </w:r>
      <w:r>
        <w:t xml:space="preserve">, Dacosta Essel, Charles Baah, Yaw Agyabeng-Mensah, Ebenezer Afum</w:t>
      </w:r>
      <w:r>
        <w:t xml:space="preserve"> (2021). </w:t>
      </w:r>
      <w:r>
        <w:t xml:space="preserve">Investigating the efficacy of isomorphic pressures on the adoption of green manufacturing practices and its influence on organizational legitimacy and financial performance.</w:t>
      </w:r>
      <w:r>
        <w:t xml:space="preserve"> </w:t>
      </w:r>
      <w:r>
        <w:rPr>
          <w:i/>
        </w:rPr>
        <w:t xml:space="preserve">Journal of Manufacturing Technology Management</w:t>
      </w:r>
      <w:r>
        <w:t xml:space="preserve">.</w:t>
      </w:r>
      <w:r>
        <w:t xml:space="preserve"> </w:t>
      </w:r>
      <w:hyperlink xmlns:r="http://schemas.openxmlformats.org/officeDocument/2006/relationships" w:history="true" r:id="Rc3932c151da043de">
        <w:r>
          <w:rPr>
            <w:rStyle w:val="Hyperlink"/>
          </w:rPr>
          <w:t xml:space="preserve">https://doi.org/10.1108/jmtm-10-2020-0404</w:t>
        </w:r>
      </w:hyperlink>
    </w:p>
    <w:p>
      <w:pPr>
        <w:tabs>
          <w:tab w:val="left" w:pos="454"/>
        </w:tabs>
        <w:spacing w:after="80"/>
        <w:ind w:left="454" w:hanging="454"/>
      </w:pPr>
      <w:r>
        <w:rPr>
          <w:rStyle w:val="Muted"/>
        </w:rPr>
        <w:t xml:space="preserve">42.</w:t>
      </w:r>
      <w:r>
        <w:tab/>
      </w:r>
      <w:r>
        <w:rPr>
          <w:b/>
        </w:rPr>
        <w:t xml:space="preserve">Innocent Senyo Kwasi Acquah</w:t>
      </w:r>
      <w:r>
        <w:t xml:space="preserve">, Micheline Juliana Naude, Javier Sendra-García</w:t>
      </w:r>
      <w:r>
        <w:t xml:space="preserve"> (2021). </w:t>
      </w:r>
      <w:r>
        <w:t xml:space="preserve">Supply chain collaboration in the petroleum sector of an emerging economy: Comparing results from symmetrical and asymmetrical approaches.</w:t>
      </w:r>
      <w:r>
        <w:t xml:space="preserve"> </w:t>
      </w:r>
      <w:r>
        <w:rPr>
          <w:i/>
        </w:rPr>
        <w:t xml:space="preserve">Technological Forecasting and Social Change</w:t>
      </w:r>
      <w:r>
        <w:t xml:space="preserve">.</w:t>
      </w:r>
      <w:r>
        <w:t xml:space="preserve"> </w:t>
      </w:r>
      <w:hyperlink xmlns:r="http://schemas.openxmlformats.org/officeDocument/2006/relationships" w:history="true" r:id="Rf628b34f3d7f4a6d">
        <w:r>
          <w:rPr>
            <w:rStyle w:val="Hyperlink"/>
          </w:rPr>
          <w:t xml:space="preserve">https://doi.org/10.1016/j.techfore.2020.120568</w:t>
        </w:r>
      </w:hyperlink>
    </w:p>
    <w:p>
      <w:pPr>
        <w:tabs>
          <w:tab w:val="left" w:pos="454"/>
        </w:tabs>
        <w:spacing w:after="80"/>
        <w:ind w:left="454" w:hanging="454"/>
      </w:pPr>
      <w:r>
        <w:rPr>
          <w:rStyle w:val="Muted"/>
        </w:rPr>
        <w:t xml:space="preserve">43.</w:t>
      </w:r>
      <w:r>
        <w:tab/>
      </w:r>
      <w:r>
        <w:t xml:space="preserve">Charles Baah, Douglas Opoku-Agyeman, </w:t>
      </w:r>
      <w:r>
        <w:rPr>
          <w:b/>
        </w:rPr>
        <w:t xml:space="preserve">Innocent Senyo Kwasi Acquah</w:t>
      </w:r>
      <w:r>
        <w:t xml:space="preserve">, Yaw Agyabeng-Mensah, Ebenezer Afum, Daniel Faibil, Farid Abdel Moro Abdoulaye</w:t>
      </w:r>
      <w:r>
        <w:t xml:space="preserve"> (2020). </w:t>
      </w:r>
      <w:r>
        <w:t xml:space="preserve">Examining the correlations between stakeholder pressures, green production practices, firm reputation, environmental and financial performance: Evidence from manufacturing SMEs.</w:t>
      </w:r>
      <w:r>
        <w:t xml:space="preserve"> </w:t>
      </w:r>
      <w:r>
        <w:rPr>
          <w:i/>
        </w:rPr>
        <w:t xml:space="preserve">Sustainable Production and Consumption</w:t>
      </w:r>
      <w:r>
        <w:t xml:space="preserve">.</w:t>
      </w:r>
      <w:r>
        <w:t xml:space="preserve"> </w:t>
      </w:r>
      <w:hyperlink xmlns:r="http://schemas.openxmlformats.org/officeDocument/2006/relationships" w:history="true" r:id="Rc238d44b9fb347e2">
        <w:r>
          <w:rPr>
            <w:rStyle w:val="Hyperlink"/>
          </w:rPr>
          <w:t xml:space="preserve">https://doi.org/10.1016/j.spc.2020.10.015</w:t>
        </w:r>
      </w:hyperlink>
    </w:p>
    <w:p>
      <w:pPr>
        <w:tabs>
          <w:tab w:val="left" w:pos="454"/>
        </w:tabs>
        <w:spacing w:after="80"/>
        <w:ind w:left="454" w:hanging="454"/>
      </w:pPr>
      <w:r>
        <w:rPr>
          <w:rStyle w:val="Muted"/>
        </w:rPr>
        <w:t xml:space="preserve">44.</w:t>
      </w:r>
      <w:r>
        <w:tab/>
      </w:r>
      <w:r>
        <w:t xml:space="preserve">Ebenezer Afum, Yaw Agyabeng-Mensah, Zhuo Sun, Bright Frimpong, Lawrence Yaw Kusi, </w:t>
      </w:r>
      <w:r>
        <w:rPr>
          <w:b/>
        </w:rPr>
        <w:t xml:space="preserve">Innocent Senyo Kwasi Acquah</w:t>
      </w:r>
      <w:r>
        <w:t xml:space="preserve"> (2020). </w:t>
      </w:r>
      <w:r>
        <w:t xml:space="preserve">Exploring the link between green manufacturing, operational competitiveness, firm reputation and sustainable performance dimensions: a mediated approach.</w:t>
      </w:r>
      <w:r>
        <w:t xml:space="preserve"> </w:t>
      </w:r>
      <w:r>
        <w:rPr>
          <w:i/>
        </w:rPr>
        <w:t xml:space="preserve">Journal of Manufacturing Technology Management</w:t>
      </w:r>
      <w:r>
        <w:t xml:space="preserve">.</w:t>
      </w:r>
      <w:r>
        <w:t xml:space="preserve"> </w:t>
      </w:r>
      <w:hyperlink xmlns:r="http://schemas.openxmlformats.org/officeDocument/2006/relationships" w:history="true" r:id="Rf2ba54fd78724327">
        <w:r>
          <w:rPr>
            <w:rStyle w:val="Hyperlink"/>
          </w:rPr>
          <w:t xml:space="preserve">https://doi.org/10.1108/jmtm-02-2020-0036</w:t>
        </w:r>
      </w:hyperlink>
    </w:p>
    <w:p>
      <w:pPr>
        <w:tabs>
          <w:tab w:val="left" w:pos="454"/>
        </w:tabs>
        <w:spacing w:after="80"/>
        <w:ind w:left="454" w:hanging="454"/>
      </w:pPr>
      <w:r>
        <w:rPr>
          <w:rStyle w:val="Muted"/>
        </w:rPr>
        <w:t xml:space="preserve">45.</w:t>
      </w:r>
      <w:r>
        <w:tab/>
      </w:r>
      <w:r>
        <w:t xml:space="preserve">Felix Kwame Opoku, </w:t>
      </w:r>
      <w:r>
        <w:rPr>
          <w:b/>
        </w:rPr>
        <w:t xml:space="preserve">Innocent Senyo Kwasi Acquah</w:t>
      </w:r>
      <w:r>
        <w:t xml:space="preserve">, Kassimu Issau</w:t>
      </w:r>
      <w:r>
        <w:t xml:space="preserve"> (2020). </w:t>
      </w:r>
      <w:r>
        <w:t xml:space="preserve">HRM Practice and Innovative Work Behavior: Organisational Politics as Mediator and Personal Locus of Control as Moderator.</w:t>
      </w:r>
      <w:r>
        <w:t xml:space="preserve"> </w:t>
      </w:r>
      <w:r>
        <w:rPr>
          <w:i/>
        </w:rPr>
        <w:t xml:space="preserve">Journal of Business and Enterprise Development (JOBED)</w:t>
      </w:r>
      <w:r>
        <w:t xml:space="preserve">.</w:t>
      </w:r>
      <w:r>
        <w:t xml:space="preserve"> </w:t>
      </w:r>
      <w:hyperlink xmlns:r="http://schemas.openxmlformats.org/officeDocument/2006/relationships" w:history="true" r:id="Rf606a28356a24607">
        <w:r>
          <w:rPr>
            <w:rStyle w:val="Hyperlink"/>
          </w:rPr>
          <w:t xml:space="preserve">https://doi.org/10.47963/jobed.2020.07</w:t>
        </w:r>
      </w:hyperlink>
    </w:p>
    <w:p>
      <w:pPr>
        <w:tabs>
          <w:tab w:val="left" w:pos="454"/>
        </w:tabs>
        <w:spacing w:after="80"/>
        <w:ind w:left="454" w:hanging="454"/>
      </w:pPr>
      <w:r>
        <w:rPr>
          <w:rStyle w:val="Muted"/>
        </w:rPr>
        <w:t xml:space="preserve">46.</w:t>
      </w:r>
      <w:r>
        <w:tab/>
      </w:r>
      <w:r>
        <w:t xml:space="preserve">Yaw Agyabeng-Mensah, Ebenezer Afum, </w:t>
      </w:r>
      <w:r>
        <w:rPr>
          <w:b/>
        </w:rPr>
        <w:t xml:space="preserve">Innocent Senyo Kwasi Acquah</w:t>
      </w:r>
      <w:r>
        <w:t xml:space="preserve">, Essel Dacosta, Charles Baah, Esther Ahenkorah</w:t>
      </w:r>
      <w:r>
        <w:t xml:space="preserve"> (2020). </w:t>
      </w:r>
      <w:r>
        <w:t xml:space="preserve">The role of green logistics management practices, supply chain traceability and logistics ecocentricity in sustainability performance.</w:t>
      </w:r>
      <w:r>
        <w:t xml:space="preserve"> </w:t>
      </w:r>
      <w:r>
        <w:rPr>
          <w:i/>
        </w:rPr>
        <w:t xml:space="preserve">The International Journal of Logistics Management</w:t>
      </w:r>
      <w:r>
        <w:t xml:space="preserve">.</w:t>
      </w:r>
      <w:r>
        <w:t xml:space="preserve"> </w:t>
      </w:r>
      <w:hyperlink xmlns:r="http://schemas.openxmlformats.org/officeDocument/2006/relationships" w:history="true" r:id="Rdab478550acc496e">
        <w:r>
          <w:rPr>
            <w:rStyle w:val="Hyperlink"/>
          </w:rPr>
          <w:t xml:space="preserve">https://doi.org/10.1108/ijlm-05-2020-0187</w:t>
        </w:r>
      </w:hyperlink>
    </w:p>
    <w:p>
      <w:pPr>
        <w:tabs>
          <w:tab w:val="left" w:pos="454"/>
        </w:tabs>
        <w:spacing w:after="80"/>
        <w:ind w:left="454" w:hanging="454"/>
      </w:pPr>
      <w:r>
        <w:rPr>
          <w:rStyle w:val="Muted"/>
        </w:rPr>
        <w:t xml:space="preserve">47.</w:t>
      </w:r>
      <w:r>
        <w:tab/>
      </w:r>
      <w:r>
        <w:t xml:space="preserve">Charles Baah, Douglas Opoku-Agyeman, </w:t>
      </w:r>
      <w:r>
        <w:rPr>
          <w:b/>
        </w:rPr>
        <w:t xml:space="preserve">Innocent Senyo Kwasi Acquah</w:t>
      </w:r>
      <w:r>
        <w:t xml:space="preserve">, Kassimu Issau, Farid Abdel Moro Abdoulaye</w:t>
      </w:r>
      <w:r>
        <w:t xml:space="preserve"> (2020). </w:t>
      </w:r>
      <w:r>
        <w:t xml:space="preserve">Understanding the influence of environmental production practices on firm performance: a proactive versus reactive approach.</w:t>
      </w:r>
      <w:r>
        <w:t xml:space="preserve"> </w:t>
      </w:r>
      <w:r>
        <w:rPr>
          <w:i/>
        </w:rPr>
        <w:t xml:space="preserve">Journal of Manufacturing Technology Management</w:t>
      </w:r>
      <w:r>
        <w:t xml:space="preserve">.</w:t>
      </w:r>
      <w:r>
        <w:t xml:space="preserve"> </w:t>
      </w:r>
      <w:hyperlink xmlns:r="http://schemas.openxmlformats.org/officeDocument/2006/relationships" w:history="true" r:id="Rdedb323b7e5d42ae">
        <w:r>
          <w:rPr>
            <w:rStyle w:val="Hyperlink"/>
          </w:rPr>
          <w:t xml:space="preserve">https://doi.org/10.1108/jmtm-05-2020-0195</w:t>
        </w:r>
      </w:hyperlink>
    </w:p>
    <w:p>
      <w:pPr>
        <w:tabs>
          <w:tab w:val="left" w:pos="454"/>
        </w:tabs>
        <w:spacing w:after="80"/>
        <w:ind w:left="454" w:hanging="454"/>
      </w:pPr>
      <w:r>
        <w:rPr>
          <w:rStyle w:val="Muted"/>
        </w:rPr>
        <w:t xml:space="preserve">48.</w:t>
      </w:r>
      <w:r>
        <w:tab/>
      </w:r>
      <w:r>
        <w:t xml:space="preserve">Otuo Serebour Agyemang, Christopher Gbettey, John Gartchie Gatsi, </w:t>
      </w:r>
      <w:r>
        <w:rPr>
          <w:b/>
        </w:rPr>
        <w:t xml:space="preserve">Innocent Senyo Kwasi Acquah</w:t>
      </w:r>
      <w:r>
        <w:t xml:space="preserve"> (2019). </w:t>
      </w:r>
      <w:r>
        <w:t xml:space="preserve">Country-level corporate governance and foreign direct investment in Africa.</w:t>
      </w:r>
      <w:r>
        <w:t xml:space="preserve"> </w:t>
      </w:r>
      <w:r>
        <w:rPr>
          <w:i/>
        </w:rPr>
        <w:t xml:space="preserve">Corporate Governance</w:t>
      </w:r>
      <w:r>
        <w:t xml:space="preserve">.</w:t>
      </w:r>
      <w:r>
        <w:t xml:space="preserve"> </w:t>
      </w:r>
      <w:hyperlink xmlns:r="http://schemas.openxmlformats.org/officeDocument/2006/relationships" w:history="true" r:id="R0a559875a7754a98">
        <w:r>
          <w:rPr>
            <w:rStyle w:val="Hyperlink"/>
          </w:rPr>
          <w:t xml:space="preserve">https://doi.org/10.1108/cg-07-2018-0259</w:t>
        </w:r>
      </w:hyperlink>
    </w:p>
    <w:p>
      <w:pPr>
        <w:tabs>
          <w:tab w:val="left" w:pos="454"/>
        </w:tabs>
        <w:spacing w:after="80"/>
        <w:ind w:left="454" w:hanging="454"/>
      </w:pPr>
      <w:r>
        <w:rPr>
          <w:rStyle w:val="Muted"/>
        </w:rPr>
        <w:t xml:space="preserve">49.</w:t>
      </w:r>
      <w:r>
        <w:tab/>
      </w:r>
      <w:r>
        <w:t xml:space="preserve">Francis Boachie-Mensah, </w:t>
      </w:r>
      <w:r>
        <w:rPr>
          <w:b/>
        </w:rPr>
        <w:t xml:space="preserve">Innocent S. K. Acquah</w:t>
      </w:r>
      <w:r>
        <w:t xml:space="preserve"> (2015). </w:t>
      </w:r>
      <w:r>
        <w:t xml:space="preserve">The Effect of Innovation Types on the Performance of Small and Medium-Sized Enterprises in the Sekondi-Takoradi Metropolis.</w:t>
      </w:r>
      <w:r>
        <w:t xml:space="preserve"> </w:t>
      </w:r>
      <w:r>
        <w:rPr>
          <w:i/>
        </w:rPr>
        <w:t xml:space="preserve">Archives of Business Research</w:t>
      </w:r>
      <w:r>
        <w:t xml:space="preserve">.</w:t>
      </w:r>
      <w:r>
        <w:t xml:space="preserve"> </w:t>
      </w:r>
      <w:hyperlink xmlns:r="http://schemas.openxmlformats.org/officeDocument/2006/relationships" w:history="true" r:id="Rf429d06941c645de">
        <w:r>
          <w:rPr>
            <w:rStyle w:val="Hyperlink"/>
          </w:rPr>
          <w:t xml:space="preserve">https://doi.org/10.14738/abr.33.1240</w:t>
        </w:r>
      </w:hyperlink>
    </w:p>
    <w:p>
      <w:pPr>
        <w:tabs>
          <w:tab w:val="left" w:pos="454"/>
        </w:tabs>
        <w:spacing w:after="80"/>
        <w:ind w:left="454" w:hanging="454"/>
      </w:pPr>
      <w:r>
        <w:rPr>
          <w:rStyle w:val="Muted"/>
        </w:rPr>
        <w:t xml:space="preserve">50.</w:t>
      </w:r>
      <w:r>
        <w:tab/>
      </w:r>
      <w:r>
        <w:rPr>
          <w:b/>
        </w:rPr>
        <w:t xml:space="preserve">Innocent SK Acquah</w:t>
      </w:r>
      <w:r>
        <w:t xml:space="preserve"> (2014). </w:t>
      </w:r>
      <w:r>
        <w:t xml:space="preserve">The Effect of Supply Chain Management Practices on Performance of SMEs in SekondiTakoradi Metropolis of Ghana.</w:t>
      </w:r>
      <w:r>
        <w:t xml:space="preserve"> </w:t>
      </w:r>
      <w:r>
        <w:rPr>
          <w:i/>
        </w:rPr>
        <w:t xml:space="preserve">ADRRI Journal of Arts and Social Sciences</w:t>
      </w:r>
      <w:r>
        <w:t xml:space="preserve">.</w:t>
      </w:r>
      <w:r>
        <w:t xml:space="preserve"> </w:t>
      </w:r>
      <w:hyperlink xmlns:r="http://schemas.openxmlformats.org/officeDocument/2006/relationships" w:history="true" r:id="R311afb3e24e44a60">
        <w:r>
          <w:rPr>
            <w:rStyle w:val="Hyperlink"/>
          </w:rPr>
          <w:t xml:space="preserve">https://scholar.google.com/scholar?cluster=6106747808954658953&amp;hl=en&amp;oi=scholarr</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rPr>
          <w:b/>
        </w:rPr>
        <w:t xml:space="preserve">Innocent Senyo Kwasi Acquah</w:t>
      </w:r>
      <w:r>
        <w:t xml:space="preserve">, Charles Baah, Yaw Agyabeng-Mensah, Ebenezer Afum</w:t>
      </w:r>
      <w:r>
        <w:t xml:space="preserve"> (2022). </w:t>
      </w:r>
      <w:r>
        <w:t xml:space="preserve">Sustainable Supply Chain Learning and Employee Green Creativity.</w:t>
      </w:r>
      <w:r>
        <w:t xml:space="preserve"> </w:t>
      </w:r>
      <w:r>
        <w:rPr>
          <w:i/>
        </w:rPr>
        <w:t xml:space="preserve">Advances in logistics, operations, and management science book series</w:t>
      </w:r>
      <w:r>
        <w:t xml:space="preserve">.</w:t>
      </w:r>
      <w:r>
        <w:t xml:space="preserve"> </w:t>
      </w:r>
      <w:hyperlink xmlns:r="http://schemas.openxmlformats.org/officeDocument/2006/relationships" w:history="true" r:id="R3abc77c71e0d4d99">
        <w:r>
          <w:rPr>
            <w:rStyle w:val="Hyperlink"/>
          </w:rPr>
          <w:t xml:space="preserve">https://doi.org/10.4018/978-1-7998-9715-6.ch012</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Innocent Senyo Kwasi Acquah</w:t>
      </w:r>
      <w:r>
        <w:t xml:space="preserve"> (2020). </w:t>
      </w:r>
      <w:r>
        <w:t xml:space="preserve">The antecedents and outcomes of supply chain collaboration: A study of Ghana’s downstream petroleum sector.</w:t>
      </w:r>
      <w:r>
        <w:t xml:space="preserve"> </w:t>
      </w:r>
      <w:r>
        <w:rPr>
          <w:i/>
        </w:rPr>
        <w:t xml:space="preserve">University of KwaZulu-Natal, Pietermaritzburg</w:t>
      </w:r>
      <w:r>
        <w:t xml:space="preserve">.</w:t>
      </w:r>
      <w:r>
        <w:t xml:space="preserve"> </w:t>
      </w:r>
      <w:hyperlink xmlns:r="http://schemas.openxmlformats.org/officeDocument/2006/relationships" w:history="true" r:id="R381c30f45afb472a">
        <w:r>
          <w:rPr>
            <w:rStyle w:val="Hyperlink"/>
          </w:rPr>
          <w:t xml:space="preserve">https://www.academia.edu/download/113217809/362463410.pdf</w:t>
        </w:r>
      </w:hyperlink>
    </w:p>
    <w:sectPr>
      <w:footerReference xmlns:r="http://schemas.openxmlformats.org/officeDocument/2006/relationships" w:type="default" r:id="Rf45453f1b3a64690"/>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scholar.ucc.edu.gh/staff/308a76ac-258e-49c6-8205-8fd990e8eccc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ba15053ff09a4a64" /><Relationship Type="http://schemas.openxmlformats.org/officeDocument/2006/relationships/hyperlink" Target="https://orcid.org/0000-0002-6332-3005" TargetMode="External" Id="R5d2163c5ac5f4db2" /><Relationship Type="http://schemas.openxmlformats.org/officeDocument/2006/relationships/hyperlink" Target="mailto:iacquah@ucc.edu.gh" TargetMode="External" Id="Rf51e5964daa64469" /><Relationship Type="http://schemas.openxmlformats.org/officeDocument/2006/relationships/hyperlink" Target="https://directory.ucc.edu.gh/p/innocent-senyo-kwasi-acquah" TargetMode="External" Id="R9d83f7e91fc2469c" /><Relationship Type="http://schemas.openxmlformats.org/officeDocument/2006/relationships/hyperlink" Target="https://scholar.google.com/citations?user=TIfpcPAAAAAJ&amp;hl=en" TargetMode="External" Id="Rcfb89ad3ec154f02" /><Relationship Type="http://schemas.openxmlformats.org/officeDocument/2006/relationships/hyperlink" Target="https://pvc.ucc.edu.gh/p/innocent-senyo-kwasi-acquah" TargetMode="External" Id="Rc74061c12b41444f" /><Relationship Type="http://schemas.openxmlformats.org/officeDocument/2006/relationships/hyperlink" Target="https://www.scopus.com/authid/detail.uri?authorId=57209205986" TargetMode="External" Id="R6e350128ce014692" /><Relationship Type="http://schemas.openxmlformats.org/officeDocument/2006/relationships/hyperlink" Target="https://scholar.google.com/citations?user=TIfpcPAAAAAJ&amp;hl=en" TargetMode="External" Id="Ra0927e933fae45a2" /><Relationship Type="http://schemas.openxmlformats.org/officeDocument/2006/relationships/hyperlink" Target="https://scholar.ucc.edu.gh/staff/308a76ac-258e-49c6-8205-8fd990e8eccc" TargetMode="External" Id="R5a1f4c1799434485" /><Relationship Type="http://schemas.openxmlformats.org/officeDocument/2006/relationships/hyperlink" Target="https://doi.org/10.1108/ijmpb-12-2025-0516" TargetMode="External" Id="Rac6bf53c4a4448eb" /><Relationship Type="http://schemas.openxmlformats.org/officeDocument/2006/relationships/hyperlink" Target="https://doi.org/10.1108/ebhrm-01-2025-0046" TargetMode="External" Id="R13f5eca5d61a4ac9" /><Relationship Type="http://schemas.openxmlformats.org/officeDocument/2006/relationships/hyperlink" Target="https://doi.org/10.1108/jedt-07-2025-0391" TargetMode="External" Id="Rf76522a89c8e48e1" /><Relationship Type="http://schemas.openxmlformats.org/officeDocument/2006/relationships/hyperlink" Target="https://doi.org/10.1108/bpmj-09-2025-1573" TargetMode="External" Id="R1e75d5f6642b4589" /><Relationship Type="http://schemas.openxmlformats.org/officeDocument/2006/relationships/hyperlink" Target="https://doi.org/10.1016/j.indmarman.2025.12.003" TargetMode="External" Id="R3dcb05e2c4a942ff" /><Relationship Type="http://schemas.openxmlformats.org/officeDocument/2006/relationships/hyperlink" Target="https://doi.org/10.1108/sl-04-2025-0085" TargetMode="External" Id="R7a5a70ef49814ed6" /><Relationship Type="http://schemas.openxmlformats.org/officeDocument/2006/relationships/hyperlink" Target="https://doi.org/10.1108/jrit-04-2025-0081" TargetMode="External" Id="R4d831a244afe4239" /><Relationship Type="http://schemas.openxmlformats.org/officeDocument/2006/relationships/hyperlink" Target="https://www.sciencedirect.com/science/article/pii/S0040162525003944" TargetMode="External" Id="R708e3a9197c84921" /><Relationship Type="http://schemas.openxmlformats.org/officeDocument/2006/relationships/hyperlink" Target="https://doi.org/10.1080/13032917.2025.2509557" TargetMode="External" Id="R8cc7a8131e0f42d0" /><Relationship Type="http://schemas.openxmlformats.org/officeDocument/2006/relationships/hyperlink" Target="https://doi.org/10.5267/j.jfs.2025.9.006" TargetMode="External" Id="Rdfdb7c0edc1d4a88" /><Relationship Type="http://schemas.openxmlformats.org/officeDocument/2006/relationships/hyperlink" Target="https://doi.org/10.1080/1051712x.2025.2493052" TargetMode="External" Id="R0f354252327b4960" /><Relationship Type="http://schemas.openxmlformats.org/officeDocument/2006/relationships/hyperlink" Target="https://doi.org/10.47963/jobed.v11i.452" TargetMode="External" Id="R80a897d244144631" /><Relationship Type="http://schemas.openxmlformats.org/officeDocument/2006/relationships/hyperlink" Target="https://doi.org/10.1016/j.intman.2024.101161" TargetMode="External" Id="Rdf383fc13f1f463f" /><Relationship Type="http://schemas.openxmlformats.org/officeDocument/2006/relationships/hyperlink" Target="https://doi.org/10.47963/jobed.v11i.1140" TargetMode="External" Id="R79a2c1fabe6245be" /><Relationship Type="http://schemas.openxmlformats.org/officeDocument/2006/relationships/hyperlink" Target="https://doi.org/10.1080/08961530.2024.2409084" TargetMode="External" Id="Rdb33b87d669d4853" /><Relationship Type="http://schemas.openxmlformats.org/officeDocument/2006/relationships/hyperlink" Target="https://doi.org/10.1108/jfbm-08-2024-0169" TargetMode="External" Id="R26f7cbbef07149cb" /><Relationship Type="http://schemas.openxmlformats.org/officeDocument/2006/relationships/hyperlink" Target="https://doi.org/10.1016/j.techfore.2024.123501" TargetMode="External" Id="R64b0ce9ee4c74ba2" /><Relationship Type="http://schemas.openxmlformats.org/officeDocument/2006/relationships/hyperlink" Target="https://doi.org/10.1080/15332845.2025.2432685" TargetMode="External" Id="R9e895cd76e464a5e" /><Relationship Type="http://schemas.openxmlformats.org/officeDocument/2006/relationships/hyperlink" Target="https://doi.org/10.1108/jmtm-08-2023-0354" TargetMode="External" Id="R6e3bfaf191494086" /><Relationship Type="http://schemas.openxmlformats.org/officeDocument/2006/relationships/hyperlink" Target="https://doi.org/10.1016/j.heliyon.2024.e25230" TargetMode="External" Id="Rf6f0f7c37a1a4326" /><Relationship Type="http://schemas.openxmlformats.org/officeDocument/2006/relationships/hyperlink" Target="https://doi.org/10.1016/j.jclepro.2024.144004" TargetMode="External" Id="R121697df535f48bb" /><Relationship Type="http://schemas.openxmlformats.org/officeDocument/2006/relationships/hyperlink" Target="https://doi.org/10.1108/meq-07-2023-0233" TargetMode="External" Id="R026c8db9aa7045fe" /><Relationship Type="http://schemas.openxmlformats.org/officeDocument/2006/relationships/hyperlink" Target="https://doi.org/10.1108/ijoem-10-2021-1577" TargetMode="External" Id="R11c9b09544824291" /><Relationship Type="http://schemas.openxmlformats.org/officeDocument/2006/relationships/hyperlink" Target="https://doi.org/10.1108/ijoem-09-2021-1348" TargetMode="External" Id="R664520fb0db94476" /><Relationship Type="http://schemas.openxmlformats.org/officeDocument/2006/relationships/hyperlink" Target="https://doi.org/10.1002/kpm.1767" TargetMode="External" Id="Rf84dc4bb401d429d" /><Relationship Type="http://schemas.openxmlformats.org/officeDocument/2006/relationships/hyperlink" Target="https://doi.org/10.1108/rausp-05-2022-0153" TargetMode="External" Id="Rd84ecc4f199348c0" /><Relationship Type="http://schemas.openxmlformats.org/officeDocument/2006/relationships/hyperlink" Target="https://doi.org/10.1504/ijwi.2023.132121" TargetMode="External" Id="Rff78d9d7307e4157" /><Relationship Type="http://schemas.openxmlformats.org/officeDocument/2006/relationships/hyperlink" Target="https://doi.org/10.1016/j.heliyon.2023.e20359" TargetMode="External" Id="Rce29954fb0fc4071" /><Relationship Type="http://schemas.openxmlformats.org/officeDocument/2006/relationships/hyperlink" Target="https://doi.org/10.1108/rege-03-2021-0038" TargetMode="External" Id="Rccae9fa0f05146c2" /><Relationship Type="http://schemas.openxmlformats.org/officeDocument/2006/relationships/hyperlink" Target="https://doi.org/10.1002/joe.22183" TargetMode="External" Id="R7d9d38b2062740c5" /><Relationship Type="http://schemas.openxmlformats.org/officeDocument/2006/relationships/hyperlink" Target="https://doi.org/10.1108/jbim-04-2021-0192" TargetMode="External" Id="Rbf6f0af4bc974de0" /><Relationship Type="http://schemas.openxmlformats.org/officeDocument/2006/relationships/hyperlink" Target="https://doi.org/10.1108/tqm-05-2022-0161" TargetMode="External" Id="Rd33498794bf24f4a" /><Relationship Type="http://schemas.openxmlformats.org/officeDocument/2006/relationships/hyperlink" Target="https://doi.org/10.1108/bij-08-2020-0453" TargetMode="External" Id="R01804fed4a8b4409" /><Relationship Type="http://schemas.openxmlformats.org/officeDocument/2006/relationships/hyperlink" Target="https://doi.org/10.1177/0972262920988805" TargetMode="External" Id="R85c85f0414464e21" /><Relationship Type="http://schemas.openxmlformats.org/officeDocument/2006/relationships/hyperlink" Target="https://www.emerald.com/bij/article-abstract/28/1/267/513456" TargetMode="External" Id="Rdbbcf671651e478f" /><Relationship Type="http://schemas.openxmlformats.org/officeDocument/2006/relationships/hyperlink" Target="https://doi.org/10.1108/ijlm-05-2020-0205" TargetMode="External" Id="Ra8d3b85652224015" /><Relationship Type="http://schemas.openxmlformats.org/officeDocument/2006/relationships/hyperlink" Target="https://doi.org/10.1108/bij-10-2020-0519" TargetMode="External" Id="R86839d8d4173426a" /><Relationship Type="http://schemas.openxmlformats.org/officeDocument/2006/relationships/hyperlink" Target="https://doi.org/10.47963/jobed.v9i.181" TargetMode="External" Id="R28bcaabf82714132" /><Relationship Type="http://schemas.openxmlformats.org/officeDocument/2006/relationships/hyperlink" Target="https://doi.org/10.1108/rege-11-2020-0105" TargetMode="External" Id="Rf7fbb70c83a142b0" /><Relationship Type="http://schemas.openxmlformats.org/officeDocument/2006/relationships/hyperlink" Target="https://doi.org/10.1108/inmr-07-2020-0092" TargetMode="External" Id="R44a81dd5f5ea44e6" /><Relationship Type="http://schemas.openxmlformats.org/officeDocument/2006/relationships/hyperlink" Target="https://doi.org/10.1108/jmtm-10-2020-0404" TargetMode="External" Id="Rc3932c151da043de" /><Relationship Type="http://schemas.openxmlformats.org/officeDocument/2006/relationships/hyperlink" Target="https://doi.org/10.1016/j.techfore.2020.120568" TargetMode="External" Id="Rf628b34f3d7f4a6d" /><Relationship Type="http://schemas.openxmlformats.org/officeDocument/2006/relationships/hyperlink" Target="https://doi.org/10.1016/j.spc.2020.10.015" TargetMode="External" Id="Rc238d44b9fb347e2" /><Relationship Type="http://schemas.openxmlformats.org/officeDocument/2006/relationships/hyperlink" Target="https://doi.org/10.1108/jmtm-02-2020-0036" TargetMode="External" Id="Rf2ba54fd78724327" /><Relationship Type="http://schemas.openxmlformats.org/officeDocument/2006/relationships/hyperlink" Target="https://doi.org/10.47963/jobed.2020.07" TargetMode="External" Id="Rf606a28356a24607" /><Relationship Type="http://schemas.openxmlformats.org/officeDocument/2006/relationships/hyperlink" Target="https://doi.org/10.1108/ijlm-05-2020-0187" TargetMode="External" Id="Rdab478550acc496e" /><Relationship Type="http://schemas.openxmlformats.org/officeDocument/2006/relationships/hyperlink" Target="https://doi.org/10.1108/jmtm-05-2020-0195" TargetMode="External" Id="Rdedb323b7e5d42ae" /><Relationship Type="http://schemas.openxmlformats.org/officeDocument/2006/relationships/hyperlink" Target="https://doi.org/10.1108/cg-07-2018-0259" TargetMode="External" Id="R0a559875a7754a98" /><Relationship Type="http://schemas.openxmlformats.org/officeDocument/2006/relationships/hyperlink" Target="https://doi.org/10.14738/abr.33.1240" TargetMode="External" Id="Rf429d06941c645de" /><Relationship Type="http://schemas.openxmlformats.org/officeDocument/2006/relationships/hyperlink" Target="https://scholar.google.com/scholar?cluster=6106747808954658953&amp;hl=en&amp;oi=scholarr" TargetMode="External" Id="R311afb3e24e44a60" /><Relationship Type="http://schemas.openxmlformats.org/officeDocument/2006/relationships/hyperlink" Target="https://doi.org/10.4018/978-1-7998-9715-6.ch012" TargetMode="External" Id="R3abc77c71e0d4d99" /><Relationship Type="http://schemas.openxmlformats.org/officeDocument/2006/relationships/hyperlink" Target="https://www.academia.edu/download/113217809/362463410.pdf" TargetMode="External" Id="R381c30f45afb472a" /><Relationship Type="http://schemas.openxmlformats.org/officeDocument/2006/relationships/footer" Target="/word/footer1.xml" Id="Rf45453f1b3a64690" /></Relationships>
</file>