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111f44f8b479e" /><Relationship Type="http://schemas.openxmlformats.org/package/2006/relationships/metadata/core-properties" Target="/package/services/metadata/core-properties/7e4fe64f59ff4c0688802d31e30ca238.psmdcp" Id="R8ea2e7de058a497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Yirdong</w:t>
      </w:r>
    </w:p>
    <w:p>
      <w:r>
        <w:rPr>
          <w:rStyle w:val="Muted"/>
          <w:sz w:val="22"/>
        </w:rPr>
        <w:t xml:space="preserve">Assistant Lecturer · Psychological Medicine &amp;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a0d425cd122421e">
        <w:r>
          <w:rPr>
            <w:rStyle w:val="Hyperlink"/>
            <w:sz w:val="18"/>
          </w:rPr>
          <w:t xml:space="preserve">0000-0002-7349-6014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971d137eba344882">
        <w:r>
          <w:rPr>
            <w:rStyle w:val="Hyperlink"/>
            <w:sz w:val="18"/>
          </w:rPr>
          <w:t xml:space="preserve">fyirdong@ucc.edu.gh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11a6cbf7d8fb45dc">
        <w:r>
          <w:rPr>
            <w:rStyle w:val="Hyperlink"/>
            <w:sz w:val="18"/>
          </w:rPr>
          <w:t xml:space="preserve">yirdf177@newschool.edu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ad89d539bbfc4ff8">
        <w:r>
          <w:rPr>
            <w:rStyle w:val="Hyperlink"/>
            <w:sz w:val="18"/>
          </w:rPr>
          <w:t xml:space="preserve">felix.yirdong31@login.cuny.edu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20d6e0934f2452a">
        <w:r>
          <w:rPr>
            <w:rStyle w:val="Hyperlink"/>
            <w:sz w:val="18"/>
          </w:rPr>
          <w:t xml:space="preserve">scholar.google.com/citations?user=dYiWsk0AAAAJ&amp;hl=en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6929c7f57454a12">
        <w:r>
          <w:rPr>
            <w:rStyle w:val="Hyperlink"/>
            <w:sz w:val="18"/>
          </w:rPr>
          <w:t xml:space="preserve">scholar.ucc.edu.gh/staff/3398cefd-5f07-4c74-b706-6d9119869090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Health Psychology · Psychology of Religion · Psychology of Emotions · Psychological Distress and HIV/AIDS · Suicidal Studie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Genetics · Health · Public Health, Environmental and Occupational Health · Reproductive Medicine · Sociology and Political Science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2012–2026.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Doctoral Student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Psychology, The Graduate Center, CUNY, New York,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Felix Yirdong</w:t>
      </w:r>
      <w:r>
        <w:t xml:space="preserve"> (2026). </w:t>
      </w:r>
      <w:r>
        <w:t xml:space="preserve">Anticipated Emotional Reactions as Indicators of Adolescents’ Perceived Social (dis) Connectedness During the Moment of Suicidal Crisis: A Reflexive Thematic Analysis.</w:t>
      </w:r>
      <w:r>
        <w:t xml:space="preserve"> </w:t>
      </w:r>
      <w:r>
        <w:rPr>
          <w:i/>
        </w:rPr>
        <w:t xml:space="preserve">Child Psychiatry &amp; Human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e4f39b661d14ef0">
        <w:r>
          <w:rPr>
            <w:rStyle w:val="Hyperlink"/>
          </w:rPr>
          <w:t xml:space="preserve">https://doi.org/10.1007/s10578-026-01966-z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Felix Yirdong</w:t>
      </w:r>
      <w:r>
        <w:t xml:space="preserve"> (2026). </w:t>
      </w:r>
      <w:r>
        <w:t xml:space="preserve">Dimensions of emotion dysregulation and childhood adversities differentiate young adults with histories of suicide ideation and attempts.</w:t>
      </w:r>
      <w:r>
        <w:t xml:space="preserve"> </w:t>
      </w:r>
      <w:r>
        <w:rPr>
          <w:i/>
        </w:rPr>
        <w:t xml:space="preserve">Crisis: The Journal of Crisis Intervention and Suicide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04d37c9963b4699">
        <w:r>
          <w:rPr>
            <w:rStyle w:val="Hyperlink"/>
          </w:rPr>
          <w:t xml:space="preserve">https://psycnet.apa.org/journals/cri/47/1/9/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Felix Yirdong</w:t>
      </w:r>
      <w:r>
        <w:t xml:space="preserve"> (2026). </w:t>
      </w:r>
      <w:r>
        <w:t xml:space="preserve">Psychological correlates distinguish suicide ideation, suicide planning, and suicide attempts among young adults.</w:t>
      </w:r>
      <w:r>
        <w:t xml:space="preserve"> </w:t>
      </w:r>
      <w:r>
        <w:rPr>
          <w:i/>
        </w:rPr>
        <w:t xml:space="preserve">Death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373f86ee07a4b05">
        <w:r>
          <w:rPr>
            <w:rStyle w:val="Hyperlink"/>
          </w:rPr>
          <w:t xml:space="preserve">https://doi.org/10.1080/07481187.2026.2668351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Stephen Mensah Arhin, Kwesi Boadu Mensah, Isaac Tabiri Henneh, </w:t>
      </w:r>
      <w:r>
        <w:rPr>
          <w:b/>
        </w:rPr>
        <w:t xml:space="preserve">Felix Yirdong</w:t>
      </w:r>
      <w:r>
        <w:t xml:space="preserve">, Evans Kofi Agbeno, Charles Ansah, Martins Ekor</w:t>
      </w:r>
      <w:r>
        <w:t xml:space="preserve"> (2025). </w:t>
      </w:r>
      <w:r>
        <w:t xml:space="preserve">Coping strategies of Ghanaian couples after unsuccessful infertility treatment: An exploratory qualitative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0f0b309e7074dbe">
        <w:r>
          <w:rPr>
            <w:rStyle w:val="Hyperlink"/>
          </w:rPr>
          <w:t xml:space="preserve">https://doi.org/10.1371/journal.pone.0326923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Felix Yirdong</w:t>
      </w:r>
      <w:r>
        <w:t xml:space="preserve"> (2025). </w:t>
      </w:r>
      <w:r>
        <w:t xml:space="preserve">Correlates of suicidal ideation and suicide attempts among bisexual+, gay/lesbian, and heterosexual young adults.</w:t>
      </w:r>
      <w:r>
        <w:t xml:space="preserve"> </w:t>
      </w:r>
      <w:r>
        <w:rPr>
          <w:i/>
        </w:rPr>
        <w:t xml:space="preserve">British Journal of Clinical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f105ba2d8374736">
        <w:r>
          <w:rPr>
            <w:rStyle w:val="Hyperlink"/>
          </w:rPr>
          <w:t xml:space="preserve">https://doi.org/10.1111/bjc.12525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Felix Yirdong</w:t>
      </w:r>
      <w:r>
        <w:t xml:space="preserve"> (2024). </w:t>
      </w:r>
      <w:r>
        <w:t xml:space="preserve">Reduced attentional control in individuals with a history of suicide attempts compared to those with suicidal ideation: Results from a systematic review and meta-analysis.</w:t>
      </w:r>
      <w:r>
        <w:t xml:space="preserve"> </w:t>
      </w:r>
      <w:r>
        <w:rPr>
          <w:i/>
        </w:rPr>
        <w:t xml:space="preserve">Journal of affective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6714fcbdcf104635">
        <w:r>
          <w:rPr>
            <w:rStyle w:val="Hyperlink"/>
          </w:rPr>
          <w:t xml:space="preserve">https://www.sciencedirect.com/science/article/pii/S0165032723015501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Stephen M. Arhin, Kwesi B. Mensah, Evans K. Agbeno, </w:t>
      </w:r>
      <w:r>
        <w:rPr>
          <w:b/>
        </w:rPr>
        <w:t xml:space="preserve">Felix Yirdong</w:t>
      </w:r>
      <w:r>
        <w:t xml:space="preserve">, Kwame Opoku-Agyeman, Charles Ansah</w:t>
      </w:r>
      <w:r>
        <w:t xml:space="preserve"> (2023). </w:t>
      </w:r>
      <w:r>
        <w:t xml:space="preserve">Psychological distress of Ghanaian couples after unsuccessful treatment for infertility.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79ed9de2f244394">
        <w:r>
          <w:rPr>
            <w:rStyle w:val="Hyperlink"/>
          </w:rPr>
          <w:t xml:space="preserve">https://doi.org/10.4314/gmj.v57i4.4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Felix Yirdong</w:t>
      </w:r>
      <w:r>
        <w:t xml:space="preserve">, Michael T. Anim, Anthony K. Nkyi, Frederick Ocansey</w:t>
      </w:r>
      <w:r>
        <w:t xml:space="preserve"> (2023). </w:t>
      </w:r>
      <w:r>
        <w:t xml:space="preserve">Religious coping and depressive symptoms in people living with HIV in Ghana.</w:t>
      </w:r>
      <w:r>
        <w:t xml:space="preserve"> </w:t>
      </w:r>
      <w:r>
        <w:rPr>
          <w:i/>
        </w:rPr>
        <w:t xml:space="preserve">Mental Health Religion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3739559e4fa640ae">
        <w:r>
          <w:rPr>
            <w:rStyle w:val="Hyperlink"/>
          </w:rPr>
          <w:t xml:space="preserve">https://doi.org/10.1080/13674676.2022.2164567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T. Anim, Charles Atanga Adongo, </w:t>
      </w:r>
      <w:r>
        <w:rPr>
          <w:b/>
        </w:rPr>
        <w:t xml:space="preserve">Felix Yirdong</w:t>
      </w:r>
      <w:r>
        <w:t xml:space="preserve"> (2022). </w:t>
      </w:r>
      <w:r>
        <w:t xml:space="preserve">African cultural values in the biopsychosocial-spiritual care model to manage psychological symptoms in adults with sickle cell disease in Ghana, West Africa.</w:t>
      </w:r>
      <w:r>
        <w:t xml:space="preserve"> </w:t>
      </w:r>
      <w:r>
        <w:rPr>
          <w:i/>
        </w:rPr>
        <w:t xml:space="preserve">Mental Health Religion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4ee007cad3314763">
        <w:r>
          <w:rPr>
            <w:rStyle w:val="Hyperlink"/>
          </w:rPr>
          <w:t xml:space="preserve">https://doi.org/10.1080/13674676.2021.2025351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Felix Yirdong</w:t>
      </w:r>
      <w:r>
        <w:t xml:space="preserve">, Sebastian Eliason, Frank N. Ghartey, Evans Ekenam, Kingsley K. A. Pereko, Emmanuel Okai, Felix Yiridong, Oheneba C. K. Hagan,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03781291e3204f66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Oheneba C.K. Hagan, Paul Nsiah, Dorcas Obiri-Yeboah, </w:t>
      </w:r>
      <w:r>
        <w:rPr>
          <w:b/>
        </w:rPr>
        <w:t xml:space="preserve">Felix Yirdong</w:t>
      </w:r>
      <w:r>
        <w:t xml:space="preserve">, Isaac Annan, Sebastian Eliason, Samuel V. Nuvor</w:t>
      </w:r>
      <w:r>
        <w:t xml:space="preserve"> (2018). </w:t>
      </w:r>
      <w:r>
        <w:t xml:space="preserve">Impact of universal childhood vaccination against hepatitis B in Ghana: A pilot study.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b5e417dc63846a6">
        <w:r>
          <w:rPr>
            <w:rStyle w:val="Hyperlink"/>
          </w:rPr>
          <w:t xml:space="preserve">https://doi.org/10.4081/jphia.2018.721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Tetteh Anim, Joseph Osafo, </w:t>
      </w:r>
      <w:r>
        <w:rPr>
          <w:b/>
        </w:rPr>
        <w:t xml:space="preserve">Felix Yirdong</w:t>
      </w:r>
      <w:r>
        <w:t xml:space="preserve"> (2016). </w:t>
      </w:r>
      <w:r>
        <w:t xml:space="preserve">Prevalence of psychological symptoms among adults with sickle cell disease in Korle-Bu Teaching Hospital, Ghana.</w:t>
      </w:r>
      <w:r>
        <w:t xml:space="preserve"> </w:t>
      </w:r>
      <w:r>
        <w:rPr>
          <w:i/>
        </w:rPr>
        <w:t xml:space="preserve">BMC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6bccf9e1434ae3">
        <w:r>
          <w:rPr>
            <w:rStyle w:val="Hyperlink"/>
          </w:rPr>
          <w:t xml:space="preserve">https://doi.org/10.1186/s40359-016-0162-z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LD Forde, </w:t>
      </w:r>
      <w:r>
        <w:rPr>
          <w:b/>
        </w:rPr>
        <w:t xml:space="preserve">F Yirdong</w:t>
      </w:r>
      <w:r>
        <w:t xml:space="preserve">, CK Ackom</w:t>
      </w:r>
      <w:r>
        <w:t xml:space="preserve"> (2015). </w:t>
      </w:r>
      <w:r>
        <w:t xml:space="preserve">Prevalence of depression and low self-esteem among medical students in the University of Cape Coast, Ghana.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bede362df8c247b0">
        <w:r>
          <w:rPr>
            <w:rStyle w:val="Hyperlink"/>
          </w:rPr>
          <w:t xml:space="preserve">https://scholar.google.com/scholar?cluster=39932263180944916&amp;hl=en&amp;oi=scholarr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Felix Yirdong</w:t>
      </w:r>
      <w:r>
        <w:t xml:space="preserve">, A Bockarie, A Anyanful</w:t>
      </w:r>
      <w:r>
        <w:t xml:space="preserve"> (2014). </w:t>
      </w:r>
      <w:r>
        <w:t xml:space="preserve">HEPATITIS B VIRUS-KNOWLEDGE, ATTITUDE AND PRACTICES AMONG TAXI DRIVERS IN CAPE COAST METROPOLIS, GHANA.</w:t>
      </w:r>
      <w:r>
        <w:t xml:space="preserve"> </w:t>
      </w:r>
      <w:r>
        <w:rPr>
          <w:i/>
        </w:rPr>
        <w:t xml:space="preserve">prevalence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a26892733434eff">
        <w:r>
          <w:rPr>
            <w:rStyle w:val="Hyperlink"/>
          </w:rPr>
          <w:t xml:space="preserve">https://www.academia.edu/download/45266725/4.pdf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Michael T Anim, </w:t>
      </w:r>
      <w:r>
        <w:rPr>
          <w:b/>
        </w:rPr>
        <w:t xml:space="preserve">F Yirdong</w:t>
      </w:r>
      <w:r>
        <w:t xml:space="preserve"> (2013). </w:t>
      </w:r>
      <w:r>
        <w:t xml:space="preserve">Effects of sleep deprivation on students’ learning: a study of medical students in University of Cape Coast.</w:t>
      </w:r>
      <w:r>
        <w:t xml:space="preserve"> </w:t>
      </w:r>
      <w:r>
        <w:rPr>
          <w:i/>
        </w:rPr>
        <w:t xml:space="preserve">Journal of Counselling, Education,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90fc0c284c441ae">
        <w:r>
          <w:rPr>
            <w:rStyle w:val="Hyperlink"/>
          </w:rPr>
          <w:t xml:space="preserve">https://www.academia.edu/download/95937587/Counselling_20Journal_20article_20reviewed_20Aug_202012.pdf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Felix Yirdong</w:t>
      </w:r>
      <w:r>
        <w:t xml:space="preserve"> (2012). </w:t>
      </w:r>
      <w:r>
        <w:t xml:space="preserve">A Study of Work Related Depression, Anxiety and Stress of Nurses at.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7f87ca9662c4311">
        <w:r>
          <w:rPr>
            <w:rStyle w:val="Hyperlink"/>
          </w:rPr>
          <w:t xml:space="preserve">https://ir.ucc.edu.gh/items/0885e184-e7b1-4c3a-9b3f-38e4668f1ed7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Felix Yirdong</w:t>
      </w:r>
      <w:r>
        <w:t xml:space="preserve">, Michael T Anim</w:t>
      </w:r>
      <w:r>
        <w:t xml:space="preserve"> (2012). </w:t>
      </w:r>
      <w:r>
        <w:t xml:space="preserve">Effects of sleep deprivation on students' learning: a study of medical students in University of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96de800ab7f4ef1">
        <w:r>
          <w:rPr>
            <w:rStyle w:val="Hyperlink"/>
          </w:rPr>
          <w:t xml:space="preserve">https://ir.ucc.edu.gh/items/68f019b7-bd60-4f49-b90e-bceb6bd46b96</w:t>
        </w:r>
      </w:hyperlink>
    </w:p>
    <w:sectPr>
      <w:footerReference xmlns:r="http://schemas.openxmlformats.org/officeDocument/2006/relationships" w:type="default" r:id="R690d3073a7e741b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scholar.ucc.edu.gh/staff/3398cefd-5f07-4c74-b706-6d9119869090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f7cd260acc54eb8" /><Relationship Type="http://schemas.openxmlformats.org/officeDocument/2006/relationships/hyperlink" Target="https://orcid.org/0000-0002-7349-6014" TargetMode="External" Id="R6a0d425cd122421e" /><Relationship Type="http://schemas.openxmlformats.org/officeDocument/2006/relationships/hyperlink" Target="mailto:fyirdong@ucc.edu.gh" TargetMode="External" Id="R971d137eba344882" /><Relationship Type="http://schemas.openxmlformats.org/officeDocument/2006/relationships/hyperlink" Target="mailto:yirdf177@newschool.edu" TargetMode="External" Id="R11a6cbf7d8fb45dc" /><Relationship Type="http://schemas.openxmlformats.org/officeDocument/2006/relationships/hyperlink" Target="mailto:felix.yirdong31@login.cuny.edu" TargetMode="External" Id="Rad89d539bbfc4ff8" /><Relationship Type="http://schemas.openxmlformats.org/officeDocument/2006/relationships/hyperlink" Target="https://scholar.google.com/citations?user=dYiWsk0AAAAJ&amp;hl=en" TargetMode="External" Id="Rf20d6e0934f2452a" /><Relationship Type="http://schemas.openxmlformats.org/officeDocument/2006/relationships/hyperlink" Target="https://scholar.ucc.edu.gh/staff/3398cefd-5f07-4c74-b706-6d9119869090" TargetMode="External" Id="Ra6929c7f57454a12" /><Relationship Type="http://schemas.openxmlformats.org/officeDocument/2006/relationships/hyperlink" Target="https://doi.org/10.1007/s10578-026-01966-z" TargetMode="External" Id="R9e4f39b661d14ef0" /><Relationship Type="http://schemas.openxmlformats.org/officeDocument/2006/relationships/hyperlink" Target="https://psycnet.apa.org/journals/cri/47/1/9/" TargetMode="External" Id="Re04d37c9963b4699" /><Relationship Type="http://schemas.openxmlformats.org/officeDocument/2006/relationships/hyperlink" Target="https://doi.org/10.1080/07481187.2026.2668351" TargetMode="External" Id="R7373f86ee07a4b05" /><Relationship Type="http://schemas.openxmlformats.org/officeDocument/2006/relationships/hyperlink" Target="https://doi.org/10.1371/journal.pone.0326923" TargetMode="External" Id="R50f0b309e7074dbe" /><Relationship Type="http://schemas.openxmlformats.org/officeDocument/2006/relationships/hyperlink" Target="https://doi.org/10.1111/bjc.12525" TargetMode="External" Id="R3f105ba2d8374736" /><Relationship Type="http://schemas.openxmlformats.org/officeDocument/2006/relationships/hyperlink" Target="https://www.sciencedirect.com/science/article/pii/S0165032723015501" TargetMode="External" Id="R6714fcbdcf104635" /><Relationship Type="http://schemas.openxmlformats.org/officeDocument/2006/relationships/hyperlink" Target="https://doi.org/10.4314/gmj.v57i4.4" TargetMode="External" Id="R979ed9de2f244394" /><Relationship Type="http://schemas.openxmlformats.org/officeDocument/2006/relationships/hyperlink" Target="https://doi.org/10.1080/13674676.2022.2164567" TargetMode="External" Id="R3739559e4fa640ae" /><Relationship Type="http://schemas.openxmlformats.org/officeDocument/2006/relationships/hyperlink" Target="https://doi.org/10.1080/13674676.2021.2025351" TargetMode="External" Id="R4ee007cad3314763" /><Relationship Type="http://schemas.openxmlformats.org/officeDocument/2006/relationships/hyperlink" Target="https://doi.org/10.1515/jpem-2020-0273" TargetMode="External" Id="R03781291e3204f66" /><Relationship Type="http://schemas.openxmlformats.org/officeDocument/2006/relationships/hyperlink" Target="https://doi.org/10.4081/jphia.2018.721" TargetMode="External" Id="Rfb5e417dc63846a6" /><Relationship Type="http://schemas.openxmlformats.org/officeDocument/2006/relationships/hyperlink" Target="https://doi.org/10.1186/s40359-016-0162-z" TargetMode="External" Id="R866bccf9e1434ae3" /><Relationship Type="http://schemas.openxmlformats.org/officeDocument/2006/relationships/hyperlink" Target="https://scholar.google.com/scholar?cluster=39932263180944916&amp;hl=en&amp;oi=scholarr" TargetMode="External" Id="Rbede362df8c247b0" /><Relationship Type="http://schemas.openxmlformats.org/officeDocument/2006/relationships/hyperlink" Target="https://www.academia.edu/download/45266725/4.pdf" TargetMode="External" Id="Rea26892733434eff" /><Relationship Type="http://schemas.openxmlformats.org/officeDocument/2006/relationships/hyperlink" Target="https://www.academia.edu/download/95937587/Counselling_20Journal_20article_20reviewed_20Aug_202012.pdf" TargetMode="External" Id="R390fc0c284c441ae" /><Relationship Type="http://schemas.openxmlformats.org/officeDocument/2006/relationships/hyperlink" Target="https://ir.ucc.edu.gh/items/0885e184-e7b1-4c3a-9b3f-38e4668f1ed7" TargetMode="External" Id="R47f87ca9662c4311" /><Relationship Type="http://schemas.openxmlformats.org/officeDocument/2006/relationships/hyperlink" Target="https://ir.ucc.edu.gh/items/68f019b7-bd60-4f49-b90e-bceb6bd46b96" TargetMode="External" Id="Rb96de800ab7f4ef1" /><Relationship Type="http://schemas.openxmlformats.org/officeDocument/2006/relationships/footer" Target="/word/footer1.xml" Id="R690d3073a7e741b6" /></Relationships>
</file>