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a257acd5f4717" /><Relationship Type="http://schemas.openxmlformats.org/package/2006/relationships/metadata/core-properties" Target="/package/services/metadata/core-properties/3bcc9387ca0f4210ab455400a60c48ff.psmdcp" Id="R096e831cb0c8434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Sam-tagoe Josephine</w:t>
      </w:r>
    </w:p>
    <w:p>
      <w:r>
        <w:rPr>
          <w:rStyle w:val="Muted"/>
          <w:sz w:val="22"/>
        </w:rPr>
        <w:t xml:space="preserve">Associate Professor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62508df557546c9">
        <w:r>
          <w:rPr>
            <w:rStyle w:val="Hyperlink"/>
            <w:sz w:val="18"/>
          </w:rPr>
          <w:t xml:space="preserve">scholar.ucc.edu.gh/staff/37529d72-6e8f-4943-b14e-ec4e3cea05c5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Library and Information Sciences · Nutrition and Dietetics · Safety Research · Statistics and Probability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2006–2018.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Clara Akuamoah-Boateng, </w:t>
      </w:r>
      <w:r>
        <w:rPr>
          <w:b/>
        </w:rPr>
        <w:t xml:space="preserve">Josephine Sam-Tagoe</w:t>
      </w:r>
      <w:r>
        <w:t xml:space="preserve"> (2018). </w:t>
      </w:r>
      <w:r>
        <w:t xml:space="preserve">Distance Teacher Trainee Perception of Teaching Practice Mentors at the University of Cape Coast,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f73f2d91f6c4bba">
        <w:r>
          <w:rPr>
            <w:rStyle w:val="Hyperlink"/>
          </w:rPr>
          <w:t xml:space="preserve">https://doi.org/10.14738/assrj.58.4931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Clara Akuamoah-Boateng, </w:t>
      </w:r>
      <w:r>
        <w:rPr>
          <w:b/>
        </w:rPr>
        <w:t xml:space="preserve">Josephine Sam- Tagoe</w:t>
      </w:r>
      <w:r>
        <w:t xml:space="preserve"> (2018). </w:t>
      </w:r>
      <w:r>
        <w:t xml:space="preserve">Issues and Challenges of Ghana School Feeding Programme in the KEEA Municipality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0c2590baa834049">
        <w:r>
          <w:rPr>
            <w:rStyle w:val="Hyperlink"/>
          </w:rPr>
          <w:t xml:space="preserve">https://doi.org/10.14738/assrj.511.5245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Josephine Sam-Tagoe</w:t>
      </w:r>
      <w:r>
        <w:t xml:space="preserve">, Clara Akuamoah-Boateng</w:t>
      </w:r>
      <w:r>
        <w:t xml:space="preserve"> (2018). </w:t>
      </w:r>
      <w:r>
        <w:t xml:space="preserve">SUPPORTING DISTANCE LEARNERS’ FOR SUCCESS AT UNIVERSITY OF CAPE COAST, GHANA.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946c86323554004">
        <w:r>
          <w:rPr>
            <w:rStyle w:val="Hyperlink"/>
          </w:rPr>
          <w:t xml:space="preserve">https://doi.org/10.31686/ijier.vol6.iss10.1167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 Eshun-Famiyeh, </w:t>
      </w:r>
      <w:r>
        <w:rPr>
          <w:b/>
        </w:rPr>
        <w:t xml:space="preserve">J Sam-Tagoe</w:t>
      </w:r>
      <w:r>
        <w:t xml:space="preserve"> (2006). </w:t>
      </w:r>
      <w:r>
        <w:t xml:space="preserve">The effect of preschool education on children's number competence at the start of formal education.</w:t>
      </w:r>
      <w:r>
        <w:t xml:space="preserve"> </w:t>
      </w:r>
      <w:r>
        <w:rPr>
          <w:i/>
        </w:rPr>
        <w:t xml:space="preserve">Mathematics Connection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a2f5a1f18f4931">
        <w:r>
          <w:rPr>
            <w:rStyle w:val="Hyperlink"/>
          </w:rPr>
          <w:t xml:space="preserve">https://doi.org/10.4314/mc.v3i1.21506</w:t>
        </w:r>
      </w:hyperlink>
    </w:p>
    <w:sectPr>
      <w:footerReference xmlns:r="http://schemas.openxmlformats.org/officeDocument/2006/relationships" w:type="default" r:id="R85702ed2300f413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scholar.ucc.edu.gh/staff/37529d72-6e8f-4943-b14e-ec4e3cea05c5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8a898504aa425d" /><Relationship Type="http://schemas.openxmlformats.org/officeDocument/2006/relationships/hyperlink" Target="https://scholar.ucc.edu.gh/staff/37529d72-6e8f-4943-b14e-ec4e3cea05c5" TargetMode="External" Id="Rc62508df557546c9" /><Relationship Type="http://schemas.openxmlformats.org/officeDocument/2006/relationships/hyperlink" Target="https://doi.org/10.14738/assrj.58.4931" TargetMode="External" Id="Raf73f2d91f6c4bba" /><Relationship Type="http://schemas.openxmlformats.org/officeDocument/2006/relationships/hyperlink" Target="https://doi.org/10.14738/assrj.511.5245" TargetMode="External" Id="Re0c2590baa834049" /><Relationship Type="http://schemas.openxmlformats.org/officeDocument/2006/relationships/hyperlink" Target="https://doi.org/10.31686/ijier.vol6.iss10.1167" TargetMode="External" Id="R9946c86323554004" /><Relationship Type="http://schemas.openxmlformats.org/officeDocument/2006/relationships/hyperlink" Target="https://doi.org/10.4314/mc.v3i1.21506" TargetMode="External" Id="Rcfa2f5a1f18f4931" /><Relationship Type="http://schemas.openxmlformats.org/officeDocument/2006/relationships/footer" Target="/word/footer1.xml" Id="R85702ed2300f413c" /></Relationships>
</file>