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917dafb294d83" /><Relationship Type="http://schemas.openxmlformats.org/package/2006/relationships/metadata/core-properties" Target="/package/services/metadata/core-properties/8796343db6b34e73b911c12564013357.psmdcp" Id="Rfcbde8ef1d90494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Kwabena Koforobour Agyemang</w:t>
      </w:r>
    </w:p>
    <w:p>
      <w:r>
        <w:rPr>
          <w:rStyle w:val="Muted"/>
          <w:sz w:val="22"/>
        </w:rPr>
        <w:t xml:space="preserve">Senior Lecturer · Geography &amp; Regional Planning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37faab1667147d3">
        <w:r>
          <w:rPr>
            <w:rStyle w:val="Hyperlink"/>
            <w:sz w:val="18"/>
          </w:rPr>
          <w:t xml:space="preserve">0000-0002-2512-6406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506b37a01a64ee5">
        <w:r>
          <w:rPr>
            <w:rStyle w:val="Hyperlink"/>
            <w:sz w:val="18"/>
          </w:rPr>
          <w:t xml:space="preserve">scholar.google.com/citations?user=vHh4j7gAAAAJ&amp;hl=en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8438059c58d4293">
        <w:r>
          <w:rPr>
            <w:rStyle w:val="Hyperlink"/>
            <w:sz w:val="18"/>
          </w:rPr>
          <w:t xml:space="preserve">scholar.ucc.edu.gh/staff/396adea1-c691-40c8-ab7f-ea73997d86a6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Urban Transportation and Mobilities Planning · Poverty Studies · Environment and Development · Development Planning · Urban Developm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Pediatrics, Perinatology and Child Health · Economics and Econometrics · Finance · General Economics, Econometrics and Finance · Global and Planetary Change · Infectious Diseases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2.46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14 publications listed below, 2013–2025. Field-weighted impact is the mean over the 7 works scored for it; 1.00 is the world average for works of the same field, type and year. 2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Geography and Regional Planning,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Advisor</w:t>
      </w:r>
      <w:r>
        <w:tab/>
      </w:r>
      <w:r>
        <w:rPr>
          <w:rStyle w:val="Muted"/>
        </w:rPr>
        <w:t xml:space="preserve">2005–2008</w:t>
      </w:r>
    </w:p>
    <w:p>
      <w:r>
        <w:rPr>
          <w:rStyle w:val="Muted"/>
        </w:rPr>
        <w:t xml:space="preserve">Responsible and Accountable Local Governance, SNV Netherlands Development Organisation, Takoradi,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Programmes Officer</w:t>
      </w:r>
      <w:r>
        <w:tab/>
      </w:r>
      <w:r>
        <w:rPr>
          <w:rStyle w:val="Muted"/>
        </w:rPr>
        <w:t xml:space="preserve">2000–2005</w:t>
      </w:r>
    </w:p>
    <w:p>
      <w:r>
        <w:rPr>
          <w:rStyle w:val="Muted"/>
        </w:rPr>
        <w:t xml:space="preserve">Regional Programmes Division/ Ashanti Regional Office, Environmental Protection Agency, Accra,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Development Planning Officer</w:t>
      </w:r>
      <w:r>
        <w:tab/>
      </w:r>
      <w:r>
        <w:rPr>
          <w:rStyle w:val="Muted"/>
        </w:rPr>
        <w:t xml:space="preserve">1996–2000</w:t>
      </w:r>
    </w:p>
    <w:p>
      <w:r>
        <w:rPr>
          <w:rStyle w:val="Muted"/>
        </w:rPr>
        <w:t xml:space="preserve">Development Planning, Atwima District Assembly, Nkawie,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Geography and Economics Tutor</w:t>
      </w:r>
      <w:r>
        <w:tab/>
      </w:r>
      <w:r>
        <w:rPr>
          <w:rStyle w:val="Muted"/>
        </w:rPr>
        <w:t xml:space="preserve">1993–1996</w:t>
      </w:r>
    </w:p>
    <w:p>
      <w:r>
        <w:rPr>
          <w:rStyle w:val="Muted"/>
        </w:rPr>
        <w:t xml:space="preserve">Senior High School, Ghana Education Service, Dadease/Adangwomase,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Geography and Regional Planning</w:t>
      </w:r>
      <w:r>
        <w:tab/>
      </w:r>
      <w:r>
        <w:rPr>
          <w:rStyle w:val="Muted"/>
        </w:rPr>
        <w:t xml:space="preserve">2012–2019</w:t>
      </w:r>
    </w:p>
    <w:p>
      <w:r>
        <w:rPr>
          <w:rStyle w:val="Muted"/>
        </w:rPr>
        <w:t xml:space="preserve">Geography and Regional Planning,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 Development Policy and Planning</w:t>
      </w:r>
      <w:r>
        <w:tab/>
      </w:r>
      <w:r>
        <w:rPr>
          <w:rStyle w:val="Muted"/>
        </w:rPr>
        <w:t xml:space="preserve">1997–1999</w:t>
      </w:r>
    </w:p>
    <w:p>
      <w:r>
        <w:rPr>
          <w:rStyle w:val="Muted"/>
        </w:rPr>
        <w:t xml:space="preserve">Department of Planning, Kwame Nkrumah University of Science and Technology,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BA (Economics and Geography) Honours</w:t>
      </w:r>
      <w:r>
        <w:tab/>
      </w:r>
      <w:r>
        <w:rPr>
          <w:rStyle w:val="Muted"/>
        </w:rPr>
        <w:t xml:space="preserve">1989–1992</w:t>
      </w:r>
    </w:p>
    <w:p>
      <w:r>
        <w:rPr>
          <w:rStyle w:val="Muted"/>
        </w:rPr>
        <w:t xml:space="preserve">Faculty of Social Sciences, Kwame Nkrumah University of Science and Technology, Kumasi,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2008–present</w:t>
      </w:r>
    </w:p>
    <w:p>
      <w:r>
        <w:rPr>
          <w:rStyle w:val="Muted"/>
        </w:rPr>
        <w:t xml:space="preserve">Ghana Institute of Planners,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Adams Osman, </w:t>
      </w:r>
      <w:r>
        <w:rPr>
          <w:b/>
        </w:rPr>
        <w:t xml:space="preserve">Kwabena Koforobour Agyemang</w:t>
      </w:r>
      <w:r>
        <w:t xml:space="preserve">, Atobra Charles, Larry John, Zormelo Felix, Donkor Paulina, Binanbiba Joshua</w:t>
      </w:r>
      <w:r>
        <w:t xml:space="preserve"> (2025). </w:t>
      </w:r>
      <w:r>
        <w:t xml:space="preserve">Growing Urbanisation and snake encounters in Kumasi and Kwadaso administrative areas.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cdb7c1a958564975">
        <w:r>
          <w:rPr>
            <w:rStyle w:val="Hyperlink"/>
          </w:rPr>
          <w:t xml:space="preserve">https://doi.org/10.1016/j.ssaho.2025.102049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Iddrisu Amadu, Abdul-Aziz Seidu, </w:t>
      </w:r>
      <w:r>
        <w:rPr>
          <w:b/>
        </w:rPr>
        <w:t xml:space="preserve">Kwabena Koforobour Agyemang</w:t>
      </w:r>
      <w:r>
        <w:t xml:space="preserve">, Francis Arthur-Holmes, Eric Duku, Iddrisu Salifu, Obasanjo Afolabi Bolarinwa, John Elvis Hagan Jr., Bright Opoku Ahinkorah</w:t>
      </w:r>
      <w:r>
        <w:t xml:space="preserve"> (2023). </w:t>
      </w:r>
      <w:r>
        <w:t xml:space="preserve">Joint effect of water and sanitation practices on childhood diarrhoea in sub-Saharan Africa.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533cbae8816a4897">
        <w:r>
          <w:rPr>
            <w:rStyle w:val="Hyperlink"/>
          </w:rPr>
          <w:t xml:space="preserve">https://doi.org/10.1371/journal.pone.0283826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Kwabena Koforobour Agyemang</w:t>
      </w:r>
      <w:r>
        <w:t xml:space="preserve">, Prince Kwame Odame, Regina Obilie Amoako-Sakyi, Emmanuel Abeashi Mensah, Albert Machistey Abane</w:t>
      </w:r>
      <w:r>
        <w:t xml:space="preserve"> (2023). </w:t>
      </w:r>
      <w:r>
        <w:t xml:space="preserve">Perception of commuter rail transit riders/users of train services on the Accra-Nsawam Corridor.</w:t>
      </w:r>
      <w:r>
        <w:t xml:space="preserve"> </w:t>
      </w:r>
      <w:r>
        <w:rPr>
          <w:i/>
        </w:rPr>
        <w:t xml:space="preserve">Urban Planning and Transport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621865672824170">
        <w:r>
          <w:rPr>
            <w:rStyle w:val="Hyperlink"/>
          </w:rPr>
          <w:t xml:space="preserve">https://doi.org/10.1080/21650020.2023.2204920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RO Amoako-Sakyi, </w:t>
      </w:r>
      <w:r>
        <w:rPr>
          <w:b/>
        </w:rPr>
        <w:t xml:space="preserve">KK Agyemang</w:t>
      </w:r>
      <w:r>
        <w:t xml:space="preserve">, Collins A Mensah, PK Odame</w:t>
      </w:r>
      <w:r>
        <w:t xml:space="preserve"> (2021). </w:t>
      </w:r>
      <w:r>
        <w:t xml:space="preserve">Drivers' cycling experiences and acceptability of micromobility use among children in Ghana.</w:t>
      </w:r>
      <w:r>
        <w:t xml:space="preserve"> </w:t>
      </w:r>
      <w:r>
        <w:rPr>
          <w:i/>
        </w:rPr>
        <w:t xml:space="preserve">Built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d5992398dd340dc">
        <w:r>
          <w:rPr>
            <w:rStyle w:val="Hyperlink"/>
          </w:rPr>
          <w:t xml:space="preserve">https://www.ingentaconnect.com/content/alex/benv/2021/00000047/00000004/art00003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Alex O. Acheampong, Isaac Appiah-Otoo, Janet Dzator, </w:t>
      </w:r>
      <w:r>
        <w:rPr>
          <w:b/>
        </w:rPr>
        <w:t xml:space="preserve">Kwabena Koforobour Agyemang</w:t>
      </w:r>
      <w:r>
        <w:t xml:space="preserve"> (2021). </w:t>
      </w:r>
      <w:r>
        <w:t xml:space="preserve">Remittances, financial development and poverty reduction in Sub-Saharan Africa: Implications for post-COVID-19 macroeconomic policies.</w:t>
      </w:r>
      <w:r>
        <w:t xml:space="preserve"> </w:t>
      </w:r>
      <w:r>
        <w:rPr>
          <w:i/>
        </w:rPr>
        <w:t xml:space="preserve">Journal of Policy Modeling</w:t>
      </w:r>
      <w:r>
        <w:t xml:space="preserve">.</w:t>
      </w:r>
      <w:r>
        <w:t xml:space="preserve"> </w:t>
      </w:r>
      <w:hyperlink xmlns:r="http://schemas.openxmlformats.org/officeDocument/2006/relationships" w:history="true" r:id="R00939229f94a4af9">
        <w:r>
          <w:rPr>
            <w:rStyle w:val="Hyperlink"/>
          </w:rPr>
          <w:t xml:space="preserve">https://doi.org/10.1016/j.jpolmod.2021.09.005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Agyemang, Kwabena Koforobour</w:t>
      </w:r>
      <w:r>
        <w:t xml:space="preserve">, Amoako-Sakyi, Regina Obilie, Antwi, Kwabena Barima, Mensah, Collins Adjei, Abane, Albert Machistey</w:t>
      </w:r>
      <w:r>
        <w:t xml:space="preserve"> (2020). </w:t>
      </w:r>
      <w:r>
        <w:t xml:space="preserve">Transit oriented development: theory and implementation challenges in Ghana.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  <w:r>
        <w:t xml:space="preserve"> </w:t>
      </w:r>
      <w:hyperlink xmlns:r="http://schemas.openxmlformats.org/officeDocument/2006/relationships" w:history="true" r:id="R9b5d01817af44876">
        <w:r>
          <w:rPr>
            <w:rStyle w:val="Hyperlink"/>
          </w:rPr>
          <w:t xml:space="preserve">https://doi.org/10.6092/1970-9870/6981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RO Amoako-Sakyi, </w:t>
      </w:r>
      <w:r>
        <w:rPr>
          <w:b/>
        </w:rPr>
        <w:t xml:space="preserve">KK Agyemang</w:t>
      </w:r>
      <w:r>
        <w:t xml:space="preserve">, PK Odame</w:t>
      </w:r>
      <w:r>
        <w:t xml:space="preserve"> (2019). </w:t>
      </w:r>
      <w:r>
        <w:t xml:space="preserve">Transport and social exclusion in Ghana.</w:t>
      </w:r>
      <w:r>
        <w:t xml:space="preserve"> </w:t>
      </w:r>
      <w:r>
        <w:rPr>
          <w:i/>
        </w:rPr>
        <w:t xml:space="preserve">International network for transport and accesibility in low income countries supported by the Volvo Research and Educational Foundations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fab784cb924e45f0">
        <w:r>
          <w:rPr>
            <w:rStyle w:val="Hyperlink"/>
          </w:rPr>
          <w:t xml:space="preserve">https://scholar.google.com/scholar?cluster=2504960382060477210&amp;hl=en&amp;oi=scholarr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KK Agyemang</w:t>
      </w:r>
      <w:r>
        <w:t xml:space="preserve"> (2014). </w:t>
      </w:r>
      <w:r>
        <w:t xml:space="preserve">Social inclusion via conditional cash transfer in Ghana: an investigation into the livelihood empowerment against poverty programme in Cape Coast Metropolis, Ghana.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8aa866d821d4376">
        <w:r>
          <w:rPr>
            <w:rStyle w:val="Hyperlink"/>
          </w:rPr>
          <w:t xml:space="preserve">https://www.researchgate.net/profile/Kwabena-Agyemang-3/publication/271704031_Social_Inclusion_via_Conditional_Cash_Transfer_in_Ghana_An_Investigation_into_the_Livelihood_Empowerment_Against_Poverty_Programme_in_Cape_Coast_Metropolis_Ghana/links/54cfbdd70cf24601c0958a28/Social-Inclusion-via-Conditional-Cash-Transfer-in-Ghana-An-Investigation-into-the-Livelihood-Empowerment-Against-Poverty-Programme-in-Cape-Coast-Metropolis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Kwabena Koforobour Agyemang</w:t>
      </w:r>
      <w:r>
        <w:t xml:space="preserve">, Kwabena Barima Antwi</w:t>
      </w:r>
      <w:r>
        <w:t xml:space="preserve"> (2013). </w:t>
      </w:r>
      <w:r>
        <w:t xml:space="preserve">Climate Change Adaptation Mainstreaming at the Sub- National Level Development Planning: A Case of the Sekondi-Takoradi Metropolitan Assembly (STMA), Ghana.</w:t>
      </w:r>
      <w:r>
        <w:t xml:space="preserve"> </w:t>
      </w:r>
      <w:r>
        <w:rPr>
          <w:i/>
        </w:rPr>
        <w:t xml:space="preserve">Journals &amp; Books Hosting (International Knowledge Sharing Platform)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Kwabena Koforobour Agyemang</w:t>
      </w:r>
      <w:r>
        <w:t xml:space="preserve">, Addae Boateng Adu‐Gyamfi, Martha Afrakoma</w:t>
      </w:r>
      <w:r>
        <w:t xml:space="preserve"> (2013). </w:t>
      </w:r>
      <w:r>
        <w:t xml:space="preserve">Prospects and Challenges of Implementing a Sustainable National Health Insurance Scheme: The Case of the Cape Coast Metropolis, Ghana.</w:t>
      </w:r>
      <w:r>
        <w:t xml:space="preserve"> </w:t>
      </w:r>
      <w:r>
        <w:rPr>
          <w:i/>
        </w:rPr>
        <w:t xml:space="preserve">Journals &amp; Books Hosting (International Knowledge Sharing Platform)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Addae Boateng Adu-Gyamfi, </w:t>
      </w:r>
      <w:r>
        <w:rPr>
          <w:b/>
        </w:rPr>
        <w:t xml:space="preserve">KK Agyemang</w:t>
      </w:r>
      <w:r>
        <w:t xml:space="preserve"> (2013). </w:t>
      </w:r>
      <w:r>
        <w:t xml:space="preserve">Teaching health education in early childhood development centres in Cape Coast Metropolis, Ghana.</w:t>
      </w:r>
      <w:r>
        <w:t xml:space="preserve"> </w:t>
      </w:r>
      <w:r>
        <w:rPr>
          <w:i/>
        </w:rPr>
        <w:t xml:space="preserve">Education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dc32482cf8643a5">
        <w:r>
          <w:rPr>
            <w:rStyle w:val="Hyperlink"/>
          </w:rPr>
          <w:t xml:space="preserve">https://www.researchgate.net/profile/Kwabena-Agyemang-3/publication/271704342_Teaching_health_education_in_early_childhood_development_centres_in_Cape_Coast_Metropolis_Ghana/links/54cfc79c0cf24601c0959b0c/Teaching-health-education-in-early-childhood-development-centres-in-Cape-Coast-Metropolis-Ghana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 K Agyemang</w:t>
      </w:r>
      <w:r>
        <w:t xml:space="preserve"> (2017). </w:t>
      </w:r>
      <w:r>
        <w:t xml:space="preserve">Evolution of sub-national level development planning system in Ghana’ In K. B. Antwi (ed.).</w:t>
      </w:r>
      <w:r>
        <w:t xml:space="preserve"> </w:t>
      </w:r>
      <w:r>
        <w:rPr>
          <w:i/>
        </w:rPr>
        <w:t xml:space="preserve">Contemporary Issues in Geography and Regional Planning in Ghana, USA: Amazon Company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K.K. Agyemang</w:t>
      </w:r>
      <w:r>
        <w:t xml:space="preserve"> (2016). </w:t>
      </w:r>
      <w:r>
        <w:t xml:space="preserve">Mainstreaming Disaster Risk Reduction into Development Effort.</w:t>
      </w:r>
      <w:r>
        <w:t xml:space="preserve"> </w:t>
      </w:r>
      <w:r>
        <w:rPr>
          <w:i/>
        </w:rPr>
        <w:t xml:space="preserve">UNDP/NADMO (manual) Mainstreaming Disaster Risk Reduction-A Short Course for Practitioners in Ghana.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Kwabena Koforobour Agyemang</w:t>
      </w:r>
      <w:r>
        <w:t xml:space="preserve"> (2019). </w:t>
      </w:r>
      <w:r>
        <w:t xml:space="preserve">Towards sustainable cities: Implementing mass rapid transit in the greater Accra metropolitan area.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9d31ea451f74c32">
        <w:r>
          <w:rPr>
            <w:rStyle w:val="Hyperlink"/>
          </w:rPr>
          <w:t xml:space="preserve">https://ir.ucc.edu.gh/items/c69d74e9-c686-4138-8f2d-be480ebe8541</w:t>
        </w:r>
      </w:hyperlink>
    </w:p>
    <w:sectPr>
      <w:footerReference xmlns:r="http://schemas.openxmlformats.org/officeDocument/2006/relationships" w:type="default" r:id="Recced9ddf2f04a4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scholar.ucc.edu.gh/staff/396adea1-c691-40c8-ab7f-ea73997d86a6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c92bb8099d34f06" /><Relationship Type="http://schemas.openxmlformats.org/officeDocument/2006/relationships/hyperlink" Target="https://orcid.org/0000-0002-2512-6406" TargetMode="External" Id="R537faab1667147d3" /><Relationship Type="http://schemas.openxmlformats.org/officeDocument/2006/relationships/hyperlink" Target="https://scholar.google.com/citations?user=vHh4j7gAAAAJ&amp;hl=en" TargetMode="External" Id="R9506b37a01a64ee5" /><Relationship Type="http://schemas.openxmlformats.org/officeDocument/2006/relationships/hyperlink" Target="https://scholar.ucc.edu.gh/staff/396adea1-c691-40c8-ab7f-ea73997d86a6" TargetMode="External" Id="R78438059c58d4293" /><Relationship Type="http://schemas.openxmlformats.org/officeDocument/2006/relationships/hyperlink" Target="https://doi.org/10.1016/j.ssaho.2025.102049" TargetMode="External" Id="Rcdb7c1a958564975" /><Relationship Type="http://schemas.openxmlformats.org/officeDocument/2006/relationships/hyperlink" Target="https://doi.org/10.1371/journal.pone.0283826" TargetMode="External" Id="R533cbae8816a4897" /><Relationship Type="http://schemas.openxmlformats.org/officeDocument/2006/relationships/hyperlink" Target="https://doi.org/10.1080/21650020.2023.2204920" TargetMode="External" Id="R8621865672824170" /><Relationship Type="http://schemas.openxmlformats.org/officeDocument/2006/relationships/hyperlink" Target="https://www.ingentaconnect.com/content/alex/benv/2021/00000047/00000004/art00003" TargetMode="External" Id="R2d5992398dd340dc" /><Relationship Type="http://schemas.openxmlformats.org/officeDocument/2006/relationships/hyperlink" Target="https://doi.org/10.1016/j.jpolmod.2021.09.005" TargetMode="External" Id="R00939229f94a4af9" /><Relationship Type="http://schemas.openxmlformats.org/officeDocument/2006/relationships/hyperlink" Target="https://doi.org/10.6092/1970-9870/6981" TargetMode="External" Id="R9b5d01817af44876" /><Relationship Type="http://schemas.openxmlformats.org/officeDocument/2006/relationships/hyperlink" Target="https://scholar.google.com/scholar?cluster=2504960382060477210&amp;hl=en&amp;oi=scholarr" TargetMode="External" Id="Rfab784cb924e45f0" /><Relationship Type="http://schemas.openxmlformats.org/officeDocument/2006/relationships/hyperlink" Target="https://www.researchgate.net/profile/Kwabena-Agyemang-3/publication/271704031_Social_Inclusion_via_Conditional_Cash_Transfer_in_Ghana_An_Investigation_into_the_Livelihood_Empowerment_Against_Poverty_Programme_in_Cape_Coast_Metropolis_Ghana/links/54cfbdd70cf24601c0958a28/Social-Inclusion-via-Conditional-Cash-Transfer-in-Ghana-An-Investigation-into-the-Livelihood-Empowerment-Against-Poverty-Programme-in-Cape-Coast-Metropolis-Ghana.pdf" TargetMode="External" Id="R78aa866d821d4376" /><Relationship Type="http://schemas.openxmlformats.org/officeDocument/2006/relationships/hyperlink" Target="https://www.researchgate.net/profile/Kwabena-Agyemang-3/publication/271704342_Teaching_health_education_in_early_childhood_development_centres_in_Cape_Coast_Metropolis_Ghana/links/54cfc79c0cf24601c0959b0c/Teaching-health-education-in-early-childhood-development-centres-in-Cape-Coast-Metropolis-Ghana.pdf" TargetMode="External" Id="Redc32482cf8643a5" /><Relationship Type="http://schemas.openxmlformats.org/officeDocument/2006/relationships/hyperlink" Target="https://ir.ucc.edu.gh/items/c69d74e9-c686-4138-8f2d-be480ebe8541" TargetMode="External" Id="Rc9d31ea451f74c32" /><Relationship Type="http://schemas.openxmlformats.org/officeDocument/2006/relationships/footer" Target="/word/footer1.xml" Id="Recced9ddf2f04a40" /></Relationships>
</file>