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ab6355af64d6b" /><Relationship Type="http://schemas.openxmlformats.org/package/2006/relationships/metadata/core-properties" Target="/package/services/metadata/core-properties/0439bd3a65d24610bbd37e1c3b6924ef.psmdcp" Id="Rdac319783930479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Hope Pius Nudzor</w:t>
      </w:r>
    </w:p>
    <w:p>
      <w:r>
        <w:rPr>
          <w:rStyle w:val="Muted"/>
          <w:sz w:val="22"/>
        </w:rPr>
        <w:t xml:space="preserve">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03ab2095bee45d9">
        <w:r>
          <w:rPr>
            <w:rStyle w:val="Hyperlink"/>
            <w:sz w:val="18"/>
          </w:rPr>
          <w:t xml:space="preserve">0000-0002-0539-2643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771d2ea7e32461a">
        <w:r>
          <w:rPr>
            <w:rStyle w:val="Hyperlink"/>
            <w:sz w:val="18"/>
          </w:rPr>
          <w:t xml:space="preserve">scholar.google.com/citations?user=IRdK0E0AAAAJ&amp;hl=en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e8257aa0b64db3">
        <w:r>
          <w:rPr>
            <w:rStyle w:val="Hyperlink"/>
            <w:sz w:val="18"/>
          </w:rPr>
          <w:t xml:space="preserve">scholar.ucc.edu.gh/staff/3f83439a-8fa4-4c7a-8fcd-ed0d165e6c30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 Policy · Qualitative Research Methodology · Critical Discourse Analysis · International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Political Science and International Relations · Safety Research · Management Science and Operations Research · General Health Professions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2006–2026. Field-weighted impact is the mean over the 17 works scored for it; 1.00 is the world average for works of the same field, type and year. 9 of the 17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Raymond Chegedua Tangonyire, Wisdom Kwaku Agbevanu, Alfred Kweku Ampah-Mensah, Sue Swaffield, Michael Boakye-Yiadom, Ernest Wesley-Otoo, </w:t>
      </w:r>
      <w:r>
        <w:rPr>
          <w:b/>
        </w:rPr>
        <w:t xml:space="preserve">Hope Pius Nudzor</w:t>
      </w:r>
      <w:r>
        <w:t xml:space="preserve"> (2026). </w:t>
      </w:r>
      <w:r>
        <w:t xml:space="preserve">Leadership practices and teacher professional learning and development in public senior high schools in Ghana: insights from teachers and educational leaders.</w:t>
      </w:r>
      <w:r>
        <w:t xml:space="preserve"> </w:t>
      </w:r>
      <w:r>
        <w:rPr>
          <w:i/>
        </w:rPr>
        <w:t xml:space="preserve">Professional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d26b1ce6f7f48af">
        <w:r>
          <w:rPr>
            <w:rStyle w:val="Hyperlink"/>
          </w:rPr>
          <w:t xml:space="preserve">https://doi.org/10.1080/19415257.2025.2604024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Minahil Asim, Sheena Bell, Michael Boakye-Yiadom, </w:t>
      </w:r>
      <w:r>
        <w:rPr>
          <w:b/>
        </w:rPr>
        <w:t xml:space="preserve">Hope Pius Nudzor</w:t>
      </w:r>
      <w:r>
        <w:t xml:space="preserve">, Karen Mundy</w:t>
      </w:r>
      <w:r>
        <w:t xml:space="preserve"> (2024). </w:t>
      </w:r>
      <w:r>
        <w:t xml:space="preserve">Management Practices and Implementation Challenges in District Education Directorates in Ghana.</w:t>
      </w:r>
      <w:r>
        <w:t xml:space="preserve"> </w:t>
      </w:r>
      <w:r>
        <w:rPr>
          <w:i/>
        </w:rPr>
        <w:t xml:space="preserve">Educational Administration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ead550f775ae4dd1">
        <w:r>
          <w:rPr>
            <w:rStyle w:val="Hyperlink"/>
          </w:rPr>
          <w:t xml:space="preserve">https://doi.org/10.1177/0013161x241230527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HP Nudzor</w:t>
      </w:r>
      <w:r>
        <w:t xml:space="preserve">, Wisdom Kwaku Agbevanu</w:t>
      </w:r>
      <w:r>
        <w:t xml:space="preserve"> (2024). </w:t>
      </w:r>
      <w:r>
        <w:t xml:space="preserve">School Management Committees' Knowledge and Involvement in School Improvement Plans: Implications for Quality Education.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bd2f419941fe4fc7">
        <w:r>
          <w:rPr>
            <w:rStyle w:val="Hyperlink"/>
          </w:rPr>
          <w:t xml:space="preserve">https://eric.ed.gov/?id=EJ1425314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Wisdom Agbevanu, </w:t>
      </w:r>
      <w:r>
        <w:rPr>
          <w:b/>
        </w:rPr>
        <w:t xml:space="preserve">Hope Pius Nudzor</w:t>
      </w:r>
      <w:r>
        <w:t xml:space="preserve"> (2023). </w:t>
      </w:r>
      <w:r>
        <w:t xml:space="preserve">Stakeholder Perspectives on the Assessment of Teaching and Teacher Training in Ghana's Transnational Higher Education Landscape.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7c5f2d92616b43c9">
        <w:r>
          <w:rPr>
            <w:rStyle w:val="Hyperlink"/>
          </w:rPr>
          <w:t xml:space="preserve">https://doi.org/10.29329/ijer.2023.526.1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Hope Pius Nudzor</w:t>
      </w:r>
      <w:r>
        <w:t xml:space="preserve">, Christopher Mensah Adosi, Gloria Nyame</w:t>
      </w:r>
      <w:r>
        <w:t xml:space="preserve"> (2021). </w:t>
      </w:r>
      <w:r>
        <w:t xml:space="preserve">Examining Research Partnership Needs of Ghanaian Higher/Tertiary Education Institutions.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5e7b2830acf4750">
        <w:r>
          <w:rPr>
            <w:rStyle w:val="Hyperlink"/>
          </w:rPr>
          <w:t xml:space="preserve">https://doi.org/10.24940/ijird/2021/v10/i5/may21034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Hope Pius Nudzor</w:t>
      </w:r>
      <w:r>
        <w:t xml:space="preserve"> (2021). </w:t>
      </w:r>
      <w:r>
        <w:t xml:space="preserve">Re-thinking the Paradox in Policy Implementation: Does Implementation Analysis Perspective Have Anything to Offer?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edcfcdb9ee74a1f">
        <w:r>
          <w:rPr>
            <w:rStyle w:val="Hyperlink"/>
          </w:rPr>
          <w:t xml:space="preserve">https://doi.org/10.24940/ijird/2021/v10/i4/apr21072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 Nudzor</w:t>
      </w:r>
      <w:r>
        <w:t xml:space="preserve"> (2021). </w:t>
      </w:r>
      <w:r>
        <w:t xml:space="preserve">UNDERSCORING THE IMPORTANCE OF LESSON-DRAWING AS A STRATEGY FOR ENHANCING TEACHER PROFESSIONAL LEARNING.</w:t>
      </w:r>
      <w:r>
        <w:t xml:space="preserve"> </w:t>
      </w:r>
      <w:r>
        <w:rPr>
          <w:i/>
        </w:rPr>
        <w:t xml:space="preserve">Academia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ee138c7920024b16">
        <w:r>
          <w:rPr>
            <w:rStyle w:val="Hyperlink"/>
          </w:rPr>
          <w:t xml:space="preserve">https://www.academia.edu/download/70186174/letter20210923-10036-s818ej.pdf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Hope Pius Nudzor</w:t>
      </w:r>
      <w:r>
        <w:t xml:space="preserve">, Francis Ansah</w:t>
      </w:r>
      <w:r>
        <w:t xml:space="preserve"> (2020). </w:t>
      </w:r>
      <w:r>
        <w:t xml:space="preserve">Enhancing post-graduate programme effectiveness through tracer studies: the reflective accounts of a Ghanaian nation-wide graduate tracer study research team.</w:t>
      </w:r>
      <w:r>
        <w:t xml:space="preserve"> </w:t>
      </w:r>
      <w:r>
        <w:rPr>
          <w:i/>
        </w:rPr>
        <w:t xml:space="preserve">Quality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4dd39707ea64964">
        <w:r>
          <w:rPr>
            <w:rStyle w:val="Hyperlink"/>
          </w:rPr>
          <w:t xml:space="preserve">https://doi.org/10.1080/13538322.2020.1763034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Hope Pius Nudzor</w:t>
      </w:r>
      <w:r>
        <w:t xml:space="preserve">, Christopher Mensah Adosi, F Mensah</w:t>
      </w:r>
      <w:r>
        <w:t xml:space="preserve"> (2020). </w:t>
      </w:r>
      <w:r>
        <w:t xml:space="preserve">Placement of graduates of the Institute for Educational Planning and Administration in sectors of the Ghanaian economy: Insights from a nation-wide tracer study.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fdfcab45af74f5e">
        <w:r>
          <w:rPr>
            <w:rStyle w:val="Hyperlink"/>
          </w:rPr>
          <w:t xml:space="preserve">https://www.ajol.info/index.php/gjhe/article/view/271963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Hope Pius Nudzor</w:t>
      </w:r>
      <w:r>
        <w:t xml:space="preserve"> (2019). </w:t>
      </w:r>
      <w:r>
        <w:t xml:space="preserve">Action research: A concept to promote educational change and close the theory-practice gap in teacher education.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8fb5740de444705">
        <w:r>
          <w:rPr>
            <w:rStyle w:val="Hyperlink"/>
          </w:rPr>
          <w:t xml:space="preserve">https://scholar.google.com/scholar?cluster=5980089449833216282&amp;hl=en&amp;oi=scholarr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HP Nudzor</w:t>
      </w:r>
      <w:r>
        <w:t xml:space="preserve">, Francis Ansah, WK Agbevanu</w:t>
      </w:r>
      <w:r>
        <w:t xml:space="preserve"> (2019). </w:t>
      </w:r>
      <w:r>
        <w:t xml:space="preserve">Examining Gendered Structures, Cultures and Practices of Ghana’s Colleges of Education.</w:t>
      </w:r>
      <w:r>
        <w:t xml:space="preserve"> </w:t>
      </w:r>
      <w:r>
        <w:rPr>
          <w:i/>
        </w:rPr>
        <w:t xml:space="preserve">Tertiary Education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ba7a14f45894375">
        <w:r>
          <w:rPr>
            <w:rStyle w:val="Hyperlink"/>
          </w:rPr>
          <w:t xml:space="preserve">https://scholar.google.com/scholar?cluster=12366612810805292283&amp;hl=en&amp;oi=scholarr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Hope Pius Nudzor</w:t>
      </w:r>
      <w:r>
        <w:t xml:space="preserve">, Wisdom Korku Agbevanu, Gloria Nyame, Alfred Kweku Ampah-Mensah</w:t>
      </w:r>
      <w:r>
        <w:t xml:space="preserve"> (2019). </w:t>
      </w:r>
      <w:r>
        <w:t xml:space="preserve">Utilisation of ‘IEPA’ graduates in sectors of the Ghanaian economy: insights from a nation-wide tracer study.</w:t>
      </w:r>
      <w:r>
        <w:t xml:space="preserve"> </w:t>
      </w:r>
      <w:r>
        <w:rPr>
          <w:i/>
        </w:rPr>
        <w:t xml:space="preserve">Journal of Education and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506cdf9325b8429c">
        <w:r>
          <w:rPr>
            <w:rStyle w:val="Hyperlink"/>
          </w:rPr>
          <w:t xml:space="preserve">https://doi.org/10.1080/13639080.2019.1584391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HP Nudzor</w:t>
      </w:r>
      <w:r>
        <w:t xml:space="preserve">, George Kweku Toku Oduro</w:t>
      </w:r>
      <w:r>
        <w:t xml:space="preserve"> (2018). </w:t>
      </w:r>
      <w:r>
        <w:t xml:space="preserve">International Programmes and Research on Effective Activity-Based Learning (ABL): What Can Ghana Learn from International Best Practices?.</w:t>
      </w:r>
      <w:r>
        <w:t xml:space="preserve"> </w:t>
      </w:r>
      <w:r>
        <w:rPr>
          <w:i/>
        </w:rPr>
        <w:t xml:space="preserve">International Education Journal: Comparative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90ab7e0781ed4de0">
        <w:r>
          <w:rPr>
            <w:rStyle w:val="Hyperlink"/>
          </w:rPr>
          <w:t xml:space="preserve">https://eric.ed.gov/?id=EJ1183973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Ebenezer Otu Walker, </w:t>
      </w:r>
      <w:r>
        <w:rPr>
          <w:b/>
        </w:rPr>
        <w:t xml:space="preserve">HP Nudzor</w:t>
      </w:r>
      <w:r>
        <w:t xml:space="preserve"> (2018). </w:t>
      </w:r>
      <w:r>
        <w:t xml:space="preserve">Rethinking stakeholder engagement in higher education reforms - The case of Colleges of Education in Ghana.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6455b703fbb4aa0">
        <w:r>
          <w:rPr>
            <w:rStyle w:val="Hyperlink"/>
          </w:rPr>
          <w:t xml:space="preserve">https://www.researchgate.net/profile/Hope-Nudzor-2/publication/344350542_Rethinking_stakeholder_engagement_in_higher_education_reforms_The_case_of_Colleges_of_Education_in_Ghana/links/5f6b164fa6fdcc0086348736/Rethinking-stakeholder-engagement-in-higher-education-reforms-The-case-of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Hope Pius Nudzor</w:t>
      </w:r>
      <w:r>
        <w:t xml:space="preserve"> (2017). </w:t>
      </w:r>
      <w:r>
        <w:t xml:space="preserve">An analytical review of the changing facets of Ghana’s education policy.</w:t>
      </w:r>
      <w:r>
        <w:t xml:space="preserve"> </w:t>
      </w:r>
      <w:r>
        <w:rPr>
          <w:i/>
        </w:rPr>
        <w:t xml:space="preserve">Journal for Critical Education Policy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HP Nudzor</w:t>
      </w:r>
      <w:r>
        <w:t xml:space="preserve">, F Ansah</w:t>
      </w:r>
      <w:r>
        <w:t xml:space="preserve"> (2017). </w:t>
      </w:r>
      <w:r>
        <w:t xml:space="preserve">Does resistance to change lead inevitably to negative implementation outcomes?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b53e1c3bff74b9c">
        <w:r>
          <w:rPr>
            <w:rStyle w:val="Hyperlink"/>
          </w:rPr>
          <w:t xml:space="preserve">https://indianjournalofmanagement.com/index.php/ijird/article/view/118284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Hope Pius Nudzor</w:t>
      </w:r>
      <w:r>
        <w:t xml:space="preserve"> (2017). </w:t>
      </w:r>
      <w:r>
        <w:t xml:space="preserve">Researching ‘NEET’ young people in the margins of Scottish society: Using innovative qualitative research approaches.</w:t>
      </w:r>
      <w:r>
        <w:t xml:space="preserve"> </w:t>
      </w:r>
      <w:r>
        <w:rPr>
          <w:i/>
        </w:rPr>
        <w:t xml:space="preserve">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326d12d618e4dfe">
        <w:r>
          <w:rPr>
            <w:rStyle w:val="Hyperlink"/>
          </w:rPr>
          <w:t xml:space="preserve">https://indianjournalofmanagement.com/index.php/ijird/article/view/118283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Ebenezer Otu Walker, </w:t>
      </w:r>
      <w:r>
        <w:rPr>
          <w:b/>
        </w:rPr>
        <w:t xml:space="preserve">Hope Pious Nudzor</w:t>
      </w:r>
      <w:r>
        <w:t xml:space="preserve">, P Swanzy</w:t>
      </w:r>
      <w:r>
        <w:t xml:space="preserve"> (2017). </w:t>
      </w:r>
      <w:r>
        <w:t xml:space="preserve">STUDENT EVALUATION OF MODULES: DOES THE TIMING MATTER?</w:t>
      </w:r>
      <w:r>
        <w:t xml:space="preserve"> </w:t>
      </w:r>
      <w:r>
        <w:rPr>
          <w:i/>
        </w:rPr>
        <w:t xml:space="preserve">The Online Journal of Quality in Higher Education-January</w:t>
      </w:r>
      <w:r>
        <w:t xml:space="preserve">.</w:t>
      </w:r>
      <w:r>
        <w:t xml:space="preserve"> </w:t>
      </w:r>
      <w:hyperlink xmlns:r="http://schemas.openxmlformats.org/officeDocument/2006/relationships" w:history="true" r:id="R39fb53b83f8148c9">
        <w:r>
          <w:rPr>
            <w:rStyle w:val="Hyperlink"/>
          </w:rPr>
          <w:t xml:space="preserve">https://www.tojned.net/journals/tojqih/articles/v04i01/v04i01-05.pdf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Hope Pius Nudzor</w:t>
      </w:r>
      <w:r>
        <w:t xml:space="preserve">, Francis Ansah</w:t>
      </w:r>
      <w:r>
        <w:t xml:space="preserve"> (2017). </w:t>
      </w:r>
      <w:r>
        <w:t xml:space="preserve">Strengthening Decentralised Educational Administration in Ghana: A Critical Review of District-Level Practices and Processes.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Hope Pius Nudzor</w:t>
      </w:r>
      <w:r>
        <w:t xml:space="preserve"> (2016). </w:t>
      </w:r>
      <w:r>
        <w:t xml:space="preserve">Can documents be used as primary research data in educational policy research?</w:t>
      </w:r>
      <w:r>
        <w:t xml:space="preserve"> </w:t>
      </w:r>
      <w:r>
        <w:rPr>
          <w:i/>
        </w:rPr>
        <w:t xml:space="preserve">Journal for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Hope Pius Nudzor</w:t>
      </w:r>
      <w:r>
        <w:t xml:space="preserve"> (2016). </w:t>
      </w:r>
      <w:r>
        <w:t xml:space="preserve">Views of ‘employers’ in the Central Region of Ghana regarding placement and utilisation of ‘IEPA’ graduate employees.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Hope P. Nudzor</w:t>
      </w:r>
      <w:r>
        <w:t xml:space="preserve">, Albert Dare, George K.T. Oduro, Rosemary Bosu, Nii Addy</w:t>
      </w:r>
      <w:r>
        <w:t xml:space="preserve"> (2015). </w:t>
      </w:r>
      <w:r>
        <w:t xml:space="preserve">Examining activity-based learning (ABL) practices in public basic schools in the northern region of Ghana.</w:t>
      </w:r>
      <w:r>
        <w:t xml:space="preserve"> </w:t>
      </w:r>
      <w:r>
        <w:rPr>
          <w:i/>
        </w:rPr>
        <w:t xml:space="preserve">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c0399321f034590">
        <w:r>
          <w:rPr>
            <w:rStyle w:val="Hyperlink"/>
          </w:rPr>
          <w:t xml:space="preserve">https://doi.org/10.1080/00131881.2015.1093323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Hope Pius Nudzor</w:t>
      </w:r>
      <w:r>
        <w:t xml:space="preserve"> (2015). </w:t>
      </w:r>
      <w:r>
        <w:t xml:space="preserve">Taking education for all goals in sub-Saharan Africa to task.</w:t>
      </w:r>
      <w:r>
        <w:t xml:space="preserve"> </w:t>
      </w:r>
      <w:r>
        <w:rPr>
          <w:i/>
        </w:rPr>
        <w:t xml:space="preserve">Management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659b2dc02441be">
        <w:r>
          <w:rPr>
            <w:rStyle w:val="Hyperlink"/>
          </w:rPr>
          <w:t xml:space="preserve">https://doi.org/10.1177/0892020615584105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Hope Pius Nudzor</w:t>
      </w:r>
      <w:r>
        <w:t xml:space="preserve"> (2014). </w:t>
      </w:r>
      <w:r>
        <w:t xml:space="preserve">An Analytical Review of Education Policy-Making and Implementation Processes Within the Context of “Decentralized System of Administration”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4652421514d24082">
        <w:r>
          <w:rPr>
            <w:rStyle w:val="Hyperlink"/>
          </w:rPr>
          <w:t xml:space="preserve">https://doi.org/10.1177/2158244014530885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Hope Pius Nudzor</w:t>
      </w:r>
      <w:r>
        <w:t xml:space="preserve"> (2013). </w:t>
      </w:r>
      <w:r>
        <w:t xml:space="preserve">Interviewing Ghanaian Educational Elites: Strategies for Access, Commitment, and Engagement.</w:t>
      </w:r>
      <w:r>
        <w:t xml:space="preserve"> </w:t>
      </w:r>
      <w:r>
        <w:rPr>
          <w:i/>
        </w:rPr>
        <w:t xml:space="preserve">International Journal of Qualitative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a7aebc5c138640bd">
        <w:r>
          <w:rPr>
            <w:rStyle w:val="Hyperlink"/>
          </w:rPr>
          <w:t xml:space="preserve">https://doi.org/10.1177/160940691301200132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Hope Pius Nudzor</w:t>
      </w:r>
      <w:r>
        <w:t xml:space="preserve"> (2013). </w:t>
      </w:r>
      <w:r>
        <w:t xml:space="preserve">The big question: Why do change initiatives in education often fail to yield desired results.</w:t>
      </w:r>
      <w:r>
        <w:t xml:space="preserve"> </w:t>
      </w:r>
      <w:r>
        <w:rPr>
          <w:i/>
        </w:rPr>
        <w:t xml:space="preserve">Educational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b07a2b8ea6d24591">
        <w:r>
          <w:rPr>
            <w:rStyle w:val="Hyperlink"/>
          </w:rPr>
          <w:t xml:space="preserve">https://www.academia.edu/download/108297746/Nudzor-F.pdf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Hope Pius Nudzor</w:t>
      </w:r>
      <w:r>
        <w:t xml:space="preserve"> (2012). </w:t>
      </w:r>
      <w:r>
        <w:t xml:space="preserve">Exploring the policy implementation paradox: using the Free Compulsory Universal Basic Education (fCUBE) policy in Ghana as an exemplar.</w:t>
      </w:r>
      <w:r>
        <w:t xml:space="preserve"> </w:t>
      </w:r>
      <w:r>
        <w:rPr>
          <w:i/>
        </w:rPr>
        <w:t xml:space="preserve">International Journal of Qualitative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1b2e8d2e1cd4a15">
        <w:r>
          <w:rPr>
            <w:rStyle w:val="Hyperlink"/>
          </w:rPr>
          <w:t xml:space="preserve">https://doi.org/10.1080/09518398.2012.705043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Hope Pius Nudzor</w:t>
      </w:r>
      <w:r>
        <w:t xml:space="preserve"> (2012). </w:t>
      </w:r>
      <w:r>
        <w:t xml:space="preserve">Unearthing the discursive shift in the ‘fCUBE’ policy implementation in Ghana: using critical discourse analysis.</w:t>
      </w:r>
      <w:r>
        <w:t xml:space="preserve"> </w:t>
      </w:r>
      <w:r>
        <w:rPr>
          <w:i/>
        </w:rPr>
        <w:t xml:space="preserve">International Journal of Research &amp; Method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bee33ebc214165">
        <w:r>
          <w:rPr>
            <w:rStyle w:val="Hyperlink"/>
          </w:rPr>
          <w:t xml:space="preserve">https://doi.org/10.1080/1743727x.2012.696242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Hope Pius Nudzor</w:t>
      </w:r>
      <w:r>
        <w:t xml:space="preserve"> (2012). </w:t>
      </w:r>
      <w:r>
        <w:t xml:space="preserve">Unmasking complexities involved in operationalising UPE policy initiatives: Using the ‘fCUBE’ policy implementation in Ghana as an exemplar.</w:t>
      </w:r>
      <w:r>
        <w:t xml:space="preserve"> </w:t>
      </w:r>
      <w:r>
        <w:rPr>
          <w:i/>
        </w:rPr>
        <w:t xml:space="preserve">Journal of Educational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395295b1d1c04e9f">
        <w:r>
          <w:rPr>
            <w:rStyle w:val="Hyperlink"/>
          </w:rPr>
          <w:t xml:space="preserve">https://doi.org/10.1007/s10833-012-9181-6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Hope Pius Nudzor</w:t>
      </w:r>
      <w:r>
        <w:t xml:space="preserve"> (2011). </w:t>
      </w:r>
      <w:r>
        <w:t xml:space="preserve">The Routledge encyclopaedia of UK education, training and employment: from the earliest statutes to the present day.</w:t>
      </w:r>
      <w:r>
        <w:t xml:space="preserve"> </w:t>
      </w:r>
      <w:r>
        <w:rPr>
          <w:i/>
        </w:rPr>
        <w:t xml:space="preserve">European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8b1a8eb62c041c4">
        <w:r>
          <w:rPr>
            <w:rStyle w:val="Hyperlink"/>
          </w:rPr>
          <w:t xml:space="preserve">https://doi.org/10.1080/02619768.2010.546835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Hope Nudzor</w:t>
      </w:r>
      <w:r>
        <w:t xml:space="preserve"> (2010). </w:t>
      </w:r>
      <w:r>
        <w:t xml:space="preserve">Depicting young people by what they are not: conceptualisation and usage of NEET as a deficit label.</w:t>
      </w:r>
      <w:r>
        <w:t xml:space="preserve"> </w:t>
      </w:r>
      <w:r>
        <w:rPr>
          <w:i/>
        </w:rPr>
        <w:t xml:space="preserve">Educational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f27dc5636af64699">
        <w:r>
          <w:rPr>
            <w:rStyle w:val="Hyperlink"/>
          </w:rPr>
          <w:t xml:space="preserve">https://educationstudies.org.uk/wp-content/uploads/2013/11/nudzorf3.pdf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Hope Nudzor</w:t>
      </w:r>
      <w:r>
        <w:t xml:space="preserve"> (2010). </w:t>
      </w:r>
      <w:r>
        <w:t xml:space="preserve">Reconceptualizando o paradoxo na implementação de políticas: uma abordagem pós-moderna.</w:t>
      </w:r>
      <w:r>
        <w:t xml:space="preserve"> </w:t>
      </w:r>
      <w:r>
        <w:rPr>
          <w:i/>
        </w:rPr>
        <w:t xml:space="preserve">Revista Teias</w:t>
      </w:r>
      <w:r>
        <w:t xml:space="preserve">.</w:t>
      </w:r>
      <w:r>
        <w:t xml:space="preserve"> </w:t>
      </w:r>
      <w:hyperlink xmlns:r="http://schemas.openxmlformats.org/officeDocument/2006/relationships" w:history="true" r:id="R6a4f3de429944cf8">
        <w:r>
          <w:rPr>
            <w:rStyle w:val="Hyperlink"/>
          </w:rPr>
          <w:t xml:space="preserve">https://www.e-publicacoes.uerj.br/revistateias/article/view/24121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Hope Nudzor</w:t>
      </w:r>
      <w:r>
        <w:t xml:space="preserve"> (2010). </w:t>
      </w:r>
      <w:r>
        <w:t xml:space="preserve">Young people on the margins: in need of more choices and more chances in twenty‐first century Scotland.</w:t>
      </w:r>
      <w:r>
        <w:t xml:space="preserve"> </w:t>
      </w:r>
      <w:r>
        <w:rPr>
          <w:i/>
        </w:rPr>
        <w:t xml:space="preserve">British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c3d676085ca46b1">
        <w:r>
          <w:rPr>
            <w:rStyle w:val="Hyperlink"/>
          </w:rPr>
          <w:t xml:space="preserve">https://doi.org/10.1080/01411920903168532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Hope Pius Nudzor</w:t>
      </w:r>
      <w:r>
        <w:t xml:space="preserve"> (2009). </w:t>
      </w:r>
      <w:r>
        <w:t xml:space="preserve">A critical commentary on combined methods approach to researching educational and social issues.</w:t>
      </w:r>
      <w:r>
        <w:t xml:space="preserve"> </w:t>
      </w:r>
      <w:r>
        <w:rPr>
          <w:i/>
        </w:rPr>
        <w:t xml:space="preserve">Issues in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b01ec94917f4d1c">
        <w:r>
          <w:rPr>
            <w:rStyle w:val="Hyperlink"/>
          </w:rPr>
          <w:t xml:space="preserve">http://iier.org.au/iier19/nudzor.pdf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Hope Pius Nudzor</w:t>
      </w:r>
      <w:r>
        <w:t xml:space="preserve"> (2009). </w:t>
      </w:r>
      <w:r>
        <w:t xml:space="preserve">Re-conceptualising the paradox in policy implementation: a post-modernist conceptual approach.</w:t>
      </w:r>
      <w:r>
        <w:t xml:space="preserve"> </w:t>
      </w:r>
      <w:r>
        <w:rPr>
          <w:i/>
        </w:rPr>
        <w:t xml:space="preserve">Discourse: Studies in the cultural politics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8d9ff364817406c">
        <w:r>
          <w:rPr>
            <w:rStyle w:val="Hyperlink"/>
          </w:rPr>
          <w:t xml:space="preserve">https://doi.org/10.1080/01596300903237255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Hope Nudzor</w:t>
      </w:r>
      <w:r>
        <w:t xml:space="preserve"> (2009). </w:t>
      </w:r>
      <w:r>
        <w:t xml:space="preserve">What is “policy”, a problem: solving definition or a process conceptualisation.</w:t>
      </w:r>
      <w:r>
        <w:t xml:space="preserve"> </w:t>
      </w:r>
      <w:r>
        <w:rPr>
          <w:i/>
        </w:rPr>
        <w:t xml:space="preserve">Educational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c8fd6164aee400b">
        <w:r>
          <w:rPr>
            <w:rStyle w:val="Hyperlink"/>
          </w:rPr>
          <w:t xml:space="preserve">https://educationstudies.org.uk/wp-content/uploads/2013/11/h_nudzor_final2.pdf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Ansah, </w:t>
      </w:r>
      <w:r>
        <w:rPr>
          <w:b/>
        </w:rPr>
        <w:t xml:space="preserve">Hope Pius Nudzor</w:t>
      </w:r>
      <w:r>
        <w:t xml:space="preserve">, Gloria Nyame, Ophelia Affreh</w:t>
      </w:r>
      <w:r>
        <w:t xml:space="preserve"> (2021). </w:t>
      </w:r>
      <w:r>
        <w:t xml:space="preserve">Mapping the Policy Regulatory Environment of Transnational Education (TNE) in the Ghanaian Tertiary Education System.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a84029d56f14e33">
        <w:r>
          <w:rPr>
            <w:rStyle w:val="Hyperlink"/>
          </w:rPr>
          <w:t xml:space="preserve">https://doi.org/10.5772/intechopen.99933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Hope Pius Nudzor</w:t>
      </w:r>
      <w:r>
        <w:t xml:space="preserve">, Francis Ansah, Michael Boakye-Yiadom</w:t>
      </w:r>
      <w:r>
        <w:t xml:space="preserve"> (2021). </w:t>
      </w:r>
      <w:r>
        <w:t xml:space="preserve">Transnational Education (TNE) Partnerships and the Environment of Distance Learning in Higher Education in Ghana: Where Are We and What Do We Have to Do Now?</w:t>
      </w:r>
      <w:r>
        <w:t xml:space="preserve"> </w:t>
      </w:r>
      <w:r>
        <w:rPr>
          <w:i/>
        </w:rPr>
        <w:t xml:space="preserve">Education in Africa: Perspectives, Opportunities and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dc32ea78e4e74f0f">
        <w:r>
          <w:rPr>
            <w:rStyle w:val="Hyperlink"/>
          </w:rPr>
          <w:t xml:space="preserve">https://scholar.google.com/scholar?cluster=5359865530508317546&amp;hl=en&amp;oi=scholarr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Hope Pius Nudzor</w:t>
      </w:r>
      <w:r>
        <w:t xml:space="preserve"> (2020). </w:t>
      </w:r>
      <w:r>
        <w:t xml:space="preserve">ANALYSING WRITTEN TEXTS IN EDUCATION POLICY RESEARCH: DOES CRITICAL DISCOURSE ANALYSIS OFFER ANY PROSPECTS?</w:t>
      </w:r>
      <w:r>
        <w:t xml:space="preserve"> </w:t>
      </w:r>
      <w:r>
        <w:rPr>
          <w:i/>
        </w:rPr>
        <w:t xml:space="preserve">UNDERSTANDING DISCOURSE ANALYSIS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Hope Pius Nudzor</w:t>
      </w:r>
      <w:r>
        <w:t xml:space="preserve"> (2020). </w:t>
      </w:r>
      <w:r>
        <w:t xml:space="preserve">Addressing Sustainability Planning in Higher Education Research.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b53ca6f69af04282">
        <w:r>
          <w:rPr>
            <w:rStyle w:val="Hyperlink"/>
          </w:rPr>
          <w:t xml:space="preserve">https://doi.org/10.5772/intechopen.93589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Ansah, Patrick Swanzy, </w:t>
      </w:r>
      <w:r>
        <w:rPr>
          <w:b/>
        </w:rPr>
        <w:t xml:space="preserve">Hope Pius Nudzor</w:t>
      </w:r>
      <w:r>
        <w:t xml:space="preserve"> (2017). </w:t>
      </w:r>
      <w:r>
        <w:t xml:space="preserve">Balancing the Focus of Quality Assurance Frameworks of Higher Education Institutions in Africa: A Ghanaian Context.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65a71967f3454810">
        <w:r>
          <w:rPr>
            <w:rStyle w:val="Hyperlink"/>
          </w:rPr>
          <w:t xml:space="preserve">https://doi.org/10.5772/intechopen.68665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Hope Pius &amp; Nudzor</w:t>
      </w:r>
      <w:r>
        <w:t xml:space="preserve"> (2019). </w:t>
      </w:r>
      <w:r>
        <w:t xml:space="preserve">Towards a conceptual framework for assessing the quality of non-formal education and livelihood skills training in Ghana.</w:t>
      </w:r>
      <w:r>
        <w:t xml:space="preserve"> </w:t>
      </w:r>
      <w:r>
        <w:rPr>
          <w:i/>
        </w:rPr>
        <w:t xml:space="preserve">1st School of Educational Development and Outreach (SEDO) Conference on Promoting Innovative Educational Practices for Sustainable Development, January 29th – 30th, 2019, University of Cape Coast,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Hope Pius &amp; Nudzor</w:t>
      </w:r>
      <w:r>
        <w:t xml:space="preserve"> (2019). </w:t>
      </w:r>
      <w:r>
        <w:t xml:space="preserve">Towards a framework for assessing instructor training and instruction in non-formal education and skills training settings.</w:t>
      </w:r>
      <w:r>
        <w:t xml:space="preserve"> </w:t>
      </w:r>
      <w:r>
        <w:rPr>
          <w:i/>
        </w:rPr>
        <w:t xml:space="preserve">2nd Annual International Conference on Research and Innovation in Education, October 23rd – 25th, 2019, Nairobi, Kenya. Co-Presenter.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Hope Pius Nudzor</w:t>
      </w:r>
      <w:r>
        <w:t xml:space="preserve"> (2015). </w:t>
      </w:r>
      <w:r>
        <w:t xml:space="preserve">Placement and utilisation of graduates of ‘IEPA’ in their places of work: Insights from a tracer study.</w:t>
      </w:r>
      <w:r>
        <w:t xml:space="preserve"> </w:t>
      </w:r>
      <w:r>
        <w:rPr>
          <w:i/>
        </w:rPr>
        <w:t xml:space="preserve">First Interdisciplinary Conference of the University of Cape Coast, Ghana and Tai Solarin University of Education, Nigeria</w:t>
      </w:r>
      <w:r>
        <w:t xml:space="preserve">.</w:t>
      </w:r>
      <w:r>
        <w:t xml:space="preserve"> </w:t>
      </w:r>
      <w:hyperlink xmlns:r="http://schemas.openxmlformats.org/officeDocument/2006/relationships" w:history="true" r:id="R1f511919c16749c0">
        <w:r>
          <w:rPr>
            <w:rStyle w:val="Hyperlink"/>
          </w:rPr>
          <w:t xml:space="preserve">https://scholar.google.com/scholar?cluster=4877420411399762882&amp;hl=en&amp;oi=scholarr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Hope Pius Nudzor</w:t>
      </w:r>
      <w:r>
        <w:t xml:space="preserve"> (2015). </w:t>
      </w:r>
      <w:r>
        <w:t xml:space="preserve">Using documents as primary research data in qualitative educational research: The reflexive account of a novice researcher.</w:t>
      </w:r>
      <w:r>
        <w:t xml:space="preserve"> </w:t>
      </w:r>
      <w:r>
        <w:rPr>
          <w:i/>
        </w:rPr>
        <w:t xml:space="preserve">First Interdisciplinary Conference of the University of Cape Coast, Ghana and Tai Solarin University of Education, Nigeria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Hope Pius Nudzor</w:t>
      </w:r>
      <w:r>
        <w:t xml:space="preserve"> (2009). </w:t>
      </w:r>
      <w:r>
        <w:t xml:space="preserve">The fCUBE policy in Ghana, reality or rhetoric? A critical discourse analysis perspective.</w:t>
      </w:r>
      <w:r>
        <w:t xml:space="preserve"> </w:t>
      </w:r>
      <w:r>
        <w:rPr>
          <w:i/>
        </w:rPr>
        <w:t xml:space="preserve">First International Conference on Educational Research for Development. The College of Education, Addis Ababa University, Ethiopia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Hope Pius Nudzor</w:t>
      </w:r>
      <w:r>
        <w:t xml:space="preserve"> (2006). </w:t>
      </w:r>
      <w:r>
        <w:t xml:space="preserve">Exploring the apparent policy implementation paradox: a case of the ‘fCUBE’ policy in Ghana.</w:t>
      </w:r>
      <w:r>
        <w:t xml:space="preserve"> </w:t>
      </w:r>
      <w:r>
        <w:rPr>
          <w:i/>
        </w:rPr>
        <w:t xml:space="preserve">Proceedings of the ‘Researching Education: Different Ways of Knowing and Doing’ Conference, The University of Birmingham,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Hope Pius Nudzor</w:t>
      </w:r>
      <w:r>
        <w:t xml:space="preserve"> (2021). </w:t>
      </w:r>
      <w:r>
        <w:t xml:space="preserve">Re-Conceptualizing the Paradox in (Education) Policy Implementation: Unravelling Perspectives on the Policy/Practice Gap.</w:t>
      </w:r>
      <w:r>
        <w:t xml:space="preserve"> </w:t>
      </w:r>
      <w:r>
        <w:rPr>
          <w:i/>
        </w:rPr>
        <w:t xml:space="preserve">Nova Science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f5f876b37ec34d86">
        <w:r>
          <w:rPr>
            <w:rStyle w:val="Hyperlink"/>
          </w:rPr>
          <w:t xml:space="preserve">https://scholar.google.com/scholar?cluster=274034003792833723&amp;hl=en&amp;oi=scholarr</w:t>
        </w:r>
      </w:hyperlink>
    </w:p>
    <w:sectPr>
      <w:footerReference xmlns:r="http://schemas.openxmlformats.org/officeDocument/2006/relationships" w:type="default" r:id="R6cd9ece6c79449b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scholar.ucc.edu.gh/staff/3f83439a-8fa4-4c7a-8fcd-ed0d165e6c30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0699483526471a" /><Relationship Type="http://schemas.openxmlformats.org/officeDocument/2006/relationships/hyperlink" Target="https://orcid.org/0000-0002-0539-2643" TargetMode="External" Id="Rd03ab2095bee45d9" /><Relationship Type="http://schemas.openxmlformats.org/officeDocument/2006/relationships/hyperlink" Target="https://scholar.google.com/citations?user=IRdK0E0AAAAJ&amp;hl=en" TargetMode="External" Id="R5771d2ea7e32461a" /><Relationship Type="http://schemas.openxmlformats.org/officeDocument/2006/relationships/hyperlink" Target="https://scholar.ucc.edu.gh/staff/3f83439a-8fa4-4c7a-8fcd-ed0d165e6c30" TargetMode="External" Id="R61e8257aa0b64db3" /><Relationship Type="http://schemas.openxmlformats.org/officeDocument/2006/relationships/hyperlink" Target="https://doi.org/10.1080/19415257.2025.2604024" TargetMode="External" Id="R6d26b1ce6f7f48af" /><Relationship Type="http://schemas.openxmlformats.org/officeDocument/2006/relationships/hyperlink" Target="https://doi.org/10.1177/0013161x241230527" TargetMode="External" Id="Read550f775ae4dd1" /><Relationship Type="http://schemas.openxmlformats.org/officeDocument/2006/relationships/hyperlink" Target="https://eric.ed.gov/?id=EJ1425314" TargetMode="External" Id="Rbd2f419941fe4fc7" /><Relationship Type="http://schemas.openxmlformats.org/officeDocument/2006/relationships/hyperlink" Target="https://doi.org/10.29329/ijer.2023.526.1" TargetMode="External" Id="R7c5f2d92616b43c9" /><Relationship Type="http://schemas.openxmlformats.org/officeDocument/2006/relationships/hyperlink" Target="https://doi.org/10.24940/ijird/2021/v10/i5/may21034" TargetMode="External" Id="Ra5e7b2830acf4750" /><Relationship Type="http://schemas.openxmlformats.org/officeDocument/2006/relationships/hyperlink" Target="https://doi.org/10.24940/ijird/2021/v10/i4/apr21072" TargetMode="External" Id="Rdedcfcdb9ee74a1f" /><Relationship Type="http://schemas.openxmlformats.org/officeDocument/2006/relationships/hyperlink" Target="https://www.academia.edu/download/70186174/letter20210923-10036-s818ej.pdf" TargetMode="External" Id="Ree138c7920024b16" /><Relationship Type="http://schemas.openxmlformats.org/officeDocument/2006/relationships/hyperlink" Target="https://doi.org/10.1080/13538322.2020.1763034" TargetMode="External" Id="R34dd39707ea64964" /><Relationship Type="http://schemas.openxmlformats.org/officeDocument/2006/relationships/hyperlink" Target="https://www.ajol.info/index.php/gjhe/article/view/271963" TargetMode="External" Id="R6fdfcab45af74f5e" /><Relationship Type="http://schemas.openxmlformats.org/officeDocument/2006/relationships/hyperlink" Target="https://scholar.google.com/scholar?cluster=5980089449833216282&amp;hl=en&amp;oi=scholarr" TargetMode="External" Id="Re8fb5740de444705" /><Relationship Type="http://schemas.openxmlformats.org/officeDocument/2006/relationships/hyperlink" Target="https://scholar.google.com/scholar?cluster=12366612810805292283&amp;hl=en&amp;oi=scholarr" TargetMode="External" Id="R6ba7a14f45894375" /><Relationship Type="http://schemas.openxmlformats.org/officeDocument/2006/relationships/hyperlink" Target="https://doi.org/10.1080/13639080.2019.1584391" TargetMode="External" Id="R506cdf9325b8429c" /><Relationship Type="http://schemas.openxmlformats.org/officeDocument/2006/relationships/hyperlink" Target="https://eric.ed.gov/?id=EJ1183973" TargetMode="External" Id="R90ab7e0781ed4de0" /><Relationship Type="http://schemas.openxmlformats.org/officeDocument/2006/relationships/hyperlink" Target="https://www.researchgate.net/profile/Hope-Nudzor-2/publication/344350542_Rethinking_stakeholder_engagement_in_higher_education_reforms_The_case_of_Colleges_of_Education_in_Ghana/links/5f6b164fa6fdcc0086348736/Rethinking-stakeholder-engagement-in-higher-education-reforms-The-case-of-Colleges-of-Education-in-Ghana.pdf" TargetMode="External" Id="R36455b703fbb4aa0" /><Relationship Type="http://schemas.openxmlformats.org/officeDocument/2006/relationships/hyperlink" Target="https://indianjournalofmanagement.com/index.php/ijird/article/view/118284" TargetMode="External" Id="Rdb53e1c3bff74b9c" /><Relationship Type="http://schemas.openxmlformats.org/officeDocument/2006/relationships/hyperlink" Target="https://indianjournalofmanagement.com/index.php/ijird/article/view/118283" TargetMode="External" Id="R1326d12d618e4dfe" /><Relationship Type="http://schemas.openxmlformats.org/officeDocument/2006/relationships/hyperlink" Target="https://www.tojned.net/journals/tojqih/articles/v04i01/v04i01-05.pdf" TargetMode="External" Id="R39fb53b83f8148c9" /><Relationship Type="http://schemas.openxmlformats.org/officeDocument/2006/relationships/hyperlink" Target="https://doi.org/10.1080/00131881.2015.1093323" TargetMode="External" Id="R3c0399321f034590" /><Relationship Type="http://schemas.openxmlformats.org/officeDocument/2006/relationships/hyperlink" Target="https://doi.org/10.1177/0892020615584105" TargetMode="External" Id="Rd0659b2dc02441be" /><Relationship Type="http://schemas.openxmlformats.org/officeDocument/2006/relationships/hyperlink" Target="https://doi.org/10.1177/2158244014530885" TargetMode="External" Id="R4652421514d24082" /><Relationship Type="http://schemas.openxmlformats.org/officeDocument/2006/relationships/hyperlink" Target="https://doi.org/10.1177/160940691301200132" TargetMode="External" Id="Ra7aebc5c138640bd" /><Relationship Type="http://schemas.openxmlformats.org/officeDocument/2006/relationships/hyperlink" Target="https://www.academia.edu/download/108297746/Nudzor-F.pdf" TargetMode="External" Id="Rb07a2b8ea6d24591" /><Relationship Type="http://schemas.openxmlformats.org/officeDocument/2006/relationships/hyperlink" Target="https://doi.org/10.1080/09518398.2012.705043" TargetMode="External" Id="R31b2e8d2e1cd4a15" /><Relationship Type="http://schemas.openxmlformats.org/officeDocument/2006/relationships/hyperlink" Target="https://doi.org/10.1080/1743727x.2012.696242" TargetMode="External" Id="Rb5bee33ebc214165" /><Relationship Type="http://schemas.openxmlformats.org/officeDocument/2006/relationships/hyperlink" Target="https://doi.org/10.1007/s10833-012-9181-6" TargetMode="External" Id="R395295b1d1c04e9f" /><Relationship Type="http://schemas.openxmlformats.org/officeDocument/2006/relationships/hyperlink" Target="https://doi.org/10.1080/02619768.2010.546835" TargetMode="External" Id="R48b1a8eb62c041c4" /><Relationship Type="http://schemas.openxmlformats.org/officeDocument/2006/relationships/hyperlink" Target="https://educationstudies.org.uk/wp-content/uploads/2013/11/nudzorf3.pdf" TargetMode="External" Id="Rf27dc5636af64699" /><Relationship Type="http://schemas.openxmlformats.org/officeDocument/2006/relationships/hyperlink" Target="https://www.e-publicacoes.uerj.br/revistateias/article/view/24121" TargetMode="External" Id="R6a4f3de429944cf8" /><Relationship Type="http://schemas.openxmlformats.org/officeDocument/2006/relationships/hyperlink" Target="https://doi.org/10.1080/01411920903168532" TargetMode="External" Id="Rbc3d676085ca46b1" /><Relationship Type="http://schemas.openxmlformats.org/officeDocument/2006/relationships/hyperlink" Target="http://iier.org.au/iier19/nudzor.pdf" TargetMode="External" Id="R1b01ec94917f4d1c" /><Relationship Type="http://schemas.openxmlformats.org/officeDocument/2006/relationships/hyperlink" Target="https://doi.org/10.1080/01596300903237255" TargetMode="External" Id="Rd8d9ff364817406c" /><Relationship Type="http://schemas.openxmlformats.org/officeDocument/2006/relationships/hyperlink" Target="https://educationstudies.org.uk/wp-content/uploads/2013/11/h_nudzor_final2.pdf" TargetMode="External" Id="Rcc8fd6164aee400b" /><Relationship Type="http://schemas.openxmlformats.org/officeDocument/2006/relationships/hyperlink" Target="https://doi.org/10.5772/intechopen.99933" TargetMode="External" Id="Rca84029d56f14e33" /><Relationship Type="http://schemas.openxmlformats.org/officeDocument/2006/relationships/hyperlink" Target="https://scholar.google.com/scholar?cluster=5359865530508317546&amp;hl=en&amp;oi=scholarr" TargetMode="External" Id="Rdc32ea78e4e74f0f" /><Relationship Type="http://schemas.openxmlformats.org/officeDocument/2006/relationships/hyperlink" Target="https://doi.org/10.5772/intechopen.93589" TargetMode="External" Id="Rb53ca6f69af04282" /><Relationship Type="http://schemas.openxmlformats.org/officeDocument/2006/relationships/hyperlink" Target="https://doi.org/10.5772/intechopen.68665" TargetMode="External" Id="R65a71967f3454810" /><Relationship Type="http://schemas.openxmlformats.org/officeDocument/2006/relationships/hyperlink" Target="https://scholar.google.com/scholar?cluster=4877420411399762882&amp;hl=en&amp;oi=scholarr" TargetMode="External" Id="R1f511919c16749c0" /><Relationship Type="http://schemas.openxmlformats.org/officeDocument/2006/relationships/hyperlink" Target="https://scholar.google.com/scholar?cluster=274034003792833723&amp;hl=en&amp;oi=scholarr" TargetMode="External" Id="Rf5f876b37ec34d86" /><Relationship Type="http://schemas.openxmlformats.org/officeDocument/2006/relationships/footer" Target="/word/footer1.xml" Id="R6cd9ece6c79449b8" /></Relationships>
</file>