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5425e5c5942e4" /><Relationship Type="http://schemas.openxmlformats.org/package/2006/relationships/metadata/core-properties" Target="/package/services/metadata/core-properties/863b5b5bb2474ccf8700a24de02c1b43.psmdcp" Id="Rc27a58ed8f3d4c9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Abokyi</w:t>
      </w:r>
    </w:p>
    <w:p>
      <w:r>
        <w:rPr>
          <w:rStyle w:val="Muted"/>
          <w:sz w:val="22"/>
        </w:rPr>
        <w:t xml:space="preserve">Lecturer · Optometry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8b39d8d03124406">
        <w:r>
          <w:rPr>
            <w:rStyle w:val="Hyperlink"/>
            <w:sz w:val="18"/>
          </w:rPr>
          <w:t xml:space="preserve">0000-0001-8808-1340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796b0b730e08494b">
        <w:r>
          <w:rPr>
            <w:rStyle w:val="Hyperlink"/>
            <w:sz w:val="18"/>
          </w:rPr>
          <w:t xml:space="preserve">researchgate.net/profile/Samuel-Abokyi-4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0c8732b99964379">
        <w:r>
          <w:rPr>
            <w:rStyle w:val="Hyperlink"/>
            <w:sz w:val="18"/>
          </w:rPr>
          <w:t xml:space="preserve">scholar.google.com/citations?user=4DvmECMAAAAJ&amp;hl=en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b189d4b8ec7417d">
        <w:r>
          <w:rPr>
            <w:rStyle w:val="Hyperlink"/>
            <w:sz w:val="18"/>
          </w:rPr>
          <w:t xml:space="preserve">scholar.ucc.edu.gh/staff/442ad6b1-e91c-4102-980c-0d6cba9ced79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Natural Resources · Biodiversity · Ecology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Ophthalmology · Public Health, Environmental and Occupational Health · Radiology, Nuclear Medicine and Imaging · Molecular Biology · Cognitive Neuroscience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58 publications listed below, 2012–2026. Field-weighted impact is the mean over the 39 works scored for it; 1.00 is the world average for works of the same field, type and year. 4 of the 39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Student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School of Optometry, Hong Kong Polytechnic University, Kowloon, Hong Kong SAR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Optometry,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Principal Research Assistant</w:t>
      </w:r>
      <w:r>
        <w:tab/>
      </w:r>
      <w:r>
        <w:rPr>
          <w:rStyle w:val="Muted"/>
        </w:rPr>
        <w:t xml:space="preserve">2011–2012</w:t>
      </w:r>
    </w:p>
    <w:p>
      <w:r>
        <w:rPr>
          <w:rStyle w:val="Muted"/>
        </w:rPr>
        <w:t xml:space="preserve">Optometry,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The Hong Kong Polytechnic University</w:t>
      </w:r>
    </w:p>
    <w:p>
      <w:r>
        <w:rPr>
          <w:rStyle w:val="Muted"/>
        </w:rPr>
        <w:t xml:space="preserve">SO, Kowloon, Hong Kong SAR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Ph.D. (Optometry)</w:t>
      </w:r>
      <w:r>
        <w:tab/>
      </w:r>
      <w:r>
        <w:rPr>
          <w:rStyle w:val="Muted"/>
        </w:rPr>
        <w:t xml:space="preserve">2016–2021</w:t>
      </w:r>
    </w:p>
    <w:p>
      <w:r>
        <w:rPr>
          <w:rStyle w:val="Muted"/>
        </w:rPr>
        <w:t xml:space="preserve">School of Optometry, Hong Kong Polytechnic University, Hong Kong,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Optometry (OD) degree</w:t>
      </w:r>
      <w:r>
        <w:tab/>
      </w:r>
      <w:r>
        <w:rPr>
          <w:rStyle w:val="Muted"/>
        </w:rPr>
        <w:t xml:space="preserve">2004–2010</w:t>
      </w:r>
    </w:p>
    <w:p>
      <w:r>
        <w:rPr>
          <w:rStyle w:val="Muted"/>
        </w:rPr>
        <w:t xml:space="preserve">Department of Optometry and Vision Science,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Abokyi</w:t>
      </w:r>
      <w:r>
        <w:t xml:space="preserve"> (2026). </w:t>
      </w:r>
      <w:r>
        <w:t xml:space="preserve">The Potential of Self-Controlled Focus for Myopia Prevention: A Pilot Study Using a Mobile Phone.</w:t>
      </w:r>
      <w:r>
        <w:t xml:space="preserve"> </w:t>
      </w:r>
      <w:r>
        <w:rPr>
          <w:i/>
        </w:rPr>
        <w:t xml:space="preserve">Translational vision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2e12018ccb54d9b">
        <w:r>
          <w:rPr>
            <w:rStyle w:val="Hyperlink"/>
          </w:rPr>
          <w:t xml:space="preserve">https://jov.arvojournals.org/article.aspx?articleid=2811644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Bright Vandyke Okyere, Benedict Ayobi, Hope Katumba, </w:t>
      </w:r>
      <w:r>
        <w:rPr>
          <w:b/>
        </w:rPr>
        <w:t xml:space="preserve">Samuel Abokyi</w:t>
      </w:r>
      <w:r>
        <w:t xml:space="preserve"> (2025). </w:t>
      </w:r>
      <w:r>
        <w:t xml:space="preserve">Eye Focusing Ability Can Predict Glycated Hemoglobin Level of Type‐1 Diabetes Patients.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f66c5c4d3784c9c">
        <w:r>
          <w:rPr>
            <w:rStyle w:val="Hyperlink"/>
          </w:rPr>
          <w:t xml:space="preserve">https://doi.org/10.1002/hsr2.71174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Michael Ntodie, Dennis Quarshie, Prince Mordi, Kwame Osei Okyere, </w:t>
      </w:r>
      <w:r>
        <w:rPr>
          <w:b/>
        </w:rPr>
        <w:t xml:space="preserve">Samuel Abokyi</w:t>
      </w:r>
      <w:r>
        <w:t xml:space="preserve">, Augustine N. Nti</w:t>
      </w:r>
      <w:r>
        <w:t xml:space="preserve"> (2025). </w:t>
      </w:r>
      <w:r>
        <w:t xml:space="preserve">Impact of uncorrected refractive errors on eye‐related quality of life and functional vision in a cohort of African children.</w:t>
      </w:r>
      <w:r>
        <w:t xml:space="preserve"> </w:t>
      </w:r>
      <w:r>
        <w:rPr>
          <w:i/>
        </w:rPr>
        <w:t xml:space="preserve">Ophthalmic and Physiological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2adb2b0c41404252">
        <w:r>
          <w:rPr>
            <w:rStyle w:val="Hyperlink"/>
          </w:rPr>
          <w:t xml:space="preserve">https://doi.org/10.1111/opo.13529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SN Abokyi</w:t>
      </w:r>
      <w:r>
        <w:t xml:space="preserve"> (2025). </w:t>
      </w:r>
      <w:r>
        <w:t xml:space="preserve">The re-emergence of a sniffing culture in Tamale-Northern Ghana.</w:t>
      </w:r>
      <w:r>
        <w:t xml:space="preserve"> </w:t>
      </w:r>
      <w:r>
        <w:rPr>
          <w:i/>
        </w:rPr>
        <w:t xml:space="preserve">UDS International Journal of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7f6d98712c943ce">
        <w:r>
          <w:rPr>
            <w:rStyle w:val="Hyperlink"/>
          </w:rPr>
          <w:t xml:space="preserve">https://www.ajol.info/index.php/udsijd/article/view/309014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Samuel Abokyi</w:t>
      </w:r>
      <w:r>
        <w:t xml:space="preserve"> (2025). </w:t>
      </w:r>
      <w:r>
        <w:t xml:space="preserve">视网膜疾病的年龄相关驱动机制及转录因子 EB 靶向治疗的神经保护作用.</w:t>
      </w:r>
      <w:r>
        <w:t xml:space="preserve"> </w:t>
      </w:r>
      <w:r>
        <w:rPr>
          <w:i/>
        </w:rPr>
        <w:t xml:space="preserve">中国神经再生研究 (英文版)</w:t>
      </w:r>
      <w:r>
        <w:t xml:space="preserve">.</w:t>
      </w:r>
      <w:r>
        <w:t xml:space="preserve"> </w:t>
      </w:r>
      <w:hyperlink xmlns:r="http://schemas.openxmlformats.org/officeDocument/2006/relationships" w:history="true" r:id="R88073366fbf4452e">
        <w:r>
          <w:rPr>
            <w:rStyle w:val="Hyperlink"/>
          </w:rPr>
          <w:t xml:space="preserve">https://scholar.google.com/scholar?cluster=14458071927530106272&amp;hl=en&amp;oi=scholarr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Samuel Abokyi</w:t>
      </w:r>
      <w:r>
        <w:t xml:space="preserve"> (2024). </w:t>
      </w:r>
      <w:r>
        <w:t xml:space="preserve">Age-related driving mechanisms of retinal diseases and neuroprotection by transcription factor EB-targeted therapy.</w:t>
      </w:r>
      <w:r>
        <w:t xml:space="preserve"> </w:t>
      </w:r>
      <w:r>
        <w:rPr>
          <w:i/>
        </w:rPr>
        <w:t xml:space="preserve">Neural regeneration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43eb9184f9c4253">
        <w:r>
          <w:rPr>
            <w:rStyle w:val="Hyperlink"/>
          </w:rPr>
          <w:t xml:space="preserve">https://pmc.ncbi.nlm.nih.gov/articles/PMC11317960/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Samuel Abokyi</w:t>
      </w:r>
      <w:r>
        <w:t xml:space="preserve"> (2024). </w:t>
      </w:r>
      <w:r>
        <w:t xml:space="preserve">Anthropological Study of Indigenous Weapon Production Among the Anufor of Northern Ghana.</w:t>
      </w:r>
      <w:r>
        <w:t xml:space="preserve"> </w:t>
      </w:r>
      <w:r>
        <w:rPr>
          <w:i/>
        </w:rPr>
        <w:t xml:space="preserve">European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fde49476d1d4105">
        <w:r>
          <w:rPr>
            <w:rStyle w:val="Hyperlink"/>
          </w:rPr>
          <w:t xml:space="preserve">https://www.academia.edu/download/118040228/246.pdf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Samuel Abokyi</w:t>
      </w:r>
      <w:r>
        <w:t xml:space="preserve"> (2024). </w:t>
      </w:r>
      <w:r>
        <w:t xml:space="preserve">Coenzyme Q10 eyedrops conjugated with vitamin E TPGS alleviate neurodegeneration and mitochondrial dysfunction in the diabetic mouse retina.</w:t>
      </w:r>
      <w:r>
        <w:t xml:space="preserve"> </w:t>
      </w:r>
      <w:r>
        <w:rPr>
          <w:i/>
        </w:rPr>
        <w:t xml:space="preserve">Frontiers in cellular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6d8dfb074494455">
        <w:r>
          <w:rPr>
            <w:rStyle w:val="Hyperlink"/>
          </w:rPr>
          <w:t xml:space="preserve">https://doi.org/10.3389/fncel.2024.1404987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Samuel Abokyi</w:t>
      </w:r>
      <w:r>
        <w:t xml:space="preserve">, Dominic Kwarteng, Michael Ntodie, Patience Ayerakwah, Samuel Bert Boadi-Kusi, Khathutshelo Percy Mashige, Alex Ilechie</w:t>
      </w:r>
      <w:r>
        <w:t xml:space="preserve"> (2024). </w:t>
      </w:r>
      <w:r>
        <w:t xml:space="preserve">Early assessment of vision-related quality of life predicts long-term spectacle-wear compliance.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52efa31b49c47d8">
        <w:r>
          <w:rPr>
            <w:rStyle w:val="Hyperlink"/>
          </w:rPr>
          <w:t xml:space="preserve">https://doi.org/10.1186/s12982-024-00307-6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Samuel Abokyi</w:t>
      </w:r>
      <w:r>
        <w:t xml:space="preserve">, M Ntodie</w:t>
      </w:r>
      <w:r>
        <w:t xml:space="preserve"> (2024). </w:t>
      </w:r>
      <w:r>
        <w:t xml:space="preserve">Influence of psychological stress on intraocular pressure fluctuation in normal and glaucomatous eyes in young adults.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570d64756354182">
        <w:r>
          <w:rPr>
            <w:rStyle w:val="Hyperlink"/>
          </w:rPr>
          <w:t xml:space="preserve">https://iovs.arvojournals.org/article.aspx?articleid=2799019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Samuel Abokyi</w:t>
      </w:r>
      <w:r>
        <w:t xml:space="preserve">, Prince Mordi, Michael Ntodie, Benedict Ayobi, Emmanuel Kwasi Abu</w:t>
      </w:r>
      <w:r>
        <w:t xml:space="preserve"> (2024). </w:t>
      </w:r>
      <w:r>
        <w:t xml:space="preserve">Intraocular Pressure Response to Perceived Stress in Juvenile-Onset Open Angle Glaucoma.</w:t>
      </w:r>
      <w:r>
        <w:t xml:space="preserve"> </w:t>
      </w:r>
      <w:r>
        <w:rPr>
          <w:i/>
        </w:rPr>
        <w:t xml:space="preserve">Journal of Glaucoma</w:t>
      </w:r>
      <w:r>
        <w:t xml:space="preserve">.</w:t>
      </w:r>
      <w:r>
        <w:t xml:space="preserve"> </w:t>
      </w:r>
      <w:hyperlink xmlns:r="http://schemas.openxmlformats.org/officeDocument/2006/relationships" w:history="true" r:id="R380cc31ccfa54d38">
        <w:r>
          <w:rPr>
            <w:rStyle w:val="Hyperlink"/>
          </w:rPr>
          <w:t xml:space="preserve">https://doi.org/10.1097/ijg.0000000000002478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Samuel Abokyi</w:t>
      </w:r>
      <w:r>
        <w:t xml:space="preserve"> (2024). </w:t>
      </w:r>
      <w:r>
        <w:t xml:space="preserve">The Effects of Matrix Metalloproteinases-2 Overexpression in Human Retinal Pigmented Epithelial Cells and Its Function in Photoreceptor Outer Segment Phagocytosis.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22496d8fa0e42d1">
        <w:r>
          <w:rPr>
            <w:rStyle w:val="Hyperlink"/>
          </w:rPr>
          <w:t xml:space="preserve">https://iovs.arvojournals.org/article.aspx?articleid=2796888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Emmanuel Kwasi Abu, Carl Halladay Abraham, Albert Kofi Dadzie, Enyam Amewuho Morny, Michael Ntodie, Stephen Ocansey, </w:t>
      </w:r>
      <w:r>
        <w:rPr>
          <w:b/>
        </w:rPr>
        <w:t xml:space="preserve">Samuel Abokyi</w:t>
      </w:r>
      <w:r>
        <w:t xml:space="preserve">, Andrew Owusu-Ansah, Naa Adjeley Addo, Michael Williams, Asantewaa Aboagye-McCarthy, Godfred Sakyi-Badu, Paa Kwesi Fynn Hope, Peter Osei-Wusu Adueming</w:t>
      </w:r>
      <w:r>
        <w:t xml:space="preserve"> (2023). </w:t>
      </w:r>
      <w:r>
        <w:t xml:space="preserve">Central contrast sensitivity perimetry discriminates between glaucomatous and non-glaucomatous eyes.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aada5809be948f5">
        <w:r>
          <w:rPr>
            <w:rStyle w:val="Hyperlink"/>
          </w:rPr>
          <w:t xml:space="preserve">https://doi.org/10.1177/25158414231208284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Samuel Abokyi</w:t>
      </w:r>
      <w:r>
        <w:t xml:space="preserve"> (2023). </w:t>
      </w:r>
      <w:r>
        <w:t xml:space="preserve">In vitro methods in autophagy research: Applications in neurodegenerative diseases and mood disorders.</w:t>
      </w:r>
      <w:r>
        <w:t xml:space="preserve"> </w:t>
      </w:r>
      <w:r>
        <w:rPr>
          <w:i/>
        </w:rPr>
        <w:t xml:space="preserve">Frontiers in molecular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6277e25d94a4700">
        <w:r>
          <w:rPr>
            <w:rStyle w:val="Hyperlink"/>
          </w:rPr>
          <w:t xml:space="preserve">https://doi.org/10.3389/fnmol.2023.1168948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Samuel Abokyi</w:t>
      </w:r>
      <w:r>
        <w:t xml:space="preserve">, Nyamaah Mensah Sekyere, Stephen Ocansey</w:t>
      </w:r>
      <w:r>
        <w:t xml:space="preserve"> (2023). </w:t>
      </w:r>
      <w:r>
        <w:t xml:space="preserve">Maximal incremental exercise improves macular photostress recovery time and lowers intraocular pressure in healthy athletes.</w:t>
      </w:r>
      <w:r>
        <w:t xml:space="preserve"> </w:t>
      </w:r>
      <w:r>
        <w:rPr>
          <w:i/>
        </w:rPr>
        <w:t xml:space="preserve">Journal of science and medicine in sport</w:t>
      </w:r>
      <w:r>
        <w:t xml:space="preserve">.</w:t>
      </w:r>
      <w:r>
        <w:t xml:space="preserve"> </w:t>
      </w:r>
      <w:hyperlink xmlns:r="http://schemas.openxmlformats.org/officeDocument/2006/relationships" w:history="true" r:id="Re8f00376b5ae4b13">
        <w:r>
          <w:rPr>
            <w:rStyle w:val="Hyperlink"/>
          </w:rPr>
          <w:t xml:space="preserve">https://doi.org/10.1016/j.jsams.2023.09.017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Samuel Abokyi</w:t>
      </w:r>
      <w:r>
        <w:t xml:space="preserve"> (2023). </w:t>
      </w:r>
      <w:r>
        <w:t xml:space="preserve">Modifiable and non-modifiable risk factors associated with primary open-angle glaucoma progression.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c34ee2156bc408e">
        <w:r>
          <w:rPr>
            <w:rStyle w:val="Hyperlink"/>
          </w:rPr>
          <w:t xml:space="preserve">https://iovs.arvojournals.org/article.aspx?articleid=2787017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Samuel Abokyi</w:t>
      </w:r>
      <w:r>
        <w:t xml:space="preserve">, George Ghartey-Kwansah, Dennis Yan-yin Tse</w:t>
      </w:r>
      <w:r>
        <w:t xml:space="preserve"> (2023). </w:t>
      </w:r>
      <w:r>
        <w:t xml:space="preserve">TFEB is a central regulator of the aging process and age-related diseases.</w:t>
      </w:r>
      <w:r>
        <w:t xml:space="preserve"> </w:t>
      </w:r>
      <w:r>
        <w:rPr>
          <w:i/>
        </w:rPr>
        <w:t xml:space="preserve">Ageing Research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bbf0565f8b164a6d">
        <w:r>
          <w:rPr>
            <w:rStyle w:val="Hyperlink"/>
          </w:rPr>
          <w:t xml:space="preserve">https://doi.org/10.1016/j.arr.2023.101985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Emmanuel K Abu, Ebenezer O Antiri, Stephen Ocansey, Michael Ntodie, </w:t>
      </w:r>
      <w:r>
        <w:rPr>
          <w:b/>
        </w:rPr>
        <w:t xml:space="preserve">Samuel Abokyi</w:t>
      </w:r>
      <w:r>
        <w:t xml:space="preserve">, Carl Halladay Abraham</w:t>
      </w:r>
      <w:r>
        <w:t xml:space="preserve"> (2022). </w:t>
      </w:r>
      <w:r>
        <w:t xml:space="preserve">Associations between personality traits and adherence to treatment in patients with primary open–angle glaucoma in an African population.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2c0b8392f4a24b40">
        <w:r>
          <w:rPr>
            <w:rStyle w:val="Hyperlink"/>
          </w:rPr>
          <w:t xml:space="preserve">https://doi.org/10.1080/08164622.2022.2075253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Michael Ntodie, Eugene B Enimah, Yaw O Akoto, Joseph N Yennu, </w:t>
      </w:r>
      <w:r>
        <w:rPr>
          <w:b/>
        </w:rPr>
        <w:t xml:space="preserve">Samuel Abokyi</w:t>
      </w:r>
      <w:r>
        <w:t xml:space="preserve">, Emmanuel K Abu</w:t>
      </w:r>
      <w:r>
        <w:t xml:space="preserve"> (2021). </w:t>
      </w:r>
      <w:r>
        <w:t xml:space="preserve">Application and repeatability of ocular biometric measures for gaze position calibration in children.</w:t>
      </w:r>
      <w:r>
        <w:t xml:space="preserve"> </w:t>
      </w:r>
      <w:r>
        <w:rPr>
          <w:i/>
        </w:rPr>
        <w:t xml:space="preserve">Ophthalmic and Physiological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2832c3ab41a0450a">
        <w:r>
          <w:rPr>
            <w:rStyle w:val="Hyperlink"/>
          </w:rPr>
          <w:t xml:space="preserve">https://doi.org/10.1111/opo.12866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Samuel Abokyi</w:t>
      </w:r>
      <w:r>
        <w:t xml:space="preserve">, Sekyere Nyamaah Mensah, Heinz Otchere, Yaw Osei Akoto, Michael Ntodie</w:t>
      </w:r>
      <w:r>
        <w:t xml:space="preserve"> (2021). </w:t>
      </w:r>
      <w:r>
        <w:t xml:space="preserve">Differential effect of maximal incremental treadmill exercise on tear secretion and tear film stability in athletes and non-athletes.</w:t>
      </w:r>
      <w:r>
        <w:t xml:space="preserve"> </w:t>
      </w:r>
      <w:r>
        <w:rPr>
          <w:i/>
        </w:rPr>
        <w:t xml:space="preserve">Experimental Eye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8df32dca3944162">
        <w:r>
          <w:rPr>
            <w:rStyle w:val="Hyperlink"/>
          </w:rPr>
          <w:t xml:space="preserve">https://doi.org/10.1016/j.exer.2021.108865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Samuel Abokyi</w:t>
      </w:r>
      <w:r>
        <w:t xml:space="preserve">, Sze-Wan Shan, Christie Hang-I Lam, Kirk Patrick Catral, Feng Pan, Henry Ho-Lung Chan, Chi-Ho To, Dennis Yan-Yin Tse</w:t>
      </w:r>
      <w:r>
        <w:t xml:space="preserve"> (2021). </w:t>
      </w:r>
      <w:r>
        <w:t xml:space="preserve">Targeting Lysosomes to Reverse Hydroquinone-Induced Autophagy Defects and Oxidative Damage in Human Retinal Pigment Epithelial Cells.</w:t>
      </w:r>
      <w:r>
        <w:t xml:space="preserve"> </w:t>
      </w:r>
      <w:r>
        <w:rPr>
          <w:i/>
        </w:rPr>
        <w:t xml:space="preserve">International Journal of Molecular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d0c6b963b074285">
        <w:r>
          <w:rPr>
            <w:rStyle w:val="Hyperlink"/>
          </w:rPr>
          <w:t xml:space="preserve">https://doi.org/10.3390/ijms22169042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Samuel Abokyi</w:t>
      </w:r>
      <w:r>
        <w:t xml:space="preserve">, Sze wan Shan, Chi-ho To, Henry Ho-lung Chan, Dennis Yan-yin Tse</w:t>
      </w:r>
      <w:r>
        <w:t xml:space="preserve"> (2020). </w:t>
      </w:r>
      <w:r>
        <w:t xml:space="preserve">Autophagy Upregulation by the TFEB Inducer Trehalose Protects against Oxidative Damage and Cell Death Associated with NRF2 Inhibition in Human RPE Cells.</w:t>
      </w:r>
      <w:r>
        <w:t xml:space="preserve"> </w:t>
      </w:r>
      <w:r>
        <w:rPr>
          <w:i/>
        </w:rPr>
        <w:t xml:space="preserve">Oxidative Medicine and Cellular Longevity</w:t>
      </w:r>
      <w:r>
        <w:t xml:space="preserve">.</w:t>
      </w:r>
      <w:r>
        <w:t xml:space="preserve"> </w:t>
      </w:r>
      <w:hyperlink xmlns:r="http://schemas.openxmlformats.org/officeDocument/2006/relationships" w:history="true" r:id="Rc77bcc23d69b4edf">
        <w:r>
          <w:rPr>
            <w:rStyle w:val="Hyperlink"/>
          </w:rPr>
          <w:t xml:space="preserve">https://doi.org/10.1155/2020/5296341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George Ghartey-Kwansah, Frank Adu-Nti, Benjamin Aboagye, Amandus Ankobil, Edward Eyipe Essuman, Yeboah Kwaku Opoku, </w:t>
      </w:r>
      <w:r>
        <w:rPr>
          <w:b/>
        </w:rPr>
        <w:t xml:space="preserve">Samuel Abokyi</w:t>
      </w:r>
      <w:r>
        <w:t xml:space="preserve">, Emmanuel Kwasi Abu, Johnson Nyarko Boampong</w:t>
      </w:r>
      <w:r>
        <w:t xml:space="preserve"> (2020). </w:t>
      </w:r>
      <w:r>
        <w:t xml:space="preserve">Autophagy in the control and pathogenesis of parasitic infections.</w:t>
      </w:r>
      <w:r>
        <w:t xml:space="preserve"> </w:t>
      </w:r>
      <w:r>
        <w:rPr>
          <w:i/>
        </w:rPr>
        <w:t xml:space="preserve">Cell &amp; Bioscience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66a7c9b79b84490">
        <w:r>
          <w:rPr>
            <w:rStyle w:val="Hyperlink"/>
          </w:rPr>
          <w:t xml:space="preserve">https://doi.org/10.1186/s13578-020-00464-6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Samuel Abokyi</w:t>
      </w:r>
      <w:r>
        <w:t xml:space="preserve">, Chi-Ho To, Tim T. Lam, Dennis Y. Tse</w:t>
      </w:r>
      <w:r>
        <w:t xml:space="preserve"> (2020). </w:t>
      </w:r>
      <w:r>
        <w:t xml:space="preserve">Central Role of Oxidative Stress in Age-Related Macular Degeneration: Evidence from a Review of the Molecular Mechanisms and Animal Models.</w:t>
      </w:r>
      <w:r>
        <w:t xml:space="preserve"> </w:t>
      </w:r>
      <w:r>
        <w:rPr>
          <w:i/>
        </w:rPr>
        <w:t xml:space="preserve">Oxidative Medicine and Cellular Longevity</w:t>
      </w:r>
      <w:r>
        <w:t xml:space="preserve">.</w:t>
      </w:r>
      <w:r>
        <w:t xml:space="preserve"> </w:t>
      </w:r>
      <w:hyperlink xmlns:r="http://schemas.openxmlformats.org/officeDocument/2006/relationships" w:history="true" r:id="Rfd96b3fa23964dee">
        <w:r>
          <w:rPr>
            <w:rStyle w:val="Hyperlink"/>
          </w:rPr>
          <w:t xml:space="preserve">https://doi.org/10.1155/2020/7901270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Samuel Abokyi</w:t>
      </w:r>
      <w:r>
        <w:t xml:space="preserve">, Patience Ansomah Ayerakwah, Sampson Listowell Abu, Emmanuel Kwasi Abu</w:t>
      </w:r>
      <w:r>
        <w:t xml:space="preserve"> (2020). </w:t>
      </w:r>
      <w:r>
        <w:t xml:space="preserve">Controlled blood sugar improves the eye’s accommodative ability in type-1 diabetes.</w:t>
      </w:r>
      <w:r>
        <w:t xml:space="preserve"> </w:t>
      </w:r>
      <w:r>
        <w:rPr>
          <w:i/>
        </w:rPr>
        <w:t xml:space="preserve">Eye</w:t>
      </w:r>
      <w:r>
        <w:t xml:space="preserve">.</w:t>
      </w:r>
      <w:r>
        <w:t xml:space="preserve"> </w:t>
      </w:r>
      <w:hyperlink xmlns:r="http://schemas.openxmlformats.org/officeDocument/2006/relationships" w:history="true" r:id="R8c46ed66c7904fdd">
        <w:r>
          <w:rPr>
            <w:rStyle w:val="Hyperlink"/>
          </w:rPr>
          <w:t xml:space="preserve">https://doi.org/10.1038/s41433-020-1058-y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Alex Ilechie, Seth Wanye, Carl H Abraham, Josiah B Sarpong, Emmanuel Abu, </w:t>
      </w:r>
      <w:r>
        <w:rPr>
          <w:b/>
        </w:rPr>
        <w:t xml:space="preserve">Samuel Abokyi</w:t>
      </w:r>
      <w:r>
        <w:t xml:space="preserve">, Enyam Morny, Bismark Mensah, Maclean O Amoako, Simon Fosu‐gyeabour</w:t>
      </w:r>
      <w:r>
        <w:t xml:space="preserve"> (2020). </w:t>
      </w:r>
      <w:r>
        <w:t xml:space="preserve">Inter‐regional trends in causes of childhood blindness and low vision in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06c323f0515847b7">
        <w:r>
          <w:rPr>
            <w:rStyle w:val="Hyperlink"/>
          </w:rPr>
          <w:t xml:space="preserve">https://doi.org/10.1111/cxo.13041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Samuel Abokyi</w:t>
      </w:r>
      <w:r>
        <w:t xml:space="preserve">, Chi Ho To, Sze Wan Shan, Henry Ho‐lung Chan, Dennis Y. Tse</w:t>
      </w:r>
      <w:r>
        <w:t xml:space="preserve"> (2019). </w:t>
      </w:r>
      <w:r>
        <w:t xml:space="preserve">Molecular mechanisms associated with the protective effect of the disaccharide trehalose against oxidative damage in the human retinal pigment epithelial cells.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Alex Azuka Ilechie, </w:t>
      </w:r>
      <w:r>
        <w:rPr>
          <w:b/>
        </w:rPr>
        <w:t xml:space="preserve">Samuel Abokyi</w:t>
      </w:r>
      <w:r>
        <w:t xml:space="preserve">, Samuel Boadi‐Kusi, Eugene Enimah, Ezinne Ngozi</w:t>
      </w:r>
      <w:r>
        <w:t xml:space="preserve"> (2019). </w:t>
      </w:r>
      <w:r>
        <w:t xml:space="preserve">Self‐adjustable Spectacle Wearing Compliance and Associated Factors among Rural School Children in Ghana.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2a8cd40b04f45f2">
        <w:r>
          <w:rPr>
            <w:rStyle w:val="Hyperlink"/>
          </w:rPr>
          <w:t xml:space="preserve">https://doi.org/10.1097/opx.0000000000001382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C Darko-Takyi, M Ntodie, </w:t>
      </w:r>
      <w:r>
        <w:rPr>
          <w:b/>
        </w:rPr>
        <w:t xml:space="preserve">S Abokyi</w:t>
      </w:r>
      <w:r>
        <w:t xml:space="preserve">, S Kyei</w:t>
      </w:r>
      <w:r>
        <w:t xml:space="preserve"> (2018). </w:t>
      </w:r>
      <w:r>
        <w:t xml:space="preserve">Accommodative anomalies in symptomatic school children in Cape Coast Metropolis, Ghana.</w:t>
      </w:r>
      <w:r>
        <w:t xml:space="preserve"> </w:t>
      </w:r>
      <w:r>
        <w:rPr>
          <w:i/>
        </w:rPr>
        <w:t xml:space="preserve">Journal of the Nigerian Optometric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8019cc051bf4a9e">
        <w:r>
          <w:rPr>
            <w:rStyle w:val="Hyperlink"/>
          </w:rPr>
          <w:t xml:space="preserve">https://www.ajol.info/index.php/jnoa/article/view/173691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Samuel Abokyi</w:t>
      </w:r>
      <w:r>
        <w:t xml:space="preserve">, Chi Ho To, Sze Wan Shan, Henry Ho‐lung Chan, Dennis Y. Tse</w:t>
      </w:r>
      <w:r>
        <w:t xml:space="preserve"> (2018). </w:t>
      </w:r>
      <w:r>
        <w:t xml:space="preserve">Cigarette smoke oxidant, hydroquinone, downregulates p62 and Nrf2 protein expressions in human RPE and induces cell death.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Samuel Abokyi</w:t>
      </w:r>
      <w:r>
        <w:t xml:space="preserve">, George Manuh, Heinz Otchere, Alex Ilechie</w:t>
      </w:r>
      <w:r>
        <w:t xml:space="preserve"> (2017). </w:t>
      </w:r>
      <w:r>
        <w:t xml:space="preserve">Knowledge, usage and barriers associated with contact lens wear in Ghana.</w:t>
      </w:r>
      <w:r>
        <w:t xml:space="preserve"> </w:t>
      </w:r>
      <w:r>
        <w:rPr>
          <w:i/>
        </w:rPr>
        <w:t xml:space="preserve">Contact Lens and Anterior Eye</w:t>
      </w:r>
      <w:r>
        <w:t xml:space="preserve">.</w:t>
      </w:r>
      <w:r>
        <w:t xml:space="preserve"> </w:t>
      </w:r>
      <w:hyperlink xmlns:r="http://schemas.openxmlformats.org/officeDocument/2006/relationships" w:history="true" r:id="Re7133abb09df4b7c">
        <w:r>
          <w:rPr>
            <w:rStyle w:val="Hyperlink"/>
          </w:rPr>
          <w:t xml:space="preserve">https://doi.org/10.1016/j.clae.2017.05.006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Michael Ntodie, Sampson L. Abu, Samuel Kyei, </w:t>
      </w:r>
      <w:r>
        <w:rPr>
          <w:b/>
        </w:rPr>
        <w:t xml:space="preserve">Samuel Abokyi</w:t>
      </w:r>
      <w:r>
        <w:t xml:space="preserve">, Emmanuel K. Abu</w:t>
      </w:r>
      <w:r>
        <w:t xml:space="preserve"> (2017). </w:t>
      </w:r>
      <w:r>
        <w:t xml:space="preserve">Near vision spectacle coverage and barriers to near vision correction among adults in the Cape Coast Metropolis of Ghana.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3887e2df12643a9">
        <w:r>
          <w:rPr>
            <w:rStyle w:val="Hyperlink"/>
          </w:rPr>
          <w:t xml:space="preserve">https://doi.org/10.4314/ahs.v17i2.31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Linda Gyanfosu, George Koffuor, </w:t>
      </w:r>
      <w:r>
        <w:rPr>
          <w:b/>
        </w:rPr>
        <w:t xml:space="preserve">Samuel Abokyi</w:t>
      </w:r>
      <w:r>
        <w:t xml:space="preserve">, Akua Abruquah, Felix Eze</w:t>
      </w:r>
      <w:r>
        <w:t xml:space="preserve"> (2016). </w:t>
      </w:r>
      <w:r>
        <w:t xml:space="preserve">Availability of antifungal eye drops in hospital and private retail pharmacies: a survey conducted in Kumasi, Ghana.</w:t>
      </w:r>
      <w:r>
        <w:t xml:space="preserve"> </w:t>
      </w:r>
      <w:r>
        <w:rPr>
          <w:i/>
        </w:rPr>
        <w:t xml:space="preserve">International Journal of Community Medicine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951bb0464334168">
        <w:r>
          <w:rPr>
            <w:rStyle w:val="Hyperlink"/>
          </w:rPr>
          <w:t xml:space="preserve">https://doi.org/10.18203/2394-6040.ijcmph20163908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S Abokyi</w:t>
      </w:r>
      <w:r>
        <w:t xml:space="preserve">, J Owusu-Mensah, K A Osei</w:t>
      </w:r>
      <w:r>
        <w:t xml:space="preserve"> (2016). </w:t>
      </w:r>
      <w:r>
        <w:t xml:space="preserve">Caffeine intake is associated with pupil dilation and enhanced accommodation.</w:t>
      </w:r>
      <w:r>
        <w:t xml:space="preserve"> </w:t>
      </w:r>
      <w:r>
        <w:rPr>
          <w:i/>
        </w:rPr>
        <w:t xml:space="preserve">Eye</w:t>
      </w:r>
      <w:r>
        <w:t xml:space="preserve">.</w:t>
      </w:r>
      <w:r>
        <w:t xml:space="preserve"> </w:t>
      </w:r>
      <w:hyperlink xmlns:r="http://schemas.openxmlformats.org/officeDocument/2006/relationships" w:history="true" r:id="R94fee6d2fcb7434b">
        <w:r>
          <w:rPr>
            <w:rStyle w:val="Hyperlink"/>
          </w:rPr>
          <w:t xml:space="preserve">https://doi.org/10.1038/eye.2016.288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Samuel Abokyi</w:t>
      </w:r>
      <w:r>
        <w:t xml:space="preserve">, Alex Ilechie, Gifty Boateng, GeorgeAsumeng Koffuor</w:t>
      </w:r>
      <w:r>
        <w:t xml:space="preserve"> (2016). </w:t>
      </w:r>
      <w:r>
        <w:t xml:space="preserve">Effect of preserved and preservative-free timolol eye drops on tear film stability in healthy Africans.</w:t>
      </w:r>
      <w:r>
        <w:t xml:space="preserve"> </w:t>
      </w:r>
      <w:r>
        <w:rPr>
          <w:i/>
        </w:rPr>
        <w:t xml:space="preserve">Nigerian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010d0290bb140c2">
        <w:r>
          <w:rPr>
            <w:rStyle w:val="Hyperlink"/>
          </w:rPr>
          <w:t xml:space="preserve">https://doi.org/10.4103/0300-1652.182071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Linda Gyanfosu, George Koffuor, </w:t>
      </w:r>
      <w:r>
        <w:rPr>
          <w:b/>
        </w:rPr>
        <w:t xml:space="preserve">Samuel Abokyi</w:t>
      </w:r>
      <w:r>
        <w:t xml:space="preserve">, Ben Danso</w:t>
      </w:r>
      <w:r>
        <w:t xml:space="preserve"> (2016). </w:t>
      </w:r>
      <w:r>
        <w:t xml:space="preserve">Evaluating the diagnosis and management of oculomycosis in Ghana.</w:t>
      </w:r>
      <w:r>
        <w:t xml:space="preserve"> </w:t>
      </w:r>
      <w:r>
        <w:rPr>
          <w:i/>
        </w:rPr>
        <w:t xml:space="preserve">Journal of Applied Pharmaceutical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a930f3ff41444df">
        <w:r>
          <w:rPr>
            <w:rStyle w:val="Hyperlink"/>
          </w:rPr>
          <w:t xml:space="preserve">https://doi.org/10.7324/japs.2016.601104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Linda Gyanfosu, George Koffuor, </w:t>
      </w:r>
      <w:r>
        <w:rPr>
          <w:b/>
        </w:rPr>
        <w:t xml:space="preserve">Samuel Abokyi</w:t>
      </w:r>
      <w:r>
        <w:t xml:space="preserve">, Ben Ababio-Danso</w:t>
      </w:r>
      <w:r>
        <w:t xml:space="preserve"> (2016). </w:t>
      </w:r>
      <w:r>
        <w:t xml:space="preserve">Eye Care Practitioners’ Perception of Oculomycosis in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b1571c7b5594132">
        <w:r>
          <w:rPr>
            <w:rStyle w:val="Hyperlink"/>
          </w:rPr>
          <w:t xml:space="preserve">https://doi.org/10.9734/bjmmr/2016/25261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SAMUEL BERT BOADI-KUSI OD, Rekha Hansraj, Khathutshelo Percy Mashige, Alfred Osafo-Kwaako, Alex Azuka Ilechie, </w:t>
      </w:r>
      <w:r>
        <w:rPr>
          <w:b/>
        </w:rPr>
        <w:t xml:space="preserve">Samuel Abokyi</w:t>
      </w:r>
      <w:r>
        <w:t xml:space="preserve"> (2016). </w:t>
      </w:r>
      <w:r>
        <w:t xml:space="preserve">Prevalence and Causes of Visual Impairment and Blindness among Cocoa Farmers in Ghana.</w:t>
      </w:r>
      <w:r>
        <w:t xml:space="preserve"> </w:t>
      </w:r>
      <w:r>
        <w:rPr>
          <w:i/>
        </w:rPr>
        <w:t xml:space="preserve">Ophthalmic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ed2a29e70d14c5f">
        <w:r>
          <w:rPr>
            <w:rStyle w:val="Hyperlink"/>
          </w:rPr>
          <w:t xml:space="preserve">https://doi.org/10.1080/09286586.2016.1254805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Emmanuel Kwasi Abu, </w:t>
      </w:r>
      <w:r>
        <w:rPr>
          <w:b/>
        </w:rPr>
        <w:t xml:space="preserve">Samuel Abokyi</w:t>
      </w:r>
      <w:r>
        <w:t xml:space="preserve">, Dorcas Obiri-Yeboah, Richard Kobina Dadzie Ephraim, Daniel Afedo, Lawrence Duah Agyeman, Samuel Bert Boadi-Kusi</w:t>
      </w:r>
      <w:r>
        <w:t xml:space="preserve"> (2016). </w:t>
      </w:r>
      <w:r>
        <w:t xml:space="preserve">Retinal Microvasculopathy Is Common in HIV/AIDS Patients: A Cross-Sectional Study at the Cape Coast Teaching Hospital, Ghana.</w:t>
      </w:r>
      <w:r>
        <w:t xml:space="preserve"> </w:t>
      </w:r>
      <w:r>
        <w:rPr>
          <w:i/>
        </w:rPr>
        <w:t xml:space="preserve">Journal of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92c4dd8385e4db8">
        <w:r>
          <w:rPr>
            <w:rStyle w:val="Hyperlink"/>
          </w:rPr>
          <w:t xml:space="preserve">https://doi.org/10.1155/2016/8614095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Samuel Abokyi</w:t>
      </w:r>
      <w:r>
        <w:t xml:space="preserve">, Alex Ilechie, Kwansema Adadzewa Asaam, Michael Ntodie</w:t>
      </w:r>
      <w:r>
        <w:t xml:space="preserve"> (2015). </w:t>
      </w:r>
      <w:r>
        <w:t xml:space="preserve">Fasting Plasma Sugar: A Predictor of Accommodative Function in Diabetes.</w:t>
      </w:r>
      <w:r>
        <w:t xml:space="preserve"> </w:t>
      </w:r>
      <w:r>
        <w:rPr>
          <w:i/>
        </w:rPr>
        <w:t xml:space="preserve">Current Eye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472d97898d34897">
        <w:r>
          <w:rPr>
            <w:rStyle w:val="Hyperlink"/>
          </w:rPr>
          <w:t xml:space="preserve">https://doi.org/10.3109/02713683.2015.1056803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Samuel Kyei, George Asumeng Koffuor, Paul Ramkissoon, </w:t>
      </w:r>
      <w:r>
        <w:rPr>
          <w:b/>
        </w:rPr>
        <w:t xml:space="preserve">Samuel Abokyi</w:t>
      </w:r>
      <w:r>
        <w:t xml:space="preserve">, Osei Owusu-Afriyie, Eric Addo Wiredu</w:t>
      </w:r>
      <w:r>
        <w:t xml:space="preserve"> (2015). </w:t>
      </w:r>
      <w:r>
        <w:t xml:space="preserve">Possible Mechanism of Action of the Antiallergic Effect of an Aqueous Extract of Heliotropium indicum L. in Ovalbumin-Induced Allergic Conjunctivitis.</w:t>
      </w:r>
      <w:r>
        <w:t xml:space="preserve"> </w:t>
      </w:r>
      <w:r>
        <w:rPr>
          <w:i/>
        </w:rPr>
        <w:t xml:space="preserve">Journal of Allergy</w:t>
      </w:r>
      <w:r>
        <w:t xml:space="preserve">.</w:t>
      </w:r>
      <w:r>
        <w:t xml:space="preserve"> </w:t>
      </w:r>
      <w:hyperlink xmlns:r="http://schemas.openxmlformats.org/officeDocument/2006/relationships" w:history="true" r:id="R8864f8500a45489b">
        <w:r>
          <w:rPr>
            <w:rStyle w:val="Hyperlink"/>
          </w:rPr>
          <w:t xml:space="preserve">https://doi.org/10.1155/2015/245370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Alex Azuka Ilechie, </w:t>
      </w:r>
      <w:r>
        <w:rPr>
          <w:b/>
        </w:rPr>
        <w:t xml:space="preserve">Samuel Abokyi</w:t>
      </w:r>
      <w:r>
        <w:t xml:space="preserve">, Andrew Owusu‐Ansah, Samuel Bert Boadi‐Kusi, Andrew Kofi Denkyira, Carl Halladay Abraham</w:t>
      </w:r>
      <w:r>
        <w:t xml:space="preserve"> (2015). </w:t>
      </w:r>
      <w:r>
        <w:t xml:space="preserve">Self‐refraction Accuracy with Adjustable Spectacles among Children in Ghana.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f567ba54930434a">
        <w:r>
          <w:rPr>
            <w:rStyle w:val="Hyperlink"/>
          </w:rPr>
          <w:t xml:space="preserve">https://doi.org/10.1097/opx.0000000000000561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Samuel Abokyi</w:t>
      </w:r>
      <w:r>
        <w:t xml:space="preserve">, Alex Ilechie, Peter Nsiah, Charles Darko-Takyi, Emmanuel Kwasi Abu, Yaw Jnr Osei-Akoto, Mathurin Youfegan-Baanam</w:t>
      </w:r>
      <w:r>
        <w:t xml:space="preserve"> (2015). </w:t>
      </w:r>
      <w:r>
        <w:t xml:space="preserve">Visual impairment attributable to uncorrected refractive error and other causes in the Ghanaian youth: The University of Cape Coast Survey.</w:t>
      </w:r>
      <w:r>
        <w:t xml:space="preserve"> </w:t>
      </w:r>
      <w:r>
        <w:rPr>
          <w:i/>
        </w:rPr>
        <w:t xml:space="preserve">Journal of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2d96f396cc0d414b">
        <w:r>
          <w:rPr>
            <w:rStyle w:val="Hyperlink"/>
          </w:rPr>
          <w:t xml:space="preserve">https://doi.org/10.1016/j.optom.2015.04.002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George Asumeng Koffuor, Alex Boye, Jones Ofori-Amoah, Samuel Kyei, </w:t>
      </w:r>
      <w:r>
        <w:rPr>
          <w:b/>
        </w:rPr>
        <w:t xml:space="preserve">Samuel Abokyi</w:t>
      </w:r>
      <w:r>
        <w:t xml:space="preserve">, Raymond Appiah Nyarko, Ruth Naalukyem Bangfu</w:t>
      </w:r>
      <w:r>
        <w:t xml:space="preserve"> (2014). </w:t>
      </w:r>
      <w:r>
        <w:t xml:space="preserve">Anti-inflammatory and safety assessment of Polyscias fruticosa (L.) Harms (Araliaceae) leaf extract in ovalbumin-induced asthma.</w:t>
      </w:r>
      <w:r>
        <w:t xml:space="preserve"> </w:t>
      </w:r>
      <w:r>
        <w:rPr>
          <w:i/>
        </w:rPr>
        <w:t xml:space="preserve">The Journal of Phytopharmacology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b86bcd2e25a4351">
        <w:r>
          <w:rPr>
            <w:rStyle w:val="Hyperlink"/>
          </w:rPr>
          <w:t xml:space="preserve">https://doi.org/10.31254/phyto.2014.3506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George Koffuor, Jones OforiAmoah, Samuel Kyei, Stephen Antwi, </w:t>
      </w:r>
      <w:r>
        <w:rPr>
          <w:b/>
        </w:rPr>
        <w:t xml:space="preserve">Samuel Abokyi</w:t>
      </w:r>
      <w:r>
        <w:t xml:space="preserve"> (2014). </w:t>
      </w:r>
      <w:r>
        <w:t xml:space="preserve">Anti-tussive, muco-suppressant and expectorant properties, and the safety profile of a hydro-ethanolic extract of Scoparia dulcis.</w:t>
      </w:r>
      <w:r>
        <w:t xml:space="preserve"> </w:t>
      </w:r>
      <w:r>
        <w:rPr>
          <w:i/>
        </w:rPr>
        <w:t xml:space="preserve">International Journal of Basic &amp; Clinical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88e0805584a43eb">
        <w:r>
          <w:rPr>
            <w:rStyle w:val="Hyperlink"/>
          </w:rPr>
          <w:t xml:space="preserve">https://doi.org/10.5455/2319-2003.ijbcp20140606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t xml:space="preserve">GeorgeAsumeng Koffuor, Samuel Kyei, EmmanuelA Asiamah, ClementNsobire Atobiga, Agnes Awuah, </w:t>
      </w:r>
      <w:r>
        <w:rPr>
          <w:b/>
        </w:rPr>
        <w:t xml:space="preserve">Samuel Abokyi</w:t>
      </w:r>
      <w:r>
        <w:t xml:space="preserve"> (2014). </w:t>
      </w:r>
      <w:r>
        <w:t xml:space="preserve">Antiallergic effect of an aqueous leaf extract of Pistia stratiotes in murine model of ovalbumin-induced allergic conjunctivitis.</w:t>
      </w:r>
      <w:r>
        <w:t xml:space="preserve"> </w:t>
      </w:r>
      <w:r>
        <w:rPr>
          <w:i/>
        </w:rPr>
        <w:t xml:space="preserve">Pharmacognosy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8293ae0910d4a52">
        <w:r>
          <w:rPr>
            <w:rStyle w:val="Hyperlink"/>
          </w:rPr>
          <w:t xml:space="preserve">https://doi.org/10.4103/0974-8490.138243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Emmanuel K Abu, Abena A Yeboah, Stephen Ocansey, Samuel Kyei, </w:t>
      </w:r>
      <w:r>
        <w:rPr>
          <w:b/>
        </w:rPr>
        <w:t xml:space="preserve">Samuel Abokyi</w:t>
      </w:r>
      <w:r>
        <w:t xml:space="preserve"> (2014). </w:t>
      </w:r>
      <w:r>
        <w:t xml:space="preserve">Epidemiology of ocular disorders and visual impairment among school pupils in the Cape Coast Metropolis, Ghana.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ef115da79134b6b">
        <w:r>
          <w:rPr>
            <w:rStyle w:val="Hyperlink"/>
          </w:rPr>
          <w:t xml:space="preserve">https://doi.org/10.1177/0264619614561690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S Abokyi</w:t>
      </w:r>
      <w:r>
        <w:t xml:space="preserve">, AK Thomford</w:t>
      </w:r>
      <w:r>
        <w:t xml:space="preserve"> (2014). </w:t>
      </w:r>
      <w:r>
        <w:t xml:space="preserve">Evaluating the effect of an aqueous extract of Pistia stratiotes Linn (Araceae) on tear secretion and tear film stability in ICR mice.</w:t>
      </w:r>
      <w:r>
        <w:t xml:space="preserve"> </w:t>
      </w:r>
      <w:r>
        <w:rPr>
          <w:i/>
        </w:rPr>
        <w:t xml:space="preserve">Journal of Applied Pharmaceutical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e111e20d0d94315">
        <w:r>
          <w:rPr>
            <w:rStyle w:val="Hyperlink"/>
          </w:rPr>
          <w:t xml:space="preserve">https://doi.org/10.7324/japs.2014.40801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t xml:space="preserve">OCANSEY STEPHEN, </w:t>
      </w:r>
      <w:r>
        <w:rPr>
          <w:b/>
        </w:rPr>
        <w:t xml:space="preserve">S Abokyi</w:t>
      </w:r>
      <w:r>
        <w:t xml:space="preserve"> (2014). </w:t>
      </w:r>
      <w:r>
        <w:t xml:space="preserve">Patients’ Information Leaflets: Its’ Influence on Ophthalmic Patient Education and Medication Compliance.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fdb98cbc41a4544">
        <w:r>
          <w:rPr>
            <w:rStyle w:val="Hyperlink"/>
          </w:rPr>
          <w:t xml:space="preserve">https://doi.org/10.9734/bjmmr/2014/6383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t xml:space="preserve">Michael Ntodie, Lisa Danquah, Himal Kandel, </w:t>
      </w:r>
      <w:r>
        <w:rPr>
          <w:b/>
        </w:rPr>
        <w:t xml:space="preserve">Samuel Abokyi</w:t>
      </w:r>
      <w:r>
        <w:t xml:space="preserve"> (2014). </w:t>
      </w:r>
      <w:r>
        <w:t xml:space="preserve">Toward eliminating blindness due to uncorrected refractive errors: assessment of refractive services in the northern and central regions of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078a5617d6494193">
        <w:r>
          <w:rPr>
            <w:rStyle w:val="Hyperlink"/>
          </w:rPr>
          <w:t xml:space="preserve">https://doi.org/10.1111/cxo.12195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t xml:space="preserve">GodwinO Ovenseri-Ogbomo, </w:t>
      </w:r>
      <w:r>
        <w:rPr>
          <w:b/>
        </w:rPr>
        <w:t xml:space="preserve">Samuel Abokyi</w:t>
      </w:r>
      <w:r>
        <w:t xml:space="preserve">, GA Koffuor, Eric Abokyi</w:t>
      </w:r>
      <w:r>
        <w:t xml:space="preserve"> (2013). </w:t>
      </w:r>
      <w:r>
        <w:t xml:space="preserve">Knowledge of diabetes and its associated ocular manifestations by diabetic patients: A study at Korle-Bu Teaching Hospital, Ghana.</w:t>
      </w:r>
      <w:r>
        <w:t xml:space="preserve"> </w:t>
      </w:r>
      <w:r>
        <w:rPr>
          <w:i/>
        </w:rPr>
        <w:t xml:space="preserve">Nigerian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01455a3d7884298">
        <w:r>
          <w:rPr>
            <w:rStyle w:val="Hyperlink"/>
          </w:rPr>
          <w:t xml:space="preserve">https://doi.org/10.4103/0300-1652.119602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S Abokyi</w:t>
      </w:r>
      <w:r>
        <w:t xml:space="preserve">, Abu</w:t>
      </w:r>
      <w:r>
        <w:t xml:space="preserve"> (2012). </w:t>
      </w:r>
      <w:r>
        <w:t xml:space="preserve">Dry Eyes: An Adverse Effect of Systemic Antihistamine Use in Allergic Conjunctivitis Management.</w:t>
      </w:r>
      <w:r>
        <w:t xml:space="preserve"> </w:t>
      </w:r>
      <w:r>
        <w:rPr>
          <w:i/>
        </w:rPr>
        <w:t xml:space="preserve">Research Journal of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a6d75d3ab7741e1">
        <w:r>
          <w:rPr>
            <w:rStyle w:val="Hyperlink"/>
          </w:rPr>
          <w:t xml:space="preserve">https://www.academia.edu/download/71018072/Dry_Eye_An_Adverse_Effect_of_Systemic_An20211002-25952-wuj8j6.pdf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rPr>
          <w:b/>
        </w:rPr>
        <w:t xml:space="preserve">S Abokyi</w:t>
      </w:r>
      <w:r>
        <w:t xml:space="preserve">, M Ntodie, S Kyei</w:t>
      </w:r>
      <w:r>
        <w:t xml:space="preserve"> (2012). </w:t>
      </w:r>
      <w:r>
        <w:t xml:space="preserve">Epidemiological profile and pharmacological management of allergic conjunctivitis: A study in Ghana.</w:t>
      </w:r>
      <w:r>
        <w:t xml:space="preserve"> </w:t>
      </w:r>
      <w:r>
        <w:rPr>
          <w:i/>
        </w:rPr>
        <w:t xml:space="preserve">Int J Pharm Biomed Res</w:t>
      </w:r>
      <w:r>
        <w:t xml:space="preserve">.</w:t>
      </w:r>
      <w:r>
        <w:t xml:space="preserve"> </w:t>
      </w:r>
      <w:hyperlink xmlns:r="http://schemas.openxmlformats.org/officeDocument/2006/relationships" w:history="true" r:id="R186e6ecf328346ab">
        <w:r>
          <w:rPr>
            <w:rStyle w:val="Hyperlink"/>
          </w:rPr>
          <w:t xml:space="preserve">https://www.academia.edu/download/71018094/Epidemiological_profile_and_pharmacologi20211002-20467-1127m37.pdf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rPr>
          <w:b/>
        </w:rPr>
        <w:t xml:space="preserve">S Abokyi</w:t>
      </w:r>
      <w:r>
        <w:t xml:space="preserve">, M Ntodie, S Kyei</w:t>
      </w:r>
      <w:r>
        <w:t xml:space="preserve"> (2012). </w:t>
      </w:r>
      <w:r>
        <w:t xml:space="preserve">International Journal of PHARMACEUTICAL AND BIOMEDICAL.</w:t>
      </w:r>
      <w:r>
        <w:t xml:space="preserve"> </w:t>
      </w:r>
      <w:r>
        <w:rPr>
          <w:i/>
        </w:rPr>
        <w:t xml:space="preserve">Int J Pharm</w:t>
      </w:r>
      <w:r>
        <w:t xml:space="preserve">.</w:t>
      </w:r>
      <w:r>
        <w:t xml:space="preserve"> </w:t>
      </w:r>
      <w:hyperlink xmlns:r="http://schemas.openxmlformats.org/officeDocument/2006/relationships" w:history="true" r:id="R176f3e7ebd4741f8">
        <w:r>
          <w:rPr>
            <w:rStyle w:val="Hyperlink"/>
          </w:rPr>
          <w:t xml:space="preserve">https://ir.ucc.edu.gh/server/api/core/bitstreams/f7fea13b-cfd9-4381-842d-a6354009b26c/content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Abokyi</w:t>
      </w:r>
      <w:r>
        <w:t xml:space="preserve"> (2024). </w:t>
      </w:r>
      <w:r>
        <w:t xml:space="preserve">Trehalose mitigates autophagy dysfunction and oxidative damage preceding retinal degeneration in the aging retina of mice via TFEB.</w:t>
      </w:r>
      <w:r>
        <w:t xml:space="preserve"> </w:t>
      </w:r>
      <w:r>
        <w:rPr>
          <w:i/>
        </w:rPr>
        <w:t xml:space="preserve">The International Conference of Vision and Eye Research (iCover2024)</w:t>
      </w:r>
      <w:r>
        <w:t xml:space="preserve">.</w:t>
      </w:r>
      <w:r>
        <w:t xml:space="preserve"> </w:t>
      </w:r>
      <w:hyperlink xmlns:r="http://schemas.openxmlformats.org/officeDocument/2006/relationships" w:history="true" r:id="R445fd1676da84e8d">
        <w:r>
          <w:rPr>
            <w:rStyle w:val="Hyperlink"/>
          </w:rPr>
          <w:t xml:space="preserve">https://research.polyu.edu.hk/en/publications/trehalose-mitigates-autophagy-dysfunction-and-oxidative-damage-pr/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Samuel Abokyi</w:t>
      </w:r>
      <w:r>
        <w:t xml:space="preserve"> (2023). </w:t>
      </w:r>
      <w:r>
        <w:t xml:space="preserve">Relationship between Body Mass Index, Physical Activity, and Dry Eye Signs and Symptoms in Tertiary Students: Implications for Prevention and Management.</w:t>
      </w:r>
      <w:r>
        <w:t xml:space="preserve"> </w:t>
      </w:r>
      <w:r>
        <w:rPr>
          <w:i/>
        </w:rPr>
        <w:t xml:space="preserve">The African Council of Optometry (AFCO) 2023 AGM</w:t>
      </w:r>
      <w:r>
        <w:t xml:space="preserve">.</w:t>
      </w:r>
      <w:r>
        <w:t xml:space="preserve"> </w:t>
      </w:r>
      <w:hyperlink xmlns:r="http://schemas.openxmlformats.org/officeDocument/2006/relationships" w:history="true" r:id="R1290ee09d7a249f2">
        <w:r>
          <w:rPr>
            <w:rStyle w:val="Hyperlink"/>
          </w:rPr>
          <w:t xml:space="preserve">https://research.polyu.edu.hk/en/publications/relationship-between-body-mass-index-physical-activity-and-dry-ey/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Abokyi</w:t>
      </w:r>
      <w:r>
        <w:t xml:space="preserve"> (2021). </w:t>
      </w:r>
      <w:r>
        <w:t xml:space="preserve">Antioxidative role of autophagy in the protection against in vitro and in vivo oxidative stress-induced models of age-related retinal degeneration.</w:t>
      </w:r>
      <w:r>
        <w:t xml:space="preserve"> </w:t>
      </w:r>
      <w:r>
        <w:rPr>
          <w:i/>
        </w:rPr>
        <w:t xml:space="preserve">Hong Kong Polytechnic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b89ff4c1027a4a3c">
        <w:r>
          <w:rPr>
            <w:rStyle w:val="Hyperlink"/>
          </w:rPr>
          <w:t xml:space="preserve">https://theses.lib.polyu.edu.hk/handle/200/11765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SN Abokyi</w:t>
      </w:r>
      <w:r>
        <w:t xml:space="preserve"> (2018). </w:t>
      </w:r>
      <w:r>
        <w:t xml:space="preserve">The interface of modern partisan politics and community conflicts in Africa: the case of Northern Ghana conflicts.</w:t>
      </w:r>
      <w:r>
        <w:t xml:space="preserve"> </w:t>
      </w:r>
      <w:r>
        <w:rPr>
          <w:i/>
        </w:rPr>
        <w:t xml:space="preserve">African Studies Centre Leiden</w:t>
      </w:r>
      <w:r>
        <w:t xml:space="preserve">.</w:t>
      </w:r>
      <w:r>
        <w:t xml:space="preserve"> </w:t>
      </w:r>
      <w:hyperlink xmlns:r="http://schemas.openxmlformats.org/officeDocument/2006/relationships" w:history="true" r:id="R4f08eb8fa63e4ff3">
        <w:r>
          <w:rPr>
            <w:rStyle w:val="Hyperlink"/>
          </w:rPr>
          <w:t xml:space="preserve">https://www.ascleiden.nl/sites/default/files/working_paper_143_def.pdf</w:t>
        </w:r>
      </w:hyperlink>
    </w:p>
    <w:sectPr>
      <w:footerReference xmlns:r="http://schemas.openxmlformats.org/officeDocument/2006/relationships" w:type="default" r:id="R54190422ba084ef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scholar.ucc.edu.gh/staff/442ad6b1-e91c-4102-980c-0d6cba9ced79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8601a25b43241a5" /><Relationship Type="http://schemas.openxmlformats.org/officeDocument/2006/relationships/hyperlink" Target="https://orcid.org/0000-0001-8808-1340" TargetMode="External" Id="R58b39d8d03124406" /><Relationship Type="http://schemas.openxmlformats.org/officeDocument/2006/relationships/hyperlink" Target="https://www.researchgate.net/profile/Samuel-Abokyi-4" TargetMode="External" Id="R796b0b730e08494b" /><Relationship Type="http://schemas.openxmlformats.org/officeDocument/2006/relationships/hyperlink" Target="https://scholar.google.com/citations?user=4DvmECMAAAAJ&amp;hl=en" TargetMode="External" Id="Rc0c8732b99964379" /><Relationship Type="http://schemas.openxmlformats.org/officeDocument/2006/relationships/hyperlink" Target="https://scholar.ucc.edu.gh/staff/442ad6b1-e91c-4102-980c-0d6cba9ced79" TargetMode="External" Id="R5b189d4b8ec7417d" /><Relationship Type="http://schemas.openxmlformats.org/officeDocument/2006/relationships/hyperlink" Target="https://jov.arvojournals.org/article.aspx?articleid=2811644" TargetMode="External" Id="Rf2e12018ccb54d9b" /><Relationship Type="http://schemas.openxmlformats.org/officeDocument/2006/relationships/hyperlink" Target="https://doi.org/10.1002/hsr2.71174" TargetMode="External" Id="Rdf66c5c4d3784c9c" /><Relationship Type="http://schemas.openxmlformats.org/officeDocument/2006/relationships/hyperlink" Target="https://doi.org/10.1111/opo.13529" TargetMode="External" Id="R2adb2b0c41404252" /><Relationship Type="http://schemas.openxmlformats.org/officeDocument/2006/relationships/hyperlink" Target="https://www.ajol.info/index.php/udsijd/article/view/309014" TargetMode="External" Id="Rf7f6d98712c943ce" /><Relationship Type="http://schemas.openxmlformats.org/officeDocument/2006/relationships/hyperlink" Target="https://scholar.google.com/scholar?cluster=14458071927530106272&amp;hl=en&amp;oi=scholarr" TargetMode="External" Id="R88073366fbf4452e" /><Relationship Type="http://schemas.openxmlformats.org/officeDocument/2006/relationships/hyperlink" Target="https://pmc.ncbi.nlm.nih.gov/articles/PMC11317960/" TargetMode="External" Id="R543eb9184f9c4253" /><Relationship Type="http://schemas.openxmlformats.org/officeDocument/2006/relationships/hyperlink" Target="https://www.academia.edu/download/118040228/246.pdf" TargetMode="External" Id="R1fde49476d1d4105" /><Relationship Type="http://schemas.openxmlformats.org/officeDocument/2006/relationships/hyperlink" Target="https://doi.org/10.3389/fncel.2024.1404987" TargetMode="External" Id="R06d8dfb074494455" /><Relationship Type="http://schemas.openxmlformats.org/officeDocument/2006/relationships/hyperlink" Target="https://doi.org/10.1186/s12982-024-00307-6" TargetMode="External" Id="Re52efa31b49c47d8" /><Relationship Type="http://schemas.openxmlformats.org/officeDocument/2006/relationships/hyperlink" Target="https://iovs.arvojournals.org/article.aspx?articleid=2799019" TargetMode="External" Id="R1570d64756354182" /><Relationship Type="http://schemas.openxmlformats.org/officeDocument/2006/relationships/hyperlink" Target="https://doi.org/10.1097/ijg.0000000000002478" TargetMode="External" Id="R380cc31ccfa54d38" /><Relationship Type="http://schemas.openxmlformats.org/officeDocument/2006/relationships/hyperlink" Target="https://iovs.arvojournals.org/article.aspx?articleid=2796888" TargetMode="External" Id="Rb22496d8fa0e42d1" /><Relationship Type="http://schemas.openxmlformats.org/officeDocument/2006/relationships/hyperlink" Target="https://doi.org/10.1177/25158414231208284" TargetMode="External" Id="R1aada5809be948f5" /><Relationship Type="http://schemas.openxmlformats.org/officeDocument/2006/relationships/hyperlink" Target="https://doi.org/10.3389/fnmol.2023.1168948" TargetMode="External" Id="Re6277e25d94a4700" /><Relationship Type="http://schemas.openxmlformats.org/officeDocument/2006/relationships/hyperlink" Target="https://doi.org/10.1016/j.jsams.2023.09.017" TargetMode="External" Id="Re8f00376b5ae4b13" /><Relationship Type="http://schemas.openxmlformats.org/officeDocument/2006/relationships/hyperlink" Target="https://iovs.arvojournals.org/article.aspx?articleid=2787017" TargetMode="External" Id="R9c34ee2156bc408e" /><Relationship Type="http://schemas.openxmlformats.org/officeDocument/2006/relationships/hyperlink" Target="https://doi.org/10.1016/j.arr.2023.101985" TargetMode="External" Id="Rbbf0565f8b164a6d" /><Relationship Type="http://schemas.openxmlformats.org/officeDocument/2006/relationships/hyperlink" Target="https://doi.org/10.1080/08164622.2022.2075253" TargetMode="External" Id="R2c0b8392f4a24b40" /><Relationship Type="http://schemas.openxmlformats.org/officeDocument/2006/relationships/hyperlink" Target="https://doi.org/10.1111/opo.12866" TargetMode="External" Id="R2832c3ab41a0450a" /><Relationship Type="http://schemas.openxmlformats.org/officeDocument/2006/relationships/hyperlink" Target="https://doi.org/10.1016/j.exer.2021.108865" TargetMode="External" Id="R48df32dca3944162" /><Relationship Type="http://schemas.openxmlformats.org/officeDocument/2006/relationships/hyperlink" Target="https://doi.org/10.3390/ijms22169042" TargetMode="External" Id="Rfd0c6b963b074285" /><Relationship Type="http://schemas.openxmlformats.org/officeDocument/2006/relationships/hyperlink" Target="https://doi.org/10.1155/2020/5296341" TargetMode="External" Id="Rc77bcc23d69b4edf" /><Relationship Type="http://schemas.openxmlformats.org/officeDocument/2006/relationships/hyperlink" Target="https://doi.org/10.1186/s13578-020-00464-6" TargetMode="External" Id="R666a7c9b79b84490" /><Relationship Type="http://schemas.openxmlformats.org/officeDocument/2006/relationships/hyperlink" Target="https://doi.org/10.1155/2020/7901270" TargetMode="External" Id="Rfd96b3fa23964dee" /><Relationship Type="http://schemas.openxmlformats.org/officeDocument/2006/relationships/hyperlink" Target="https://doi.org/10.1038/s41433-020-1058-y" TargetMode="External" Id="R8c46ed66c7904fdd" /><Relationship Type="http://schemas.openxmlformats.org/officeDocument/2006/relationships/hyperlink" Target="https://doi.org/10.1111/cxo.13041" TargetMode="External" Id="R06c323f0515847b7" /><Relationship Type="http://schemas.openxmlformats.org/officeDocument/2006/relationships/hyperlink" Target="https://doi.org/10.1097/opx.0000000000001382" TargetMode="External" Id="R32a8cd40b04f45f2" /><Relationship Type="http://schemas.openxmlformats.org/officeDocument/2006/relationships/hyperlink" Target="https://www.ajol.info/index.php/jnoa/article/view/173691" TargetMode="External" Id="R58019cc051bf4a9e" /><Relationship Type="http://schemas.openxmlformats.org/officeDocument/2006/relationships/hyperlink" Target="https://doi.org/10.1016/j.clae.2017.05.006" TargetMode="External" Id="Re7133abb09df4b7c" /><Relationship Type="http://schemas.openxmlformats.org/officeDocument/2006/relationships/hyperlink" Target="https://doi.org/10.4314/ahs.v17i2.31" TargetMode="External" Id="Re3887e2df12643a9" /><Relationship Type="http://schemas.openxmlformats.org/officeDocument/2006/relationships/hyperlink" Target="https://doi.org/10.18203/2394-6040.ijcmph20163908" TargetMode="External" Id="R3951bb0464334168" /><Relationship Type="http://schemas.openxmlformats.org/officeDocument/2006/relationships/hyperlink" Target="https://doi.org/10.1038/eye.2016.288" TargetMode="External" Id="R94fee6d2fcb7434b" /><Relationship Type="http://schemas.openxmlformats.org/officeDocument/2006/relationships/hyperlink" Target="https://doi.org/10.4103/0300-1652.182071" TargetMode="External" Id="Re010d0290bb140c2" /><Relationship Type="http://schemas.openxmlformats.org/officeDocument/2006/relationships/hyperlink" Target="https://doi.org/10.7324/japs.2016.601104" TargetMode="External" Id="R1a930f3ff41444df" /><Relationship Type="http://schemas.openxmlformats.org/officeDocument/2006/relationships/hyperlink" Target="https://doi.org/10.9734/bjmmr/2016/25261" TargetMode="External" Id="Rfb1571c7b5594132" /><Relationship Type="http://schemas.openxmlformats.org/officeDocument/2006/relationships/hyperlink" Target="https://doi.org/10.1080/09286586.2016.1254805" TargetMode="External" Id="Rded2a29e70d14c5f" /><Relationship Type="http://schemas.openxmlformats.org/officeDocument/2006/relationships/hyperlink" Target="https://doi.org/10.1155/2016/8614095" TargetMode="External" Id="R892c4dd8385e4db8" /><Relationship Type="http://schemas.openxmlformats.org/officeDocument/2006/relationships/hyperlink" Target="https://doi.org/10.3109/02713683.2015.1056803" TargetMode="External" Id="R1472d97898d34897" /><Relationship Type="http://schemas.openxmlformats.org/officeDocument/2006/relationships/hyperlink" Target="https://doi.org/10.1155/2015/245370" TargetMode="External" Id="R8864f8500a45489b" /><Relationship Type="http://schemas.openxmlformats.org/officeDocument/2006/relationships/hyperlink" Target="https://doi.org/10.1097/opx.0000000000000561" TargetMode="External" Id="R1f567ba54930434a" /><Relationship Type="http://schemas.openxmlformats.org/officeDocument/2006/relationships/hyperlink" Target="https://doi.org/10.1016/j.optom.2015.04.002" TargetMode="External" Id="R2d96f396cc0d414b" /><Relationship Type="http://schemas.openxmlformats.org/officeDocument/2006/relationships/hyperlink" Target="https://doi.org/10.31254/phyto.2014.3506" TargetMode="External" Id="Reb86bcd2e25a4351" /><Relationship Type="http://schemas.openxmlformats.org/officeDocument/2006/relationships/hyperlink" Target="https://doi.org/10.5455/2319-2003.ijbcp20140606" TargetMode="External" Id="R688e0805584a43eb" /><Relationship Type="http://schemas.openxmlformats.org/officeDocument/2006/relationships/hyperlink" Target="https://doi.org/10.4103/0974-8490.138243" TargetMode="External" Id="R08293ae0910d4a52" /><Relationship Type="http://schemas.openxmlformats.org/officeDocument/2006/relationships/hyperlink" Target="https://doi.org/10.1177/0264619614561690" TargetMode="External" Id="R2ef115da79134b6b" /><Relationship Type="http://schemas.openxmlformats.org/officeDocument/2006/relationships/hyperlink" Target="https://doi.org/10.7324/japs.2014.40801" TargetMode="External" Id="Rce111e20d0d94315" /><Relationship Type="http://schemas.openxmlformats.org/officeDocument/2006/relationships/hyperlink" Target="https://doi.org/10.9734/bjmmr/2014/6383" TargetMode="External" Id="R7fdb98cbc41a4544" /><Relationship Type="http://schemas.openxmlformats.org/officeDocument/2006/relationships/hyperlink" Target="https://doi.org/10.1111/cxo.12195" TargetMode="External" Id="R078a5617d6494193" /><Relationship Type="http://schemas.openxmlformats.org/officeDocument/2006/relationships/hyperlink" Target="https://doi.org/10.4103/0300-1652.119602" TargetMode="External" Id="R801455a3d7884298" /><Relationship Type="http://schemas.openxmlformats.org/officeDocument/2006/relationships/hyperlink" Target="https://www.academia.edu/download/71018072/Dry_Eye_An_Adverse_Effect_of_Systemic_An20211002-25952-wuj8j6.pdf" TargetMode="External" Id="R6a6d75d3ab7741e1" /><Relationship Type="http://schemas.openxmlformats.org/officeDocument/2006/relationships/hyperlink" Target="https://www.academia.edu/download/71018094/Epidemiological_profile_and_pharmacologi20211002-20467-1127m37.pdf" TargetMode="External" Id="R186e6ecf328346ab" /><Relationship Type="http://schemas.openxmlformats.org/officeDocument/2006/relationships/hyperlink" Target="https://ir.ucc.edu.gh/server/api/core/bitstreams/f7fea13b-cfd9-4381-842d-a6354009b26c/content" TargetMode="External" Id="R176f3e7ebd4741f8" /><Relationship Type="http://schemas.openxmlformats.org/officeDocument/2006/relationships/hyperlink" Target="https://research.polyu.edu.hk/en/publications/trehalose-mitigates-autophagy-dysfunction-and-oxidative-damage-pr/" TargetMode="External" Id="R445fd1676da84e8d" /><Relationship Type="http://schemas.openxmlformats.org/officeDocument/2006/relationships/hyperlink" Target="https://research.polyu.edu.hk/en/publications/relationship-between-body-mass-index-physical-activity-and-dry-ey/" TargetMode="External" Id="R1290ee09d7a249f2" /><Relationship Type="http://schemas.openxmlformats.org/officeDocument/2006/relationships/hyperlink" Target="https://theses.lib.polyu.edu.hk/handle/200/11765" TargetMode="External" Id="Rb89ff4c1027a4a3c" /><Relationship Type="http://schemas.openxmlformats.org/officeDocument/2006/relationships/hyperlink" Target="https://www.ascleiden.nl/sites/default/files/working_paper_143_def.pdf" TargetMode="External" Id="R4f08eb8fa63e4ff3" /><Relationship Type="http://schemas.openxmlformats.org/officeDocument/2006/relationships/footer" Target="/word/footer1.xml" Id="R54190422ba084efe" /></Relationships>
</file>