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236ad84104000" /><Relationship Type="http://schemas.openxmlformats.org/package/2006/relationships/metadata/core-properties" Target="/package/services/metadata/core-properties/d357fd60c28646b291c292e4b5e2c7fc.psmdcp" Id="R46124abbcd4d464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Anane</w:t>
      </w:r>
    </w:p>
    <w:p>
      <w:r>
        <w:rPr>
          <w:rStyle w:val="Muted"/>
          <w:sz w:val="22"/>
        </w:rPr>
        <w:t xml:space="preserve">Associate 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58a1d16ea3b42b7">
        <w:r>
          <w:rPr>
            <w:rStyle w:val="Hyperlink"/>
            <w:sz w:val="18"/>
          </w:rPr>
          <w:t xml:space="preserve">0000-0001-8505-8903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16763d8844547fa">
        <w:r>
          <w:rPr>
            <w:rStyle w:val="Hyperlink"/>
            <w:sz w:val="18"/>
          </w:rPr>
          <w:t xml:space="preserve">scholar.google.com/citations?user=8Zb9VtsAAAAJ&amp;hl=en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100d7388a6e4662">
        <w:r>
          <w:rPr>
            <w:rStyle w:val="Hyperlink"/>
            <w:sz w:val="18"/>
          </w:rPr>
          <w:t xml:space="preserve">scholar.ucc.edu.gh/staff/4504f08f-156d-4922-96bc-755ada9924ec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Assessment in Schools · Psychometrics · Teacher Education and Cognition · Performance improvement · Assessment and Cognition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Computer Science Applications · Developmental and Educational Psychology · Experimental and Cognitive Psychology · Management Science and Operations Research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2007–2026. Field-weighted impact is the mean over the 17 works scored for it; 1.00 is the world average for works of the same field, type and year. 3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Lecturer/Director</w:t>
      </w:r>
    </w:p>
    <w:p>
      <w:r>
        <w:rPr>
          <w:rStyle w:val="Muted"/>
        </w:rPr>
        <w:t xml:space="preserve">Institute of Education/Centre for Teacher Professional Development,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School of Education, Durham University, Durham,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Ankomah, Ruth Keziah Annan-Brew, Kenneth Asamoah-Gyimah, Regina Mawusi Nugba, </w:t>
      </w:r>
      <w:r>
        <w:rPr>
          <w:b/>
        </w:rPr>
        <w:t xml:space="preserve">Eric Anane</w:t>
      </w:r>
      <w:r>
        <w:t xml:space="preserve">, George Oduro-Okyireh</w:t>
      </w:r>
      <w:r>
        <w:t xml:space="preserve"> (2026). </w:t>
      </w:r>
      <w:r>
        <w:t xml:space="preserve">Dependability of preservice clinical teaching scores using Generalizability Theory.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0aa50fbf93a45f8">
        <w:r>
          <w:rPr>
            <w:rStyle w:val="Hyperlink"/>
          </w:rPr>
          <w:t xml:space="preserve">https://doi.org/10.3389/fpsyg.2026.1728374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I. K. Nkrumah, T. Owusuaa, F. Annor, </w:t>
      </w:r>
      <w:r>
        <w:rPr>
          <w:b/>
        </w:rPr>
        <w:t xml:space="preserve">E. Anane</w:t>
      </w:r>
      <w:r>
        <w:t xml:space="preserve">, O. Asiamah, P. Arhin</w:t>
      </w:r>
      <w:r>
        <w:t xml:space="preserve"> (2026). </w:t>
      </w:r>
      <w:r>
        <w:t xml:space="preserve">Ready or Not? Pre-Service Teachers’ Knowledge, Beliefs and Preparedness for the Ghana Teacher Licensure Examination.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49ac2055673445d">
        <w:r>
          <w:rPr>
            <w:rStyle w:val="Hyperlink"/>
          </w:rPr>
          <w:t xml:space="preserve">https://doi.org/10.26437/2pmky753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Anane</w:t>
      </w:r>
      <w:r>
        <w:t xml:space="preserve">, Roger Abogzuah Ayinselya, Esinam Ami Avornyo, Christopher Yaw Kwaah, Ernest Opoku</w:t>
      </w:r>
      <w:r>
        <w:t xml:space="preserve"> (2026). </w:t>
      </w:r>
      <w:r>
        <w:t xml:space="preserve">Teachers experiences of implementing the standards based curriculum in Ghanaian basic schools.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fb4a5706b964802">
        <w:r>
          <w:rPr>
            <w:rStyle w:val="Hyperlink"/>
          </w:rPr>
          <w:t xml:space="preserve">https://doi.org/10.1007/s44217-026-01727-z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Amoako, </w:t>
      </w:r>
      <w:r>
        <w:rPr>
          <w:b/>
        </w:rPr>
        <w:t xml:space="preserve">Eric Anane</w:t>
      </w:r>
      <w:r>
        <w:t xml:space="preserve"> (2025). </w:t>
      </w:r>
      <w:r>
        <w:t xml:space="preserve">Digital teaching competence and resilience across tutors of different age and gender in Ghana.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f5e76c73a8b48a4">
        <w:r>
          <w:rPr>
            <w:rStyle w:val="Hyperlink"/>
          </w:rPr>
          <w:t xml:space="preserve">https://doi.org/10.1007/s44217-025-00484-9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Ivy Kesewaa Nkrumah, </w:t>
      </w:r>
      <w:r>
        <w:rPr>
          <w:b/>
        </w:rPr>
        <w:t xml:space="preserve">Eric Anane</w:t>
      </w:r>
      <w:r>
        <w:t xml:space="preserve"> (2025). </w:t>
      </w:r>
      <w:r>
        <w:t xml:space="preserve">FROM LAUGHTER TO LIGHTNESS: MEMES AS A DIGITAL COPING MECHANISM.</w:t>
      </w:r>
      <w:r>
        <w:t xml:space="preserve"> </w:t>
      </w:r>
      <w:r>
        <w:rPr>
          <w:i/>
        </w:rPr>
        <w:t xml:space="preserve">AFRICAN JOURNAL FOR THE PSYCHOLOGICAL STUDIES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09515436f27c4d43">
        <w:r>
          <w:rPr>
            <w:rStyle w:val="Hyperlink"/>
          </w:rPr>
          <w:t xml:space="preserve">https://ajpssi.org/index.php/ajpssi/article/view/825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Aliu Nandzo, </w:t>
      </w:r>
      <w:r>
        <w:rPr>
          <w:b/>
        </w:rPr>
        <w:t xml:space="preserve">Eric Anane</w:t>
      </w:r>
      <w:r>
        <w:t xml:space="preserve">, Andrews Cobbinah, Ruth Keziah Annan-Brew</w:t>
      </w:r>
      <w:r>
        <w:t xml:space="preserve"> (2024). </w:t>
      </w:r>
      <w:r>
        <w:t xml:space="preserve">Adherence to Testing Principles: Exploring the Congruence between what Teachers Preach and Practice.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3a7a6b688b74c38">
        <w:r>
          <w:rPr>
            <w:rStyle w:val="Hyperlink"/>
          </w:rPr>
          <w:t xml:space="preserve">https://doi.org/10.46606/eajess2024v05i06.0409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Ivy Kesewaa Nkrumah, Ewald Neumann, </w:t>
      </w:r>
      <w:r>
        <w:rPr>
          <w:b/>
        </w:rPr>
        <w:t xml:space="preserve">Eric Anane</w:t>
      </w:r>
      <w:r>
        <w:t xml:space="preserve">, Lebbaeus Asamani, Eunice Torto-Seidu</w:t>
      </w:r>
      <w:r>
        <w:t xml:space="preserve"> (2024). </w:t>
      </w:r>
      <w:r>
        <w:t xml:space="preserve">E-Learning in the post-COVID era: Experiences of tertiary students.</w:t>
      </w:r>
      <w:r>
        <w:t xml:space="preserve"> </w:t>
      </w:r>
      <w:r>
        <w:rPr>
          <w:i/>
        </w:rPr>
        <w:t xml:space="preserve">Journal of Policy and Development Studies (JPDS)</w:t>
      </w:r>
      <w:r>
        <w:t xml:space="preserve">.</w:t>
      </w:r>
      <w:r>
        <w:t xml:space="preserve"> </w:t>
      </w:r>
      <w:hyperlink xmlns:r="http://schemas.openxmlformats.org/officeDocument/2006/relationships" w:history="true" r:id="R2820ef2b167f4d5c">
        <w:r>
          <w:rPr>
            <w:rStyle w:val="Hyperlink"/>
          </w:rPr>
          <w:t xml:space="preserve">https://doi.org/10.51317/jpds.v3i1.631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Tapela Bulala, </w:t>
      </w:r>
      <w:r>
        <w:rPr>
          <w:b/>
        </w:rPr>
        <w:t xml:space="preserve">Eric Anane</w:t>
      </w:r>
      <w:r>
        <w:t xml:space="preserve">, Andrews Cobbinah</w:t>
      </w:r>
      <w:r>
        <w:t xml:space="preserve"> (2024). </w:t>
      </w:r>
      <w:r>
        <w:t xml:space="preserve">Psychometric Assessment of Botswana's 2018 Junior Certificate Agriculture Science Items through Item Response Theory.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36741fe08d243de">
        <w:r>
          <w:rPr>
            <w:rStyle w:val="Hyperlink"/>
          </w:rPr>
          <w:t xml:space="preserve">https://doi.org/10.46606/eajess2024v05i01.0345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Amoako, </w:t>
      </w:r>
      <w:r>
        <w:rPr>
          <w:b/>
        </w:rPr>
        <w:t xml:space="preserve">Eric Anane</w:t>
      </w:r>
      <w:r>
        <w:t xml:space="preserve">, Andrews Cobinnah</w:t>
      </w:r>
      <w:r>
        <w:t xml:space="preserve"> (2023). </w:t>
      </w:r>
      <w:r>
        <w:t xml:space="preserve">Mediating effect of hardiness in the nexus of service quality and students’ satisfaction of public universities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9c1a40530944824">
        <w:r>
          <w:rPr>
            <w:rStyle w:val="Hyperlink"/>
          </w:rPr>
          <w:t xml:space="preserve">https://doi.org/10.1080/2331186x.2023.2276273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Prosper Kissi, David Baidoo-Anu, </w:t>
      </w:r>
      <w:r>
        <w:rPr>
          <w:b/>
        </w:rPr>
        <w:t xml:space="preserve">Eric Anane</w:t>
      </w:r>
      <w:r>
        <w:t xml:space="preserve">, Ruth Keziah Annan-Brew</w:t>
      </w:r>
      <w:r>
        <w:t xml:space="preserve"> (2023). </w:t>
      </w:r>
      <w:r>
        <w:t xml:space="preserve">Teachers’ test construction competencies in examination-oriented educational system: Exploring teachers’ multiple-choice test construction competence.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ade193e67e544f2">
        <w:r>
          <w:rPr>
            <w:rStyle w:val="Hyperlink"/>
          </w:rPr>
          <w:t xml:space="preserve">https://doi.org/10.3389/feduc.2023.1154592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Enoch Ewoenam Tsey, </w:t>
      </w:r>
      <w:r>
        <w:rPr>
          <w:b/>
        </w:rPr>
        <w:t xml:space="preserve">Eric Anane</w:t>
      </w:r>
      <w:r>
        <w:t xml:space="preserve">, Andrews Cobbinah</w:t>
      </w:r>
      <w:r>
        <w:t xml:space="preserve"> (2022). </w:t>
      </w:r>
      <w:r>
        <w:t xml:space="preserve">Stakes of University Examinations and Their Impact on the Learning Approaches of Undergraduate University Students in Ghana.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bf5acf9d1354cb3">
        <w:r>
          <w:rPr>
            <w:rStyle w:val="Hyperlink"/>
          </w:rPr>
          <w:t xml:space="preserve">https://doi.org/10.23918/ijsses.v9i1p177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Eric Anane</w:t>
      </w:r>
      <w:r>
        <w:t xml:space="preserve"> (2020). </w:t>
      </w:r>
      <w:r>
        <w:t xml:space="preserve">A Multiple Mediation Analysis of the Effect of Prior Performance on Academic Achievement Through Student Teachers’ Motivational Orientations.</w:t>
      </w:r>
      <w:r>
        <w:t xml:space="preserve"> </w:t>
      </w:r>
      <w:r>
        <w:rPr>
          <w:i/>
        </w:rPr>
        <w:t xml:space="preserve">Higher Education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a28e40ef5e34c7e">
        <w:r>
          <w:rPr>
            <w:rStyle w:val="Hyperlink"/>
          </w:rPr>
          <w:t xml:space="preserve">https://doi.org/10.11648/j.her.20200504.12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Eric Magnus Wilmot, GK Aboagye, </w:t>
      </w:r>
      <w:r>
        <w:rPr>
          <w:b/>
        </w:rPr>
        <w:t xml:space="preserve">E Anane</w:t>
      </w:r>
      <w:r>
        <w:t xml:space="preserve"> (2020). </w:t>
      </w:r>
      <w:r>
        <w:t xml:space="preserve">Relationship between senior high school teachers’-knowledge and practices of continuous assessment.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9a0eb654a494b5c">
        <w:r>
          <w:rPr>
            <w:rStyle w:val="Hyperlink"/>
          </w:rPr>
          <w:t xml:space="preserve">https://www.academia.edu/download/93037283/Relationship_between_Senior_High_School_Teachers_Knowledge_and_Practices_of_Continuous_Assessment.pdf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Albert Justice Kwarteng, </w:t>
      </w:r>
      <w:r>
        <w:rPr>
          <w:b/>
        </w:rPr>
        <w:t xml:space="preserve">Eric Anane</w:t>
      </w:r>
      <w:r>
        <w:t xml:space="preserve">, Emmanuel Kofi Gyimah</w:t>
      </w:r>
      <w:r>
        <w:t xml:space="preserve"> (2019). </w:t>
      </w:r>
      <w:r>
        <w:t xml:space="preserve">A 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3efb838ea49429b">
        <w:r>
          <w:rPr>
            <w:rStyle w:val="Hyperlink"/>
          </w:rPr>
          <w:t xml:space="preserve">https://journal.ucc.edu.gh/index.php/jem/article/download/1418/686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Albert Justice Kwarteng, </w:t>
      </w:r>
      <w:r>
        <w:rPr>
          <w:b/>
        </w:rPr>
        <w:t xml:space="preserve">Eric Anane</w:t>
      </w:r>
      <w:r>
        <w:t xml:space="preserve">, Emmanuel Kofi Gyimah, Justice Mensah</w:t>
      </w:r>
      <w:r>
        <w:t xml:space="preserve"> (2019). </w:t>
      </w:r>
      <w:r>
        <w:t xml:space="preserve">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5b317ab86504887">
        <w:r>
          <w:rPr>
            <w:rStyle w:val="Hyperlink"/>
          </w:rPr>
          <w:t xml:space="preserve">https://doi.org/10.47963/jem.v10i.1418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Eric Anane</w:t>
      </w:r>
      <w:r>
        <w:t xml:space="preserve">, Jephtar Adu-Mensah</w:t>
      </w:r>
      <w:r>
        <w:t xml:space="preserve"> (2019). </w:t>
      </w:r>
      <w:r>
        <w:t xml:space="preserve">Teachers Scoring and Grading of Students’ Responses to Tasks: The Ghanaian Basic School Experience.</w:t>
      </w:r>
      <w:r>
        <w:t xml:space="preserve"> </w:t>
      </w:r>
      <w:r>
        <w:rPr>
          <w:i/>
        </w:rPr>
        <w:t xml:space="preserve">Academic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8e6873c3c8d40fe">
        <w:r>
          <w:rPr>
            <w:rStyle w:val="Hyperlink"/>
          </w:rPr>
          <w:t xml:space="preserve">https://doi.org/10.2478/ajis-2019-0009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 Anane</w:t>
      </w:r>
      <w:r>
        <w:t xml:space="preserve"> (2018). </w:t>
      </w:r>
      <w:r>
        <w:t xml:space="preserve">Assessment in schools.</w:t>
      </w:r>
      <w:r>
        <w:t xml:space="preserve"> </w:t>
      </w:r>
      <w:r>
        <w:rPr>
          <w:i/>
        </w:rPr>
        <w:t xml:space="preserve">University of Cape Coast: Unpublished Mimeograph</w:t>
      </w:r>
      <w:r>
        <w:t xml:space="preserve">.</w:t>
      </w:r>
      <w:r>
        <w:t xml:space="preserve"> </w:t>
      </w:r>
      <w:hyperlink xmlns:r="http://schemas.openxmlformats.org/officeDocument/2006/relationships" w:history="true" r:id="Re687dc5d99584a04">
        <w:r>
          <w:rPr>
            <w:rStyle w:val="Hyperlink"/>
          </w:rPr>
          <w:t xml:space="preserve">https://scholar.google.com/scholar?cluster=6460894248962277377&amp;hl=en&amp;oi=scholarr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Eric Anane</w:t>
      </w:r>
      <w:r>
        <w:t xml:space="preserve"> (2018). </w:t>
      </w:r>
      <w:r>
        <w:t xml:space="preserve">Examining the relationship between pre-service teachers’ entry characteristics and their academic achievement.</w:t>
      </w:r>
      <w:r>
        <w:t xml:space="preserve"> </w:t>
      </w:r>
      <w:r>
        <w:rPr>
          <w:i/>
        </w:rPr>
        <w:t xml:space="preserve">Journal of Educational Sciences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8f75ef67e6748b5">
        <w:r>
          <w:rPr>
            <w:rStyle w:val="Hyperlink"/>
          </w:rPr>
          <w:t xml:space="preserve">https://search.proquest.com/openview/fdce5b7f6f0e57378006bc5b3ca48d48/1?pq-origsite=gscholar&amp;cbl=786381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Godwin Awabil, </w:t>
      </w:r>
      <w:r>
        <w:rPr>
          <w:b/>
        </w:rPr>
        <w:t xml:space="preserve">Eric Anane</w:t>
      </w:r>
      <w:r>
        <w:t xml:space="preserve"> (2018). </w:t>
      </w:r>
      <w:r>
        <w:t xml:space="preserve">The Health Behaviour Inventory: Initial Development, Factor Structure and Evidence of Reliability.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31b50bc9bce47d9">
        <w:r>
          <w:rPr>
            <w:rStyle w:val="Hyperlink"/>
          </w:rPr>
          <w:t xml:space="preserve">https://doi.org/10.2478/jesr-2018-0015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Eric Anane</w:t>
      </w:r>
      <w:r>
        <w:t xml:space="preserve"> (2017). </w:t>
      </w:r>
      <w:r>
        <w:t xml:space="preserve">Changing Roles of Women: Examining the Reciprocal Effects of Female Academics’ Job and Family Roles in Public Universities in Ghana.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ca699b60f2c4eb8">
        <w:r>
          <w:rPr>
            <w:rStyle w:val="Hyperlink"/>
          </w:rPr>
          <w:t xml:space="preserve">https://ir.ucc.edu.gh/server/api/core/bitstreams/fa01625a-6020-450b-be68-143af6378189/content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Eric Anane</w:t>
      </w:r>
      <w:r>
        <w:t xml:space="preserve">, Justine Awudetsey, Bliss Cornelius Sedegah, Mark Mishiwo, Godwin Awuitor</w:t>
      </w:r>
      <w:r>
        <w:t xml:space="preserve"> (2016). </w:t>
      </w:r>
      <w:r>
        <w:t xml:space="preserve">Exploring problem-solving skills among junior high school one students in mathematics at Akatsi South District,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8ed6291bf0b4bf2">
        <w:r>
          <w:rPr>
            <w:rStyle w:val="Hyperlink"/>
          </w:rPr>
          <w:t xml:space="preserve">https://doi.org/10.47963/jedp.v7i.973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Eric Anane</w:t>
      </w:r>
      <w:r>
        <w:t xml:space="preserve"> (2016). </w:t>
      </w:r>
      <w:r>
        <w:t xml:space="preserve">Research methods in education.</w:t>
      </w:r>
      <w:r>
        <w:t xml:space="preserve"> </w:t>
      </w:r>
      <w:r>
        <w:rPr>
          <w:i/>
        </w:rPr>
        <w:t xml:space="preserve">University of Cape coast: Centre for continuing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376265c7a694676">
        <w:r>
          <w:rPr>
            <w:rStyle w:val="Hyperlink"/>
          </w:rPr>
          <w:t xml:space="preserve">https://scholar.google.com/scholar?cluster=9348209576756475363&amp;hl=en&amp;oi=scholarr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Eric Anane</w:t>
      </w:r>
      <w:r>
        <w:t xml:space="preserve"> (2015). </w:t>
      </w:r>
      <w:r>
        <w:t xml:space="preserve">Influence of accountability pressure on Science, Mathematics and English Language teachers’ classroom practices in senior high schools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d27d05fb64df448a">
        <w:r>
          <w:rPr>
            <w:rStyle w:val="Hyperlink"/>
          </w:rPr>
          <w:t xml:space="preserve">https://doi.org/10.47963/gje.v1i.467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Eric Anane</w:t>
      </w:r>
      <w:r>
        <w:t xml:space="preserve"> (2014). </w:t>
      </w:r>
      <w:r>
        <w:t xml:space="preserve">Assessment in education.</w:t>
      </w:r>
      <w:r>
        <w:t xml:space="preserve"> </w:t>
      </w:r>
      <w:r>
        <w:rPr>
          <w:i/>
        </w:rPr>
        <w:t xml:space="preserve">Unpublished, Cape Coast: University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46bb1d9e02754db7">
        <w:r>
          <w:rPr>
            <w:rStyle w:val="Hyperlink"/>
          </w:rPr>
          <w:t xml:space="preserve">https://scholar.google.com/scholar?cluster=9849150973975695459&amp;hl=en&amp;oi=scholarr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Augustina Araba Amissah, John Victor Mensah, </w:t>
      </w:r>
      <w:r>
        <w:rPr>
          <w:b/>
        </w:rPr>
        <w:t xml:space="preserve">Eric Anane</w:t>
      </w:r>
      <w:r>
        <w:t xml:space="preserve"> (2014). </w:t>
      </w:r>
      <w:r>
        <w:t xml:space="preserve">Management of Changes in the Life Cycle of Families in Mankessim in the Central Region in Ghana.</w:t>
      </w:r>
      <w:r>
        <w:t xml:space="preserve"> </w:t>
      </w:r>
      <w:r>
        <w:rPr>
          <w:i/>
        </w:rPr>
        <w:t xml:space="preserve">Management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8ac03c0d0dfd4ab6">
        <w:r>
          <w:rPr>
            <w:rStyle w:val="Hyperlink"/>
          </w:rPr>
          <w:t xml:space="preserve">https://indianjournals.com/api/article-view/mgt-4-4-004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Eric Anane</w:t>
      </w:r>
      <w:r>
        <w:t xml:space="preserve"> (2013). </w:t>
      </w:r>
      <w:r>
        <w:t xml:space="preserve">An implicit analysis of the prevalence of test anxiety among preservice teachers.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011e6c79544488e">
        <w:r>
          <w:rPr>
            <w:rStyle w:val="Hyperlink"/>
          </w:rPr>
          <w:t xml:space="preserve">https://ir.ucc.edu.gh/items/7e180b00-1cb0-4898-8731-a519911dc014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Eric Anane</w:t>
      </w:r>
      <w:r>
        <w:t xml:space="preserve"> (2013). </w:t>
      </w:r>
      <w:r>
        <w:t xml:space="preserve">Assessment in preschools in Ghana: Issues and challenges.</w:t>
      </w:r>
      <w:r>
        <w:t xml:space="preserve"> </w:t>
      </w:r>
      <w:r>
        <w:rPr>
          <w:i/>
        </w:rPr>
        <w:t xml:space="preserve">Journal of education development and practice, 4 (22), 24</w:t>
      </w:r>
      <w:r>
        <w:t xml:space="preserve">.</w:t>
      </w:r>
      <w:r>
        <w:t xml:space="preserve"> </w:t>
      </w:r>
      <w:hyperlink xmlns:r="http://schemas.openxmlformats.org/officeDocument/2006/relationships" w:history="true" r:id="Rf68e4f6c39954d10">
        <w:r>
          <w:rPr>
            <w:rStyle w:val="Hyperlink"/>
          </w:rPr>
          <w:t xml:space="preserve">https://www.academia.edu/download/32212983/Assessment_in_Preschools_in_Ghana-Issues_and_Challenges.pdf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 Anane</w:t>
      </w:r>
      <w:r>
        <w:t xml:space="preserve"> (2010). </w:t>
      </w:r>
      <w:r>
        <w:t xml:space="preserve">Effects of high-stakes testing on instruction in senior high school.</w:t>
      </w:r>
      <w:r>
        <w:t xml:space="preserve"> </w:t>
      </w:r>
      <w:r>
        <w:rPr>
          <w:i/>
        </w:rPr>
        <w:t xml:space="preserve">Journal of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06a6f0841704da6">
        <w:r>
          <w:rPr>
            <w:rStyle w:val="Hyperlink"/>
          </w:rPr>
          <w:t xml:space="preserve">https://scholar.google.com/scholar?cluster=16445340228176353766&amp;hl=en&amp;oi=scholarr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 Anane</w:t>
      </w:r>
      <w:r>
        <w:t xml:space="preserve"> (2007). </w:t>
      </w:r>
      <w:r>
        <w:t xml:space="preserve">Effect of high-stakes testing on curriculum implementation and instruction in Senior High Schools in Ashanti Region of Ghana.</w:t>
      </w:r>
      <w:r>
        <w:t xml:space="preserve"> </w:t>
      </w:r>
      <w:r>
        <w:rPr>
          <w:i/>
        </w:rPr>
        <w:t xml:space="preserve">Unpublished master’s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0471b7ff80d34a2a">
        <w:r>
          <w:rPr>
            <w:rStyle w:val="Hyperlink"/>
          </w:rPr>
          <w:t xml:space="preserve">https://scholar.google.com/scholar?cluster=14273609150153097912&amp;hl=en&amp;oi=scholarr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Baffoe, Daniel Asamoah, Masitah Shahrill, Siti Norhedayah Abdul Latif, Kenneth Asamoah Gyimah, </w:t>
      </w:r>
      <w:r>
        <w:rPr>
          <w:b/>
        </w:rPr>
        <w:t xml:space="preserve">Eric Anane</w:t>
      </w:r>
      <w:r>
        <w:t xml:space="preserve"> (2024). </w:t>
      </w:r>
      <w:r>
        <w:t xml:space="preserve">Does the sequence of items influence secondary school students’ performance in mathematics and science?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fd8b71d481ab442a">
        <w:r>
          <w:rPr>
            <w:rStyle w:val="Hyperlink"/>
          </w:rPr>
          <w:t xml:space="preserve">https://doi.org/10.1063/5.0202870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Anane</w:t>
      </w:r>
      <w:r>
        <w:t xml:space="preserve"> (2014). </w:t>
      </w:r>
      <w:r>
        <w:t xml:space="preserve">High-Stakes Testing, Curriculum Implementation and Instruction.</w:t>
      </w:r>
      <w:r>
        <w:t xml:space="preserve"> </w:t>
      </w:r>
      <w:r>
        <w:rPr>
          <w:i/>
        </w:rPr>
        <w:t xml:space="preserve">Lambert Academic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caef5bb570bd4b4d">
        <w:r>
          <w:rPr>
            <w:rStyle w:val="Hyperlink"/>
          </w:rPr>
          <w:t xml:space="preserve">https://scholar.google.com/scholar?cluster=2938708885994485072&amp;hl=en&amp;oi=scholarr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Anane</w:t>
      </w:r>
      <w:r>
        <w:t xml:space="preserve"> (2014). </w:t>
      </w:r>
      <w:r>
        <w:t xml:space="preserve">Pre-service Teachers’ Motivational Orientations and the Impact of Self-Regulated Learning on their Academic Achievement: A Mixed Method Study.</w:t>
      </w:r>
      <w:r>
        <w:t xml:space="preserve"> </w:t>
      </w:r>
      <w:r>
        <w:rPr>
          <w:i/>
        </w:rPr>
        <w:t xml:space="preserve">Durham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12005841f0a4fa7">
        <w:r>
          <w:rPr>
            <w:rStyle w:val="Hyperlink"/>
          </w:rPr>
          <w:t xml:space="preserve">https://etheses.durham.ac.uk/id/eprint/10985/</w:t>
        </w:r>
      </w:hyperlink>
    </w:p>
    <w:sectPr>
      <w:footerReference xmlns:r="http://schemas.openxmlformats.org/officeDocument/2006/relationships" w:type="default" r:id="Rc7dd7c9c674843d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scholar.ucc.edu.gh/staff/4504f08f-156d-4922-96bc-755ada9924ec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b5f7dc814824880" /><Relationship Type="http://schemas.openxmlformats.org/officeDocument/2006/relationships/hyperlink" Target="https://orcid.org/0000-0001-8505-8903" TargetMode="External" Id="R558a1d16ea3b42b7" /><Relationship Type="http://schemas.openxmlformats.org/officeDocument/2006/relationships/hyperlink" Target="https://scholar.google.com/citations?user=8Zb9VtsAAAAJ&amp;hl=en" TargetMode="External" Id="R516763d8844547fa" /><Relationship Type="http://schemas.openxmlformats.org/officeDocument/2006/relationships/hyperlink" Target="https://scholar.ucc.edu.gh/staff/4504f08f-156d-4922-96bc-755ada9924ec" TargetMode="External" Id="Re100d7388a6e4662" /><Relationship Type="http://schemas.openxmlformats.org/officeDocument/2006/relationships/hyperlink" Target="https://doi.org/10.3389/fpsyg.2026.1728374" TargetMode="External" Id="Ra0aa50fbf93a45f8" /><Relationship Type="http://schemas.openxmlformats.org/officeDocument/2006/relationships/hyperlink" Target="https://doi.org/10.26437/2pmky753" TargetMode="External" Id="Rb49ac2055673445d" /><Relationship Type="http://schemas.openxmlformats.org/officeDocument/2006/relationships/hyperlink" Target="https://doi.org/10.1007/s44217-026-01727-z" TargetMode="External" Id="Rbfb4a5706b964802" /><Relationship Type="http://schemas.openxmlformats.org/officeDocument/2006/relationships/hyperlink" Target="https://doi.org/10.1007/s44217-025-00484-9" TargetMode="External" Id="R1f5e76c73a8b48a4" /><Relationship Type="http://schemas.openxmlformats.org/officeDocument/2006/relationships/hyperlink" Target="https://ajpssi.org/index.php/ajpssi/article/view/825" TargetMode="External" Id="R09515436f27c4d43" /><Relationship Type="http://schemas.openxmlformats.org/officeDocument/2006/relationships/hyperlink" Target="https://doi.org/10.46606/eajess2024v05i06.0409" TargetMode="External" Id="Rf3a7a6b688b74c38" /><Relationship Type="http://schemas.openxmlformats.org/officeDocument/2006/relationships/hyperlink" Target="https://doi.org/10.51317/jpds.v3i1.631" TargetMode="External" Id="R2820ef2b167f4d5c" /><Relationship Type="http://schemas.openxmlformats.org/officeDocument/2006/relationships/hyperlink" Target="https://doi.org/10.46606/eajess2024v05i01.0345" TargetMode="External" Id="Re36741fe08d243de" /><Relationship Type="http://schemas.openxmlformats.org/officeDocument/2006/relationships/hyperlink" Target="https://doi.org/10.1080/2331186x.2023.2276273" TargetMode="External" Id="R59c1a40530944824" /><Relationship Type="http://schemas.openxmlformats.org/officeDocument/2006/relationships/hyperlink" Target="https://doi.org/10.3389/feduc.2023.1154592" TargetMode="External" Id="R3ade193e67e544f2" /><Relationship Type="http://schemas.openxmlformats.org/officeDocument/2006/relationships/hyperlink" Target="https://doi.org/10.23918/ijsses.v9i1p177" TargetMode="External" Id="Rcbf5acf9d1354cb3" /><Relationship Type="http://schemas.openxmlformats.org/officeDocument/2006/relationships/hyperlink" Target="https://doi.org/10.11648/j.her.20200504.12" TargetMode="External" Id="R9a28e40ef5e34c7e" /><Relationship Type="http://schemas.openxmlformats.org/officeDocument/2006/relationships/hyperlink" Target="https://www.academia.edu/download/93037283/Relationship_between_Senior_High_School_Teachers_Knowledge_and_Practices_of_Continuous_Assessment.pdf" TargetMode="External" Id="Re9a0eb654a494b5c" /><Relationship Type="http://schemas.openxmlformats.org/officeDocument/2006/relationships/hyperlink" Target="https://journal.ucc.edu.gh/index.php/jem/article/download/1418/686" TargetMode="External" Id="R03efb838ea49429b" /><Relationship Type="http://schemas.openxmlformats.org/officeDocument/2006/relationships/hyperlink" Target="https://doi.org/10.47963/jem.v10i.1418" TargetMode="External" Id="R75b317ab86504887" /><Relationship Type="http://schemas.openxmlformats.org/officeDocument/2006/relationships/hyperlink" Target="https://doi.org/10.2478/ajis-2019-0009" TargetMode="External" Id="R68e6873c3c8d40fe" /><Relationship Type="http://schemas.openxmlformats.org/officeDocument/2006/relationships/hyperlink" Target="https://scholar.google.com/scholar?cluster=6460894248962277377&amp;hl=en&amp;oi=scholarr" TargetMode="External" Id="Re687dc5d99584a04" /><Relationship Type="http://schemas.openxmlformats.org/officeDocument/2006/relationships/hyperlink" Target="https://search.proquest.com/openview/fdce5b7f6f0e57378006bc5b3ca48d48/1?pq-origsite=gscholar&amp;cbl=786381" TargetMode="External" Id="R18f75ef67e6748b5" /><Relationship Type="http://schemas.openxmlformats.org/officeDocument/2006/relationships/hyperlink" Target="https://doi.org/10.2478/jesr-2018-0015" TargetMode="External" Id="Rc31b50bc9bce47d9" /><Relationship Type="http://schemas.openxmlformats.org/officeDocument/2006/relationships/hyperlink" Target="https://ir.ucc.edu.gh/server/api/core/bitstreams/fa01625a-6020-450b-be68-143af6378189/content" TargetMode="External" Id="Rcca699b60f2c4eb8" /><Relationship Type="http://schemas.openxmlformats.org/officeDocument/2006/relationships/hyperlink" Target="https://doi.org/10.47963/jedp.v7i.973" TargetMode="External" Id="Rc8ed6291bf0b4bf2" /><Relationship Type="http://schemas.openxmlformats.org/officeDocument/2006/relationships/hyperlink" Target="https://scholar.google.com/scholar?cluster=9348209576756475363&amp;hl=en&amp;oi=scholarr" TargetMode="External" Id="Re376265c7a694676" /><Relationship Type="http://schemas.openxmlformats.org/officeDocument/2006/relationships/hyperlink" Target="https://doi.org/10.47963/gje.v1i.467" TargetMode="External" Id="Rd27d05fb64df448a" /><Relationship Type="http://schemas.openxmlformats.org/officeDocument/2006/relationships/hyperlink" Target="https://scholar.google.com/scholar?cluster=9849150973975695459&amp;hl=en&amp;oi=scholarr" TargetMode="External" Id="R46bb1d9e02754db7" /><Relationship Type="http://schemas.openxmlformats.org/officeDocument/2006/relationships/hyperlink" Target="https://indianjournals.com/api/article-view/mgt-4-4-004" TargetMode="External" Id="R8ac03c0d0dfd4ab6" /><Relationship Type="http://schemas.openxmlformats.org/officeDocument/2006/relationships/hyperlink" Target="https://ir.ucc.edu.gh/items/7e180b00-1cb0-4898-8731-a519911dc014" TargetMode="External" Id="R7011e6c79544488e" /><Relationship Type="http://schemas.openxmlformats.org/officeDocument/2006/relationships/hyperlink" Target="https://www.academia.edu/download/32212983/Assessment_in_Preschools_in_Ghana-Issues_and_Challenges.pdf" TargetMode="External" Id="Rf68e4f6c39954d10" /><Relationship Type="http://schemas.openxmlformats.org/officeDocument/2006/relationships/hyperlink" Target="https://scholar.google.com/scholar?cluster=16445340228176353766&amp;hl=en&amp;oi=scholarr" TargetMode="External" Id="R506a6f0841704da6" /><Relationship Type="http://schemas.openxmlformats.org/officeDocument/2006/relationships/hyperlink" Target="https://scholar.google.com/scholar?cluster=14273609150153097912&amp;hl=en&amp;oi=scholarr" TargetMode="External" Id="R0471b7ff80d34a2a" /><Relationship Type="http://schemas.openxmlformats.org/officeDocument/2006/relationships/hyperlink" Target="https://doi.org/10.1063/5.0202870" TargetMode="External" Id="Rfd8b71d481ab442a" /><Relationship Type="http://schemas.openxmlformats.org/officeDocument/2006/relationships/hyperlink" Target="https://scholar.google.com/scholar?cluster=2938708885994485072&amp;hl=en&amp;oi=scholarr" TargetMode="External" Id="Rcaef5bb570bd4b4d" /><Relationship Type="http://schemas.openxmlformats.org/officeDocument/2006/relationships/hyperlink" Target="https://etheses.durham.ac.uk/id/eprint/10985/" TargetMode="External" Id="R612005841f0a4fa7" /><Relationship Type="http://schemas.openxmlformats.org/officeDocument/2006/relationships/footer" Target="/word/footer1.xml" Id="Rc7dd7c9c674843d5" /></Relationships>
</file>