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678029d604fea" /><Relationship Type="http://schemas.openxmlformats.org/package/2006/relationships/metadata/core-properties" Target="/package/services/metadata/core-properties/90d5052b9da3474ca06018566b799b8f.psmdcp" Id="R98f575ce95734dd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Dorcas NAA Odarley Ablateye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8d88f598c144a32">
        <w:r>
          <w:rPr>
            <w:rStyle w:val="Hyperlink"/>
            <w:sz w:val="18"/>
          </w:rPr>
          <w:t xml:space="preserve">scholar.ucc.edu.gh/staff/45e969ce-86e5-42d2-a0be-fdb56cf8482f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Genetics · Insect Science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 publications listed below from 2026. Field-weighted impact is the mean over the 1 works scored for it; 1.00 is the world average for works of the same field, type and year. 0 of the 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Emmanuel Boafo Baidoo, Richmond Afoakwah, </w:t>
      </w:r>
      <w:r>
        <w:rPr>
          <w:b/>
        </w:rPr>
        <w:t xml:space="preserve">Dorcas Naa Odarley Ablateye</w:t>
      </w:r>
      <w:r>
        <w:t xml:space="preserve">, Francis Tambo, Samira Esinam Elsie Aggor Woananu, Enoch Mbawin Alale, Alvin David Amewuho, Foster Appiah Kubi, Osborne Kwadwo Owusu, Perry Nana Yaw Ahadjie</w:t>
      </w:r>
      <w:r>
        <w:t xml:space="preserve"> (2026). </w:t>
      </w:r>
      <w:r>
        <w:t xml:space="preserve">Comparative spectroscopic characterization of ignitable liquid residues and fire debris using FTIR and XRD.</w:t>
      </w:r>
      <w:r>
        <w:t xml:space="preserve"> </w:t>
      </w:r>
      <w:r>
        <w:rPr>
          <w:i/>
        </w:rPr>
        <w:t xml:space="preserve">Spectroscopy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c1311d9b424a4019">
        <w:r>
          <w:rPr>
            <w:rStyle w:val="Hyperlink"/>
          </w:rPr>
          <w:t xml:space="preserve">https://doi.org/10.1080/00387010.2026.2723261</w:t>
        </w:r>
      </w:hyperlink>
    </w:p>
    <w:sectPr>
      <w:footerReference xmlns:r="http://schemas.openxmlformats.org/officeDocument/2006/relationships" w:type="default" r:id="Rfff865c9a4e1421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scholar.ucc.edu.gh/staff/45e969ce-86e5-42d2-a0be-fdb56cf8482f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4a60a9997345f7" /><Relationship Type="http://schemas.openxmlformats.org/officeDocument/2006/relationships/hyperlink" Target="https://scholar.ucc.edu.gh/staff/45e969ce-86e5-42d2-a0be-fdb56cf8482f" TargetMode="External" Id="Rd8d88f598c144a32" /><Relationship Type="http://schemas.openxmlformats.org/officeDocument/2006/relationships/hyperlink" Target="https://doi.org/10.1080/00387010.2026.2723261" TargetMode="External" Id="Rc1311d9b424a4019" /><Relationship Type="http://schemas.openxmlformats.org/officeDocument/2006/relationships/footer" Target="/word/footer1.xml" Id="Rfff865c9a4e14219" /></Relationships>
</file>