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92385d78ce64c33" /><Relationship Type="http://schemas.openxmlformats.org/package/2006/relationships/metadata/core-properties" Target="/package/services/metadata/core-properties/175bbb0a60bd4b09888e2b3b7b1fe268.psmdcp" Id="Rd764e10970a04721" /></Relationships>
</file>

<file path=word/document.xml><?xml version="1.0" encoding="utf-8"?>
<w:document xmlns:w="http://schemas.openxmlformats.org/wordprocessingml/2006/main">
  <w:body>
    <w:p>
      <w:pPr>
        <w:pStyle w:val="Title"/>
      </w:pPr>
      <w:r>
        <w:t xml:space="preserve">Sabina Appiah-Boateng</w:t>
      </w:r>
    </w:p>
    <w:p>
      <w:r>
        <w:rPr>
          <w:rStyle w:val="Muted"/>
          <w:sz w:val="22"/>
        </w:rPr>
        <w:t xml:space="preserve">Research Fellow · Department of Peace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f743255136e4d09">
        <w:r>
          <w:rPr>
            <w:rStyle w:val="Hyperlink"/>
            <w:sz w:val="18"/>
          </w:rPr>
          <w:t xml:space="preserve">0000-0002-1174-887X</w:t>
        </w:r>
      </w:hyperlink>
      <w:r>
        <w:rPr>
          <w:color w:val="D0D4D9"/>
          <w:sz w:val="18"/>
        </w:rPr>
        <w:t xml:space="preserve">   ·   </w:t>
      </w:r>
      <w:r>
        <w:rPr>
          <w:rStyle w:val="Muted"/>
          <w:sz w:val="18"/>
        </w:rPr>
        <w:t xml:space="preserve">Email </w:t>
      </w:r>
      <w:hyperlink xmlns:r="http://schemas.openxmlformats.org/officeDocument/2006/relationships" w:history="true" r:id="Rae1d43a36eb84ad2">
        <w:r>
          <w:rPr>
            <w:rStyle w:val="Hyperlink"/>
            <w:sz w:val="18"/>
          </w:rPr>
          <w:t xml:space="preserve">sabinaaboateng@gmail.com</w:t>
        </w:r>
      </w:hyperlink>
      <w:r>
        <w:rPr>
          <w:color w:val="D0D4D9"/>
          <w:sz w:val="18"/>
        </w:rPr>
        <w:t xml:space="preserve">   ·   </w:t>
      </w:r>
      <w:r>
        <w:rPr>
          <w:rStyle w:val="Muted"/>
          <w:sz w:val="18"/>
        </w:rPr>
        <w:t xml:space="preserve">Google Scholar </w:t>
      </w:r>
      <w:hyperlink xmlns:r="http://schemas.openxmlformats.org/officeDocument/2006/relationships" w:history="true" r:id="R06f54350600944da">
        <w:r>
          <w:rPr>
            <w:rStyle w:val="Hyperlink"/>
            <w:sz w:val="18"/>
          </w:rPr>
          <w:t xml:space="preserve">scholar.google.com/citations?user=4G6ibQgAAAAJ&amp;hl=en</w:t>
        </w:r>
      </w:hyperlink>
      <w:r>
        <w:rPr>
          <w:color w:val="D0D4D9"/>
          <w:sz w:val="18"/>
        </w:rPr>
        <w:t xml:space="preserve">   ·   </w:t>
      </w:r>
      <w:r>
        <w:rPr>
          <w:rStyle w:val="Muted"/>
          <w:sz w:val="18"/>
        </w:rPr>
        <w:t xml:space="preserve">Profile </w:t>
      </w:r>
      <w:hyperlink xmlns:r="http://schemas.openxmlformats.org/officeDocument/2006/relationships" w:history="true" r:id="R9f79e78030504e06">
        <w:r>
          <w:rPr>
            <w:rStyle w:val="Hyperlink"/>
            <w:sz w:val="18"/>
          </w:rPr>
          <w:t xml:space="preserve">scholar.ucc.edu.gh/staff/4714e520-7935-4c92-813b-31dcb49e5bf4</w:t>
        </w:r>
      </w:hyperlink>
    </w:p>
    <w:p>
      <w:pPr>
        <w:pBdr>
          <w:bottom w:val="single" w:color="D0D4D9" w:sz="4" w:space="1"/>
        </w:pBdr>
        <w:spacing w:after="60"/>
      </w:pPr>
    </w:p>
    <w:p>
      <w:pPr>
        <w:pStyle w:val="Heading1"/>
      </w:pPr>
      <w:r>
        <w:t xml:space="preserve">Profile</w:t>
      </w:r>
    </w:p>
    <w:p>
      <w:pPr>
        <w:spacing w:after="100"/>
      </w:pPr>
      <w:r>
        <w:t xml:space="preserve">Dr. Sabina Appiah-Boateng is a Research Fellow at the Department of Peace Studies, University of Cape Coast. She has a background in Psychology and holds cotutelle PhD qualifications in Development Studies from the University of Hildesheim, Germany and University of Cape Coast, Ghana. Her areas of interest in research include conflict and mental health, gender studies, migration, and peace and development. She is a promising young scholar who has researched on a variety of topics, including conflict and framing, anxiety, depression, catastrophising thoughts, post-traumatic stress disorder, coping in conflict areas, conflict management, mothering experiences in conflict areas, women and conflict, women and commercial surrogacy, Ghana’s peace architecture, women’s experiences and violent extremism, migration among others. Dr. Appiah-Boateng teaches on varieties of Peace and Development courses such as ethnicity, inequalities, and conflicts gender and conflict, chieftaincy and land resource management, sociology and economics of conflict, peace research methods among others. She has received awards and grants from the German Academic exchange Services (DAAD), USAID, Next Generation of Social Sciences in Africa (SSRC), African Humanities Program (AHP), and University of Cape Coast’s Directorate of Research, Innovation, and Consultancy.</w:t>
      </w:r>
    </w:p>
    <w:p>
      <w:pPr>
        <w:spacing w:after="100"/>
      </w:pPr>
      <w:r>
        <w:t xml:space="preserve">Dr. Appiah-Boateng is the Ghanaian Coordinator of the SDG Graduate School, “Performing Sustainability. Cultures and Development in West Africa. The interdisciplinary Graduate School ‘Performing Sustainability’ is a collaborative training network for graduate students run by the University of Cape Coast (Ghana), University of Hildesheim (Germany), and University of Maiduguri (Nigeria). The initiative focuses on innovative research that brings together approaches from performance, arts, and culture to bear on sustainable development as defined in the UN Sustainable Development Goals (SDGs). A specific focus lies on issues of peace and conflict resolution.</w:t>
      </w:r>
    </w:p>
    <w:p>
      <w:pPr>
        <w:spacing w:after="100"/>
      </w:pPr>
      <w:r>
        <w:t xml:space="preserve">Dr. Appiah-Boateng is a determined, open-minded, goal-oriented, and ambitious person. She is a resourceful problem-solver, proactive, team player and results oriented with a nice demeanour which makes it easier to interact, collaborate and communicate well with colleagues and superiors. She possesses unique personality in her constant engagements with her students in and outside the classroom. Her skills include dedication to teaching, teamwork, commitment to students’ success, support for students, enthusiasm for quality and perfection, and strong work ethics.</w:t>
      </w:r>
    </w:p>
    <w:p>
      <w:pPr>
        <w:pStyle w:val="Heading1"/>
      </w:pPr>
      <w:r>
        <w:t xml:space="preserve">Research</w:t>
      </w:r>
    </w:p>
    <w:p>
      <w:pPr>
        <w:tabs>
          <w:tab w:val="left" w:pos="1134"/>
        </w:tabs>
        <w:spacing w:after="40"/>
        <w:ind w:left="1134" w:hanging="1134"/>
      </w:pPr>
      <w:r>
        <w:rPr>
          <w:rStyle w:val="Muted"/>
        </w:rPr>
        <w:t xml:space="preserve">Interests</w:t>
      </w:r>
      <w:r>
        <w:tab/>
      </w:r>
      <w:r>
        <w:t xml:space="preserve">Conflict · mental health · gender and conflict · migation and development · Conflict and Health · Conflict and Minority (women · youth and Fulbe) Studies · Migration · Farmer-herder or farmer-pastoralists conflict · Peace and Development</w:t>
      </w:r>
    </w:p>
    <w:p>
      <w:pPr>
        <w:tabs>
          <w:tab w:val="left" w:pos="1134"/>
        </w:tabs>
        <w:spacing w:after="40"/>
        <w:ind w:left="1134" w:hanging="1134"/>
      </w:pPr>
      <w:r>
        <w:rPr>
          <w:rStyle w:val="Muted"/>
        </w:rPr>
        <w:t xml:space="preserve">Areas</w:t>
      </w:r>
      <w:r>
        <w:tab/>
      </w:r>
      <w:r>
        <w:t xml:space="preserve">Sociology and Political Science · Gender Studies · Building and Construction · Global and Planetary Change · Soil Science · Control and Systems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24</w:t>
            </w:r>
          </w:p>
        </w:tc>
        <w:tc>
          <w:tcPr>
            <w:tcW w:w="1625" w:type="dxa"/>
          </w:tcPr>
          <w:p>
            <w:r>
              <w:rPr>
                <w:b/>
                <w:sz w:val="30"/>
              </w:rPr>
              <w:t xml:space="preserve">79</w:t>
            </w:r>
          </w:p>
        </w:tc>
        <w:tc>
          <w:tcPr>
            <w:tcW w:w="1625" w:type="dxa"/>
          </w:tcPr>
          <w:p>
            <w:r>
              <w:rPr>
                <w:b/>
                <w:sz w:val="30"/>
              </w:rPr>
              <w:t xml:space="preserve">5</w:t>
            </w:r>
          </w:p>
        </w:tc>
        <w:tc>
          <w:tcPr>
            <w:tcW w:w="1625" w:type="dxa"/>
          </w:tcPr>
          <w:p>
            <w:r>
              <w:rPr>
                <w:b/>
                <w:sz w:val="30"/>
              </w:rPr>
              <w:t xml:space="preserve">2</w:t>
            </w:r>
          </w:p>
        </w:tc>
        <w:tc>
          <w:tcPr>
            <w:tcW w:w="1625" w:type="dxa"/>
          </w:tcPr>
          <w:p>
            <w:r>
              <w:rPr>
                <w:b/>
                <w:sz w:val="30"/>
              </w:rPr>
              <w:t xml:space="preserve">0.86</w:t>
            </w:r>
          </w:p>
        </w:tc>
        <w:tc>
          <w:tcPr>
            <w:tcW w:w="1625" w:type="dxa"/>
          </w:tcPr>
          <w:p>
            <w:r>
              <w:rPr>
                <w:b/>
                <w:sz w:val="30"/>
              </w:rPr>
              <w:t xml:space="preserve">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24 publications listed below, 2014–2026. Field-weighted impact is the mean over the 15 works scored for it; 1.00 is the world average for works of the same field, type and year. 1 of the 15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w:t>
      </w:r>
      <w:r>
        <w:tab/>
      </w:r>
      <w:r>
        <w:rPr>
          <w:rStyle w:val="Muted"/>
        </w:rPr>
        <w:t xml:space="preserve">2021–2034</w:t>
      </w:r>
    </w:p>
    <w:p>
      <w:r>
        <w:rPr>
          <w:rStyle w:val="Muted"/>
        </w:rPr>
        <w:t xml:space="preserve">DEPARTMENT OF PEACE STUDIES,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2017–2020</w:t>
      </w:r>
    </w:p>
    <w:p>
      <w:r>
        <w:rPr>
          <w:rStyle w:val="Muted"/>
        </w:rPr>
        <w:t xml:space="preserve">DEVELOPMENT STUDIES, University of Hildesheim, Hildesheim, Germany</w:t>
      </w:r>
    </w:p>
    <w:p>
      <w:pPr>
        <w:pStyle w:val="Heading1"/>
      </w:pPr>
      <w:r>
        <w:t xml:space="preserve">Distinctions, memberships and service</w:t>
      </w:r>
    </w:p>
    <w:p>
      <w:pPr>
        <w:keepNext/>
        <w:tabs>
          <w:tab w:val="right" w:pos="9752"/>
        </w:tabs>
        <w:spacing w:before="100"/>
      </w:pPr>
      <w:r>
        <w:rPr>
          <w:b/>
        </w:rPr>
        <w:t xml:space="preserve">• DAAD-SDG Graduate School Performing Sustainability, Cultures and Development in West Africa</w:t>
      </w:r>
    </w:p>
    <w:p>
      <w:r>
        <w:rPr>
          <w:rStyle w:val="Muted"/>
        </w:rPr>
        <w:t xml:space="preserve">Hildesheim, Germany</w:t>
      </w:r>
    </w:p>
    <w:p>
      <w:pPr>
        <w:keepNext/>
        <w:tabs>
          <w:tab w:val="right" w:pos="9752"/>
        </w:tabs>
        <w:spacing w:before="100"/>
      </w:pPr>
      <w:r>
        <w:rPr>
          <w:b/>
        </w:rPr>
        <w:t xml:space="preserve">African Humanities Program of the American Council of Learned Societies</w:t>
      </w:r>
    </w:p>
    <w:p>
      <w:r>
        <w:rPr>
          <w:rStyle w:val="Muted"/>
        </w:rPr>
        <w:t xml:space="preserve">NEW YORK, United States</w:t>
      </w:r>
    </w:p>
    <w:p>
      <w:pPr>
        <w:pStyle w:val="Heading1"/>
      </w:pPr>
      <w:r>
        <w:t xml:space="preserve">Publications</w:t>
      </w:r>
    </w:p>
    <w:p>
      <w:pPr>
        <w:pStyle w:val="Heading2"/>
      </w:pPr>
      <w:r>
        <w:t xml:space="preserve">Journal articles</w:t>
      </w:r>
      <w:r>
        <w:rPr>
          <w:rStyle w:val="Muted"/>
        </w:rPr>
        <w:t xml:space="preserve">  19</w:t>
      </w:r>
    </w:p>
    <w:p>
      <w:pPr>
        <w:tabs>
          <w:tab w:val="left" w:pos="454"/>
        </w:tabs>
        <w:spacing w:after="80"/>
        <w:ind w:left="454" w:hanging="454"/>
      </w:pPr>
      <w:r>
        <w:rPr>
          <w:rStyle w:val="Muted"/>
        </w:rPr>
        <w:t xml:space="preserve">1.</w:t>
      </w:r>
      <w:r>
        <w:tab/>
      </w:r>
      <w:r>
        <w:t xml:space="preserve">Prince Amfo Wiafe, </w:t>
      </w:r>
      <w:r>
        <w:rPr>
          <w:b/>
        </w:rPr>
        <w:t xml:space="preserve">Sabina Appiah-Boateng</w:t>
      </w:r>
      <w:r>
        <w:t xml:space="preserve">, KA Tuffour, Isaac Asante</w:t>
      </w:r>
      <w:r>
        <w:t xml:space="preserve"> (2026). </w:t>
      </w:r>
      <w:r>
        <w:t xml:space="preserve">A multidimensional approach to women’s empowerment in South Africa: understanding the driving force.</w:t>
      </w:r>
      <w:r>
        <w:t xml:space="preserve"> </w:t>
      </w:r>
      <w:r>
        <w:rPr>
          <w:i/>
        </w:rPr>
        <w:t xml:space="preserve">Cogent Economics &amp; Finance</w:t>
      </w:r>
      <w:r>
        <w:t xml:space="preserve">.</w:t>
      </w:r>
      <w:r>
        <w:t xml:space="preserve"> </w:t>
      </w:r>
      <w:hyperlink xmlns:r="http://schemas.openxmlformats.org/officeDocument/2006/relationships" w:history="true" r:id="Ra2307145a1994db5">
        <w:r>
          <w:rPr>
            <w:rStyle w:val="Hyperlink"/>
          </w:rPr>
          <w:t xml:space="preserve">https://doi.org/10.1080/23322039.2026.2676343</w:t>
        </w:r>
      </w:hyperlink>
    </w:p>
    <w:p>
      <w:pPr>
        <w:tabs>
          <w:tab w:val="left" w:pos="454"/>
        </w:tabs>
        <w:spacing w:after="80"/>
        <w:ind w:left="454" w:hanging="454"/>
      </w:pPr>
      <w:r>
        <w:rPr>
          <w:rStyle w:val="Muted"/>
        </w:rPr>
        <w:t xml:space="preserve">2.</w:t>
      </w:r>
      <w:r>
        <w:tab/>
      </w:r>
      <w:r>
        <w:t xml:space="preserve">Kaderi Noagah Bukari, Razak Jaha Imoro, </w:t>
      </w:r>
      <w:r>
        <w:rPr>
          <w:b/>
        </w:rPr>
        <w:t xml:space="preserve">Sabina Appiah-Boateng</w:t>
      </w:r>
      <w:r>
        <w:t xml:space="preserve">, Shaibu Bukari</w:t>
      </w:r>
      <w:r>
        <w:t xml:space="preserve"> (2026). </w:t>
      </w:r>
      <w:r>
        <w:t xml:space="preserve">Experiences of children during violent conflicts in Northern Ghana.</w:t>
      </w:r>
      <w:r>
        <w:t xml:space="preserve"> </w:t>
      </w:r>
      <w:r>
        <w:rPr>
          <w:i/>
        </w:rPr>
        <w:t xml:space="preserve">Global Change Peace &amp; Security</w:t>
      </w:r>
      <w:r>
        <w:t xml:space="preserve">.</w:t>
      </w:r>
      <w:r>
        <w:t xml:space="preserve"> </w:t>
      </w:r>
      <w:hyperlink xmlns:r="http://schemas.openxmlformats.org/officeDocument/2006/relationships" w:history="true" r:id="R124fd16d246c4b99">
        <w:r>
          <w:rPr>
            <w:rStyle w:val="Hyperlink"/>
          </w:rPr>
          <w:t xml:space="preserve">https://doi.org/10.1080/14781158.2026.2710851</w:t>
        </w:r>
      </w:hyperlink>
    </w:p>
    <w:p>
      <w:pPr>
        <w:tabs>
          <w:tab w:val="left" w:pos="454"/>
        </w:tabs>
        <w:spacing w:after="80"/>
        <w:ind w:left="454" w:hanging="454"/>
      </w:pPr>
      <w:r>
        <w:rPr>
          <w:rStyle w:val="Muted"/>
        </w:rPr>
        <w:t xml:space="preserve">3.</w:t>
      </w:r>
      <w:r>
        <w:tab/>
      </w:r>
      <w:r>
        <w:t xml:space="preserve">R. O. Ntiri, F. Koomson, </w:t>
      </w:r>
      <w:r>
        <w:rPr>
          <w:b/>
        </w:rPr>
        <w:t xml:space="preserve">S. Appiah-Boateng</w:t>
      </w:r>
      <w:r>
        <w:t xml:space="preserve"> (2025). </w:t>
      </w:r>
      <w:r>
        <w:t xml:space="preserve">Dialoguing for Peaceful Coexistence Among Migrants and Host Communities in Artisanal And Small-Scale Mining in Ghana.</w:t>
      </w:r>
      <w:r>
        <w:t xml:space="preserve"> </w:t>
      </w:r>
      <w:r>
        <w:rPr>
          <w:i/>
        </w:rPr>
        <w:t xml:space="preserve">African Journal Of Applied Research</w:t>
      </w:r>
      <w:r>
        <w:t xml:space="preserve">.</w:t>
      </w:r>
      <w:r>
        <w:t xml:space="preserve"> </w:t>
      </w:r>
      <w:hyperlink xmlns:r="http://schemas.openxmlformats.org/officeDocument/2006/relationships" w:history="true" r:id="Re167b2858b25475c">
        <w:r>
          <w:rPr>
            <w:rStyle w:val="Hyperlink"/>
          </w:rPr>
          <w:t xml:space="preserve">https://doi.org/10.26437/ajar.v11i2.1060</w:t>
        </w:r>
      </w:hyperlink>
    </w:p>
    <w:p>
      <w:pPr>
        <w:tabs>
          <w:tab w:val="left" w:pos="454"/>
        </w:tabs>
        <w:spacing w:after="80"/>
        <w:ind w:left="454" w:hanging="454"/>
      </w:pPr>
      <w:r>
        <w:rPr>
          <w:rStyle w:val="Muted"/>
        </w:rPr>
        <w:t xml:space="preserve">4.</w:t>
      </w:r>
      <w:r>
        <w:tab/>
      </w:r>
      <w:r>
        <w:t xml:space="preserve">Moses Naiim Fuseini, Kaderi Noagah Bukari, Ibrahim Abu Abdulai, Tobias Tseer, Asaah Sumaila Mohammed, Mohammed Gadafi Ibrahim, William Aduah Yorose, </w:t>
      </w:r>
      <w:r>
        <w:rPr>
          <w:b/>
        </w:rPr>
        <w:t xml:space="preserve">Sabina Appiah-Boateng</w:t>
      </w:r>
      <w:r>
        <w:t xml:space="preserve"> (2025). </w:t>
      </w:r>
      <w:r>
        <w:t xml:space="preserve">Poverty-conflict nexus in Sub-Saharan Africa: a scoping literature review.</w:t>
      </w:r>
      <w:r>
        <w:t xml:space="preserve"> </w:t>
      </w:r>
      <w:r>
        <w:rPr>
          <w:i/>
        </w:rPr>
        <w:t xml:space="preserve">Humanities and Social Sciences Communications</w:t>
      </w:r>
      <w:r>
        <w:t xml:space="preserve">.</w:t>
      </w:r>
      <w:r>
        <w:t xml:space="preserve"> </w:t>
      </w:r>
      <w:hyperlink xmlns:r="http://schemas.openxmlformats.org/officeDocument/2006/relationships" w:history="true" r:id="R3999fb101679468a">
        <w:r>
          <w:rPr>
            <w:rStyle w:val="Hyperlink"/>
          </w:rPr>
          <w:t xml:space="preserve">https://doi.org/10.1057/s41599-025-05120-3</w:t>
        </w:r>
      </w:hyperlink>
    </w:p>
    <w:p>
      <w:pPr>
        <w:tabs>
          <w:tab w:val="left" w:pos="454"/>
        </w:tabs>
        <w:spacing w:after="80"/>
        <w:ind w:left="454" w:hanging="454"/>
      </w:pPr>
      <w:r>
        <w:rPr>
          <w:rStyle w:val="Muted"/>
        </w:rPr>
        <w:t xml:space="preserve">5.</w:t>
      </w:r>
      <w:r>
        <w:tab/>
      </w:r>
      <w:r>
        <w:t xml:space="preserve">Naa Korkor Leeyoo Watson-Nortey, </w:t>
      </w:r>
      <w:r>
        <w:rPr>
          <w:b/>
        </w:rPr>
        <w:t xml:space="preserve">Sabina Appiah-Boateng</w:t>
      </w:r>
      <w:r>
        <w:t xml:space="preserve"> (2025). </w:t>
      </w:r>
      <w:r>
        <w:t xml:space="preserve">THE LANGUAGE OF THE OTHER: DECOLONIZING RHETORICAL CONSTRUCTION OF TRADITIONAL COURT PROTOCOLS AND THE PLACE OF THE WOMAN.</w:t>
      </w:r>
      <w:r>
        <w:t xml:space="preserve"> </w:t>
      </w:r>
      <w:r>
        <w:rPr>
          <w:i/>
        </w:rPr>
        <w:t xml:space="preserve">International Multidisciplinary Journal of Research and Education (IMJRE)</w:t>
      </w:r>
      <w:r>
        <w:t xml:space="preserve">.</w:t>
      </w:r>
      <w:r>
        <w:t xml:space="preserve"> </w:t>
      </w:r>
      <w:hyperlink xmlns:r="http://schemas.openxmlformats.org/officeDocument/2006/relationships" w:history="true" r:id="R2c22eb6bcd4c45b3">
        <w:r>
          <w:rPr>
            <w:rStyle w:val="Hyperlink"/>
          </w:rPr>
          <w:t xml:space="preserve">https://doi.org/10.64712/imjre.v3i2.604</w:t>
        </w:r>
      </w:hyperlink>
    </w:p>
    <w:p>
      <w:pPr>
        <w:tabs>
          <w:tab w:val="left" w:pos="454"/>
        </w:tabs>
        <w:spacing w:after="80"/>
        <w:ind w:left="454" w:hanging="454"/>
      </w:pPr>
      <w:r>
        <w:rPr>
          <w:rStyle w:val="Muted"/>
        </w:rPr>
        <w:t xml:space="preserve">6.</w:t>
      </w:r>
      <w:r>
        <w:tab/>
      </w:r>
      <w:r>
        <w:rPr>
          <w:b/>
        </w:rPr>
        <w:t xml:space="preserve">Sabina Appiah-Boateng</w:t>
      </w:r>
      <w:r>
        <w:t xml:space="preserve">, Harriet M.D. Potakey, Janet Serwah Boateng</w:t>
      </w:r>
      <w:r>
        <w:t xml:space="preserve"> (2025). </w:t>
      </w:r>
      <w:r>
        <w:t xml:space="preserve">Tourism-induced natural resource conflict: The case of Kakum National Park, Ghana.</w:t>
      </w:r>
      <w:r>
        <w:t xml:space="preserve"> </w:t>
      </w:r>
      <w:r>
        <w:rPr>
          <w:i/>
        </w:rPr>
        <w:t xml:space="preserve">Environmental Challenges</w:t>
      </w:r>
      <w:r>
        <w:t xml:space="preserve">.</w:t>
      </w:r>
      <w:r>
        <w:t xml:space="preserve"> </w:t>
      </w:r>
      <w:hyperlink xmlns:r="http://schemas.openxmlformats.org/officeDocument/2006/relationships" w:history="true" r:id="R6d4d3911fcda4570">
        <w:r>
          <w:rPr>
            <w:rStyle w:val="Hyperlink"/>
          </w:rPr>
          <w:t xml:space="preserve">https://doi.org/10.1016/j.envc.2025.101328</w:t>
        </w:r>
      </w:hyperlink>
    </w:p>
    <w:p>
      <w:pPr>
        <w:tabs>
          <w:tab w:val="left" w:pos="454"/>
        </w:tabs>
        <w:spacing w:after="80"/>
        <w:ind w:left="454" w:hanging="454"/>
      </w:pPr>
      <w:r>
        <w:rPr>
          <w:rStyle w:val="Muted"/>
        </w:rPr>
        <w:t xml:space="preserve">7.</w:t>
      </w:r>
      <w:r>
        <w:tab/>
      </w:r>
      <w:r>
        <w:t xml:space="preserve">Anthony Mwinilanaa Tampah-Naah, Prisca Ama Anima, </w:t>
      </w:r>
      <w:r>
        <w:rPr>
          <w:b/>
        </w:rPr>
        <w:t xml:space="preserve">Sabina Appiah-Boateng</w:t>
      </w:r>
      <w:r>
        <w:t xml:space="preserve"> (2024). </w:t>
      </w:r>
      <w:r>
        <w:t xml:space="preserve">Cultural practices supporting early motherhood in a Ghanaian community.</w:t>
      </w:r>
      <w:r>
        <w:t xml:space="preserve"> </w:t>
      </w:r>
      <w:r>
        <w:rPr>
          <w:i/>
        </w:rPr>
        <w:t xml:space="preserve">Culture Health &amp; Sexuality</w:t>
      </w:r>
      <w:r>
        <w:t xml:space="preserve">.</w:t>
      </w:r>
      <w:r>
        <w:t xml:space="preserve"> </w:t>
      </w:r>
      <w:hyperlink xmlns:r="http://schemas.openxmlformats.org/officeDocument/2006/relationships" w:history="true" r:id="R4cb7d294c55140b7">
        <w:r>
          <w:rPr>
            <w:rStyle w:val="Hyperlink"/>
          </w:rPr>
          <w:t xml:space="preserve">https://doi.org/10.1080/13691058.2024.2334935</w:t>
        </w:r>
      </w:hyperlink>
    </w:p>
    <w:p>
      <w:pPr>
        <w:tabs>
          <w:tab w:val="left" w:pos="454"/>
        </w:tabs>
        <w:spacing w:after="80"/>
        <w:ind w:left="454" w:hanging="454"/>
      </w:pPr>
      <w:r>
        <w:rPr>
          <w:rStyle w:val="Muted"/>
        </w:rPr>
        <w:t xml:space="preserve">8.</w:t>
      </w:r>
      <w:r>
        <w:tab/>
      </w:r>
      <w:r>
        <w:rPr>
          <w:b/>
        </w:rPr>
        <w:t xml:space="preserve">Sabina Appiah-Boateng</w:t>
      </w:r>
      <w:r>
        <w:t xml:space="preserve"> (2024). </w:t>
      </w:r>
      <w:r>
        <w:t xml:space="preserve">Motherhood delor: narratives of pregnant and nursing mothers in violent spaces in Ghana.</w:t>
      </w:r>
      <w:r>
        <w:t xml:space="preserve"> </w:t>
      </w:r>
      <w:r>
        <w:rPr>
          <w:i/>
        </w:rPr>
        <w:t xml:space="preserve">Journal of Aggression Conflict and Peace Research</w:t>
      </w:r>
      <w:r>
        <w:t xml:space="preserve">.</w:t>
      </w:r>
      <w:r>
        <w:t xml:space="preserve"> </w:t>
      </w:r>
      <w:hyperlink xmlns:r="http://schemas.openxmlformats.org/officeDocument/2006/relationships" w:history="true" r:id="R8c0170f56b1b4412">
        <w:r>
          <w:rPr>
            <w:rStyle w:val="Hyperlink"/>
          </w:rPr>
          <w:t xml:space="preserve">https://doi.org/10.1108/jacpr-10-2023-0842</w:t>
        </w:r>
      </w:hyperlink>
    </w:p>
    <w:p>
      <w:pPr>
        <w:tabs>
          <w:tab w:val="left" w:pos="454"/>
        </w:tabs>
        <w:spacing w:after="80"/>
        <w:ind w:left="454" w:hanging="454"/>
      </w:pPr>
      <w:r>
        <w:rPr>
          <w:rStyle w:val="Muted"/>
        </w:rPr>
        <w:t xml:space="preserve">9.</w:t>
      </w:r>
      <w:r>
        <w:tab/>
      </w:r>
      <w:r>
        <w:t xml:space="preserve">Mathias Awonnatey Ateng, Mohammed Gadafi Ibrahim, </w:t>
      </w:r>
      <w:r>
        <w:rPr>
          <w:b/>
        </w:rPr>
        <w:t xml:space="preserve">Sabina Appiah-Boateng</w:t>
      </w:r>
      <w:r>
        <w:t xml:space="preserve"> (2024). </w:t>
      </w:r>
      <w:r>
        <w:t xml:space="preserve">Political violence in Ghana: trends, triggers and intervention strategies.</w:t>
      </w:r>
      <w:r>
        <w:t xml:space="preserve"> </w:t>
      </w:r>
      <w:r>
        <w:rPr>
          <w:i/>
        </w:rPr>
        <w:t xml:space="preserve">SN Social Sciences</w:t>
      </w:r>
      <w:r>
        <w:t xml:space="preserve">.</w:t>
      </w:r>
      <w:r>
        <w:t xml:space="preserve"> </w:t>
      </w:r>
      <w:hyperlink xmlns:r="http://schemas.openxmlformats.org/officeDocument/2006/relationships" w:history="true" r:id="Rf38289cbb8b34f4e">
        <w:r>
          <w:rPr>
            <w:rStyle w:val="Hyperlink"/>
          </w:rPr>
          <w:t xml:space="preserve">https://doi.org/10.1007/s43545-024-00874-0</w:t>
        </w:r>
      </w:hyperlink>
    </w:p>
    <w:p>
      <w:pPr>
        <w:tabs>
          <w:tab w:val="left" w:pos="454"/>
        </w:tabs>
        <w:spacing w:after="80"/>
        <w:ind w:left="454" w:hanging="454"/>
      </w:pPr>
      <w:r>
        <w:rPr>
          <w:rStyle w:val="Muted"/>
        </w:rPr>
        <w:t xml:space="preserve">10.</w:t>
      </w:r>
      <w:r>
        <w:tab/>
      </w:r>
      <w:r>
        <w:rPr>
          <w:b/>
        </w:rPr>
        <w:t xml:space="preserve">Sabina Appiah-Boateng</w:t>
      </w:r>
      <w:r>
        <w:t xml:space="preserve"> (2024). </w:t>
      </w:r>
      <w:r>
        <w:t xml:space="preserve">Women's Lives and Voices in Conflict Situations Matter: A Study of Farmer–Herder Conflict in Agogo Traditional Area, Ghana.</w:t>
      </w:r>
      <w:r>
        <w:t xml:space="preserve"> </w:t>
      </w:r>
      <w:r>
        <w:rPr>
          <w:i/>
        </w:rPr>
        <w:t xml:space="preserve">Violence Against Women</w:t>
      </w:r>
      <w:r>
        <w:t xml:space="preserve">.</w:t>
      </w:r>
      <w:r>
        <w:t xml:space="preserve"> </w:t>
      </w:r>
      <w:hyperlink xmlns:r="http://schemas.openxmlformats.org/officeDocument/2006/relationships" w:history="true" r:id="R7ce209bc342846c9">
        <w:r>
          <w:rPr>
            <w:rStyle w:val="Hyperlink"/>
          </w:rPr>
          <w:t xml:space="preserve">https://doi.org/10.1177/10778012241243051</w:t>
        </w:r>
      </w:hyperlink>
    </w:p>
    <w:p>
      <w:pPr>
        <w:tabs>
          <w:tab w:val="left" w:pos="454"/>
        </w:tabs>
        <w:spacing w:after="80"/>
        <w:ind w:left="454" w:hanging="454"/>
      </w:pPr>
      <w:r>
        <w:rPr>
          <w:rStyle w:val="Muted"/>
        </w:rPr>
        <w:t xml:space="preserve">11.</w:t>
      </w:r>
      <w:r>
        <w:tab/>
      </w:r>
      <w:r>
        <w:t xml:space="preserve">Patrick Osei-Kufuor, Richard Ametefe, </w:t>
      </w:r>
      <w:r>
        <w:rPr>
          <w:b/>
        </w:rPr>
        <w:t xml:space="preserve">Sabina Appiah-Boateng</w:t>
      </w:r>
      <w:r>
        <w:t xml:space="preserve">, Kaderi Noagah Bukari, Alexander Quarshie</w:t>
      </w:r>
      <w:r>
        <w:t xml:space="preserve"> (2024). </w:t>
      </w:r>
      <w:r>
        <w:t xml:space="preserve">“We know what we do”: an agency-structure analysis of political vigilantism in Ghana.</w:t>
      </w:r>
      <w:r>
        <w:t xml:space="preserve"> </w:t>
      </w:r>
      <w:r>
        <w:rPr>
          <w:i/>
        </w:rPr>
        <w:t xml:space="preserve">African Journal of Social Issues</w:t>
      </w:r>
      <w:r>
        <w:t xml:space="preserve">.</w:t>
      </w:r>
      <w:r>
        <w:t xml:space="preserve"> </w:t>
      </w:r>
      <w:hyperlink xmlns:r="http://schemas.openxmlformats.org/officeDocument/2006/relationships" w:history="true" r:id="Rda9b06da6f504a42">
        <w:r>
          <w:rPr>
            <w:rStyle w:val="Hyperlink"/>
          </w:rPr>
          <w:t xml:space="preserve">https://doi.org/10.4314/ajosi.v6i1.1</w:t>
        </w:r>
      </w:hyperlink>
    </w:p>
    <w:p>
      <w:pPr>
        <w:tabs>
          <w:tab w:val="left" w:pos="454"/>
        </w:tabs>
        <w:spacing w:after="80"/>
        <w:ind w:left="454" w:hanging="454"/>
      </w:pPr>
      <w:r>
        <w:rPr>
          <w:rStyle w:val="Muted"/>
        </w:rPr>
        <w:t xml:space="preserve">12.</w:t>
      </w:r>
      <w:r>
        <w:tab/>
      </w:r>
      <w:r>
        <w:t xml:space="preserve">Richard Oppong Ntiri, </w:t>
      </w:r>
      <w:r>
        <w:rPr>
          <w:b/>
        </w:rPr>
        <w:t xml:space="preserve">Sabina Appiah-Boateng</w:t>
      </w:r>
      <w:r>
        <w:t xml:space="preserve">, Frederick Koomson</w:t>
      </w:r>
      <w:r>
        <w:t xml:space="preserve"> (2023). </w:t>
      </w:r>
      <w:r>
        <w:t xml:space="preserve">Beyond the numbers: Group formation in the artisanal and small-scale mining in Ghana.</w:t>
      </w:r>
      <w:r>
        <w:t xml:space="preserve"> </w:t>
      </w:r>
      <w:r>
        <w:rPr>
          <w:i/>
        </w:rPr>
        <w:t xml:space="preserve">World Development Perspectives</w:t>
      </w:r>
      <w:r>
        <w:t xml:space="preserve">.</w:t>
      </w:r>
      <w:r>
        <w:t xml:space="preserve"> </w:t>
      </w:r>
      <w:hyperlink xmlns:r="http://schemas.openxmlformats.org/officeDocument/2006/relationships" w:history="true" r:id="Re2bdcec98c9b40f2">
        <w:r>
          <w:rPr>
            <w:rStyle w:val="Hyperlink"/>
          </w:rPr>
          <w:t xml:space="preserve">https://doi.org/10.1016/j.wdp.2023.100538</w:t>
        </w:r>
      </w:hyperlink>
    </w:p>
    <w:p>
      <w:pPr>
        <w:tabs>
          <w:tab w:val="left" w:pos="454"/>
        </w:tabs>
        <w:spacing w:after="80"/>
        <w:ind w:left="454" w:hanging="454"/>
      </w:pPr>
      <w:r>
        <w:rPr>
          <w:rStyle w:val="Muted"/>
        </w:rPr>
        <w:t xml:space="preserve">13.</w:t>
      </w:r>
      <w:r>
        <w:tab/>
      </w:r>
      <w:r>
        <w:t xml:space="preserve">Owusu Boampong, </w:t>
      </w:r>
      <w:r>
        <w:rPr>
          <w:b/>
        </w:rPr>
        <w:t xml:space="preserve">Sabina Appiah-Boateng</w:t>
      </w:r>
      <w:r>
        <w:t xml:space="preserve">, Nana Yaw Osei, Richard Ametefe</w:t>
      </w:r>
      <w:r>
        <w:t xml:space="preserve"> (2023). </w:t>
      </w:r>
      <w:r>
        <w:t xml:space="preserve">Commercial Surrogacy: Invisible Reproductive Workers in Ghana.</w:t>
      </w:r>
      <w:r>
        <w:t xml:space="preserve"> </w:t>
      </w:r>
      <w:r>
        <w:rPr>
          <w:i/>
        </w:rPr>
        <w:t xml:space="preserve">Global Labour Journal</w:t>
      </w:r>
      <w:r>
        <w:t xml:space="preserve">.</w:t>
      </w:r>
      <w:r>
        <w:t xml:space="preserve"> </w:t>
      </w:r>
      <w:hyperlink xmlns:r="http://schemas.openxmlformats.org/officeDocument/2006/relationships" w:history="true" r:id="Rff2ed83809294852">
        <w:r>
          <w:rPr>
            <w:rStyle w:val="Hyperlink"/>
          </w:rPr>
          <w:t xml:space="preserve">https://doi.org/10.15173/glj.v14i2.5287</w:t>
        </w:r>
      </w:hyperlink>
    </w:p>
    <w:p>
      <w:pPr>
        <w:tabs>
          <w:tab w:val="left" w:pos="454"/>
        </w:tabs>
        <w:spacing w:after="80"/>
        <w:ind w:left="454" w:hanging="454"/>
      </w:pPr>
      <w:r>
        <w:rPr>
          <w:rStyle w:val="Muted"/>
        </w:rPr>
        <w:t xml:space="preserve">14.</w:t>
      </w:r>
      <w:r>
        <w:tab/>
      </w:r>
      <w:r>
        <w:rPr>
          <w:b/>
        </w:rPr>
        <w:t xml:space="preserve">S Appiah-Boateng</w:t>
      </w:r>
      <w:r>
        <w:t xml:space="preserve">, Kaderi Noagah Bukari</w:t>
      </w:r>
      <w:r>
        <w:t xml:space="preserve"> (2023). </w:t>
      </w:r>
      <w:r>
        <w:t xml:space="preserve">Coping strategies for victims of farmer–herder conflicts in Ghana.</w:t>
      </w:r>
      <w:r>
        <w:t xml:space="preserve"> </w:t>
      </w:r>
      <w:r>
        <w:rPr>
          <w:i/>
        </w:rPr>
        <w:t xml:space="preserve">Peace and Conflict: Journal of Peace Psychology</w:t>
      </w:r>
      <w:r>
        <w:t xml:space="preserve">.</w:t>
      </w:r>
      <w:r>
        <w:t xml:space="preserve"> </w:t>
      </w:r>
      <w:hyperlink xmlns:r="http://schemas.openxmlformats.org/officeDocument/2006/relationships" w:history="true" r:id="R2586a49892bc44a1">
        <w:r>
          <w:rPr>
            <w:rStyle w:val="Hyperlink"/>
          </w:rPr>
          <w:t xml:space="preserve">https://psycnet.apa.org/record/2023-29712-001</w:t>
        </w:r>
      </w:hyperlink>
    </w:p>
    <w:p>
      <w:pPr>
        <w:tabs>
          <w:tab w:val="left" w:pos="454"/>
        </w:tabs>
        <w:spacing w:after="80"/>
        <w:ind w:left="454" w:hanging="454"/>
      </w:pPr>
      <w:r>
        <w:rPr>
          <w:rStyle w:val="Muted"/>
        </w:rPr>
        <w:t xml:space="preserve">15.</w:t>
      </w:r>
      <w:r>
        <w:tab/>
      </w:r>
      <w:r>
        <w:rPr>
          <w:b/>
        </w:rPr>
        <w:t xml:space="preserve">Sabina Appiah-Boateng</w:t>
      </w:r>
      <w:r>
        <w:t xml:space="preserve"> (2022). </w:t>
      </w:r>
      <w:r>
        <w:t xml:space="preserve">Posttraumatic Stress Disorder and Conflict.</w:t>
      </w:r>
      <w:r>
        <w:t xml:space="preserve"> </w:t>
      </w:r>
      <w:r>
        <w:rPr>
          <w:i/>
        </w:rPr>
        <w:t xml:space="preserve">Civil Wars in Africa</w:t>
      </w:r>
      <w:r>
        <w:t xml:space="preserve">.</w:t>
      </w:r>
      <w:r>
        <w:t xml:space="preserve"> </w:t>
      </w:r>
      <w:hyperlink xmlns:r="http://schemas.openxmlformats.org/officeDocument/2006/relationships" w:history="true" r:id="R3a64e3d33ad04054">
        <w:r>
          <w:rPr>
            <w:rStyle w:val="Hyperlink"/>
          </w:rPr>
          <w:t xml:space="preserve">https://books.google.com/books?hl=en&amp;lr=&amp;id=wR1tEAAAQBAJ&amp;oi=fnd&amp;pg=PA109&amp;dq=info:7vggZV23RBcJ:scholar.google.com&amp;ots=MaiJnW8Pwl&amp;sig=S35FDG5eqa0dZWpyJs3QOVDUQVM</w:t>
        </w:r>
      </w:hyperlink>
    </w:p>
    <w:p>
      <w:pPr>
        <w:tabs>
          <w:tab w:val="left" w:pos="454"/>
        </w:tabs>
        <w:spacing w:after="80"/>
        <w:ind w:left="454" w:hanging="454"/>
      </w:pPr>
      <w:r>
        <w:rPr>
          <w:rStyle w:val="Muted"/>
        </w:rPr>
        <w:t xml:space="preserve">16.</w:t>
      </w:r>
      <w:r>
        <w:tab/>
      </w:r>
      <w:r>
        <w:rPr>
          <w:b/>
        </w:rPr>
        <w:t xml:space="preserve">Sabina Appiah-Boateng</w:t>
      </w:r>
      <w:r>
        <w:t xml:space="preserve">, Stephen B. Kendie</w:t>
      </w:r>
      <w:r>
        <w:t xml:space="preserve"> (2021). </w:t>
      </w:r>
      <w:r>
        <w:t xml:space="preserve">Framing and conflict: the case of the Asante Akyem North district’s farmer-herder conflict in Ghana.</w:t>
      </w:r>
      <w:r>
        <w:t xml:space="preserve"> </w:t>
      </w:r>
      <w:r>
        <w:rPr>
          <w:i/>
        </w:rPr>
        <w:t xml:space="preserve">Journal of Aggression Conflict and Peace Research</w:t>
      </w:r>
      <w:r>
        <w:t xml:space="preserve">.</w:t>
      </w:r>
      <w:r>
        <w:t xml:space="preserve"> </w:t>
      </w:r>
      <w:hyperlink xmlns:r="http://schemas.openxmlformats.org/officeDocument/2006/relationships" w:history="true" r:id="R28d539beecdd457a">
        <w:r>
          <w:rPr>
            <w:rStyle w:val="Hyperlink"/>
          </w:rPr>
          <w:t xml:space="preserve">https://doi.org/10.1108/jacpr-07-2021-0617</w:t>
        </w:r>
      </w:hyperlink>
    </w:p>
    <w:p>
      <w:pPr>
        <w:tabs>
          <w:tab w:val="left" w:pos="454"/>
        </w:tabs>
        <w:spacing w:after="80"/>
        <w:ind w:left="454" w:hanging="454"/>
      </w:pPr>
      <w:r>
        <w:rPr>
          <w:rStyle w:val="Muted"/>
        </w:rPr>
        <w:t xml:space="preserve">17.</w:t>
      </w:r>
      <w:r>
        <w:tab/>
      </w:r>
      <w:r>
        <w:rPr>
          <w:b/>
        </w:rPr>
        <w:t xml:space="preserve">Sabina Appiah-Boateng</w:t>
      </w:r>
      <w:r>
        <w:t xml:space="preserve"> (2020). </w:t>
      </w:r>
      <w:r>
        <w:t xml:space="preserve">Land-use Conflicts and Psychosocial Well-being: A Study of Farmer-Herder Conflict in Asante Akyem North District of Ghana.</w:t>
      </w:r>
      <w:r>
        <w:t xml:space="preserve"> </w:t>
      </w:r>
      <w:r>
        <w:rPr>
          <w:i/>
        </w:rPr>
        <w:t xml:space="preserve">Performing Sustainability-Culture and Social Transformation</w:t>
      </w:r>
      <w:r>
        <w:t xml:space="preserve">.</w:t>
      </w:r>
      <w:r>
        <w:t xml:space="preserve"> </w:t>
      </w:r>
      <w:hyperlink xmlns:r="http://schemas.openxmlformats.org/officeDocument/2006/relationships" w:history="true" r:id="Rcd5ba83f50894dcf">
        <w:r>
          <w:rPr>
            <w:rStyle w:val="Hyperlink"/>
          </w:rPr>
          <w:t xml:space="preserve">https://www.uni-hildesheim.de/ojs/index.php/PS/article/view/371</w:t>
        </w:r>
      </w:hyperlink>
    </w:p>
    <w:p>
      <w:pPr>
        <w:tabs>
          <w:tab w:val="left" w:pos="454"/>
        </w:tabs>
        <w:spacing w:after="80"/>
        <w:ind w:left="454" w:hanging="454"/>
      </w:pPr>
      <w:r>
        <w:rPr>
          <w:rStyle w:val="Muted"/>
        </w:rPr>
        <w:t xml:space="preserve">18.</w:t>
      </w:r>
      <w:r>
        <w:tab/>
      </w:r>
      <w:r>
        <w:rPr>
          <w:b/>
        </w:rPr>
        <w:t xml:space="preserve">S Appiah-Boateng</w:t>
      </w:r>
      <w:r>
        <w:t xml:space="preserve"> (2017). </w:t>
      </w:r>
      <w:r>
        <w:t xml:space="preserve">Reliability and factor structure of the IES-R among victims of violent conflict in a rural Ghana.</w:t>
      </w:r>
      <w:r>
        <w:t xml:space="preserve"> </w:t>
      </w:r>
      <w:r>
        <w:rPr>
          <w:i/>
        </w:rPr>
        <w:t xml:space="preserve">Int J Educ Res</w:t>
      </w:r>
      <w:r>
        <w:t xml:space="preserve">.</w:t>
      </w:r>
      <w:r>
        <w:t xml:space="preserve"> </w:t>
      </w:r>
      <w:hyperlink xmlns:r="http://schemas.openxmlformats.org/officeDocument/2006/relationships" w:history="true" r:id="R154f05fd0ed049c4">
        <w:r>
          <w:rPr>
            <w:rStyle w:val="Hyperlink"/>
          </w:rPr>
          <w:t xml:space="preserve">https://scholar.google.com/scholar?cluster=17631787909098822797&amp;hl=en&amp;oi=scholarr</w:t>
        </w:r>
      </w:hyperlink>
    </w:p>
    <w:p>
      <w:pPr>
        <w:tabs>
          <w:tab w:val="left" w:pos="454"/>
        </w:tabs>
        <w:spacing w:after="80"/>
        <w:ind w:left="454" w:hanging="454"/>
      </w:pPr>
      <w:r>
        <w:rPr>
          <w:rStyle w:val="Muted"/>
        </w:rPr>
        <w:t xml:space="preserve">19.</w:t>
      </w:r>
      <w:r>
        <w:tab/>
      </w:r>
      <w:r>
        <w:rPr>
          <w:b/>
        </w:rPr>
        <w:t xml:space="preserve">Kofi Krafona and Sabina Appiah-Boateng</w:t>
      </w:r>
      <w:r>
        <w:t xml:space="preserve"> (2014). </w:t>
      </w:r>
      <w:r>
        <w:t xml:space="preserve">Catastrophising thoughts and anxiety among University students: comparison of psychology undergraduates and medical students.</w:t>
      </w:r>
      <w:r>
        <w:t xml:space="preserve"> </w:t>
      </w:r>
      <w:r>
        <w:rPr>
          <w:i/>
        </w:rPr>
        <w:t xml:space="preserve">International Journal of Education and Research</w:t>
      </w:r>
      <w:r>
        <w:t xml:space="preserve">.</w:t>
      </w:r>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Lea Frauenknecht, Martin Ringsmut, Naomi Andrew Haruna, </w:t>
      </w:r>
      <w:r>
        <w:rPr>
          <w:b/>
        </w:rPr>
        <w:t xml:space="preserve">Sabina Appiah-Boateng</w:t>
      </w:r>
      <w:r>
        <w:t xml:space="preserve"> (2025). </w:t>
      </w:r>
      <w:r>
        <w:t xml:space="preserve">Performing Sustainability—Navigating the Complexities of a Trilateral Graduate School in Ghana, Nigeria, and Germany.</w:t>
      </w:r>
      <w:r>
        <w:t xml:space="preserve"> </w:t>
      </w:r>
      <w:r>
        <w:rPr>
          <w:i/>
        </w:rPr>
        <w:t xml:space="preserve">World sustainability series</w:t>
      </w:r>
      <w:r>
        <w:t xml:space="preserve">.</w:t>
      </w:r>
      <w:r>
        <w:t xml:space="preserve"> </w:t>
      </w:r>
      <w:hyperlink xmlns:r="http://schemas.openxmlformats.org/officeDocument/2006/relationships" w:history="true" r:id="R7761b652a34543ab">
        <w:r>
          <w:rPr>
            <w:rStyle w:val="Hyperlink"/>
          </w:rPr>
          <w:t xml:space="preserve">https://doi.org/10.1007/978-3-031-97837-1_4</w:t>
        </w:r>
      </w:hyperlink>
    </w:p>
    <w:p>
      <w:pPr>
        <w:tabs>
          <w:tab w:val="left" w:pos="454"/>
        </w:tabs>
        <w:spacing w:after="80"/>
        <w:ind w:left="454" w:hanging="454"/>
      </w:pPr>
      <w:r>
        <w:rPr>
          <w:rStyle w:val="Muted"/>
        </w:rPr>
        <w:t xml:space="preserve">2.</w:t>
      </w:r>
      <w:r>
        <w:tab/>
      </w:r>
      <w:r>
        <w:t xml:space="preserve">JS Boateng, Mavis Serwah Benneh Mensah, I Kosi, </w:t>
      </w:r>
      <w:r>
        <w:rPr>
          <w:b/>
        </w:rPr>
        <w:t xml:space="preserve">S Appiah-Boateng</w:t>
      </w:r>
      <w:r>
        <w:t xml:space="preserve"> (2023). </w:t>
      </w:r>
      <w:r>
        <w:t xml:space="preserve">Digitalization of Business Operations and Empowerment of Female Entrepreneurs.</w:t>
      </w:r>
      <w:r>
        <w:t xml:space="preserve"> </w:t>
      </w:r>
      <w:r>
        <w:rPr>
          <w:i/>
        </w:rPr>
        <w:t xml:space="preserve">Empowering Women in the Digital Economy</w:t>
      </w:r>
      <w:r>
        <w:t xml:space="preserve">.</w:t>
      </w:r>
      <w:r>
        <w:t xml:space="preserve"> </w:t>
      </w:r>
      <w:hyperlink xmlns:r="http://schemas.openxmlformats.org/officeDocument/2006/relationships" w:history="true" r:id="R2e8b4a40fd694a61">
        <w:r>
          <w:rPr>
            <w:rStyle w:val="Hyperlink"/>
          </w:rPr>
          <w:t xml:space="preserve">http://eprints.bournemouth.ac.uk/38860/</w:t>
        </w:r>
      </w:hyperlink>
    </w:p>
    <w:p>
      <w:pPr>
        <w:tabs>
          <w:tab w:val="left" w:pos="454"/>
        </w:tabs>
        <w:spacing w:after="80"/>
        <w:ind w:left="454" w:hanging="454"/>
      </w:pPr>
      <w:r>
        <w:rPr>
          <w:rStyle w:val="Muted"/>
        </w:rPr>
        <w:t xml:space="preserve">3.</w:t>
      </w:r>
      <w:r>
        <w:tab/>
      </w:r>
      <w:r>
        <w:rPr>
          <w:b/>
        </w:rPr>
        <w:t xml:space="preserve">Sabina Appiah-Boateng</w:t>
      </w:r>
      <w:r>
        <w:t xml:space="preserve"> (2022). </w:t>
      </w:r>
      <w:r>
        <w:t xml:space="preserve">The Role of the National Peace Council in conflict prevention and management in Ghana.</w:t>
      </w:r>
      <w:r>
        <w:t xml:space="preserve"> </w:t>
      </w:r>
      <w:r>
        <w:rPr>
          <w:i/>
        </w:rPr>
        <w:t xml:space="preserve">Towards Sustainable Peace in Ghana: Essays in Memory of Francis Kojo Azuimah</w:t>
      </w:r>
      <w:r>
        <w:t xml:space="preserve">.</w:t>
      </w:r>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AIKINS KENNETH SHELTON, </w:t>
      </w:r>
      <w:r>
        <w:rPr>
          <w:b/>
        </w:rPr>
        <w:t xml:space="preserve">S Appiah-Boateng</w:t>
      </w:r>
      <w:r>
        <w:t xml:space="preserve"> (2022). </w:t>
      </w:r>
      <w:r>
        <w:t xml:space="preserve">Civil Wars in Africa.</w:t>
      </w:r>
      <w:r>
        <w:t xml:space="preserve"> </w:t>
      </w:r>
      <w:r>
        <w:rPr>
          <w:i/>
        </w:rPr>
        <w:t xml:space="preserve">Bloomsbury Publishing PLC</w:t>
      </w:r>
      <w:r>
        <w:t xml:space="preserve">.</w:t>
      </w:r>
      <w:r>
        <w:t xml:space="preserve"> </w:t>
      </w:r>
      <w:hyperlink xmlns:r="http://schemas.openxmlformats.org/officeDocument/2006/relationships" w:history="true" r:id="R2efd4d6defdb452f">
        <w:r>
          <w:rPr>
            <w:rStyle w:val="Hyperlink"/>
          </w:rPr>
          <w:t xml:space="preserve">https://books.google.com/books?hl=en&amp;lr=&amp;id=wR1tEAAAQBAJ&amp;oi=fnd&amp;pg=PR1&amp;dq=info:6ppThpctm0oJ:scholar.google.com&amp;ots=MaiJnW8Pwj&amp;sig=Xpx-NmbTm4KjijYKE_t2Ig9JhXM</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Sabina Appiah-Boateng</w:t>
      </w:r>
      <w:r>
        <w:t xml:space="preserve"> (2020). </w:t>
      </w:r>
      <w:r>
        <w:t xml:space="preserve">Land-use Conflicts and Psychosocial Well-being.</w:t>
      </w:r>
      <w:r>
        <w:t xml:space="preserve"> </w:t>
      </w:r>
      <w:r>
        <w:rPr>
          <w:i/>
        </w:rPr>
        <w:t xml:space="preserve">Universitätsverlag Hildesheim</w:t>
      </w:r>
      <w:r>
        <w:t xml:space="preserve">.</w:t>
      </w:r>
      <w:r>
        <w:t xml:space="preserve"> </w:t>
      </w:r>
      <w:hyperlink xmlns:r="http://schemas.openxmlformats.org/officeDocument/2006/relationships" w:history="true" r:id="R49acba31448349f6">
        <w:r>
          <w:rPr>
            <w:rStyle w:val="Hyperlink"/>
          </w:rPr>
          <w:t xml:space="preserve">https://www.researchgate.net/profile/Sabina-Appiah-Boateng/publication/344070456_Land-use_Conflicts_and_Psychosocial_Well-being/links/621cc2b9579f1c041720d162/Land-use-Conflicts-and-Psychosocial-Well-being.pdf</w:t>
        </w:r>
      </w:hyperlink>
    </w:p>
    <w:sectPr>
      <w:footerReference xmlns:r="http://schemas.openxmlformats.org/officeDocument/2006/relationships" w:type="default" r:id="R5dcc03c8add549a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scholar.ucc.edu.gh/staff/4714e520-7935-4c92-813b-31dcb49e5bf4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5160319b07e45d2" /><Relationship Type="http://schemas.openxmlformats.org/officeDocument/2006/relationships/hyperlink" Target="https://orcid.org/0000-0002-1174-887X" TargetMode="External" Id="Raf743255136e4d09" /><Relationship Type="http://schemas.openxmlformats.org/officeDocument/2006/relationships/hyperlink" Target="mailto:sabinaaboateng@gmail.com" TargetMode="External" Id="Rae1d43a36eb84ad2" /><Relationship Type="http://schemas.openxmlformats.org/officeDocument/2006/relationships/hyperlink" Target="https://scholar.google.com/citations?user=4G6ibQgAAAAJ&amp;hl=en" TargetMode="External" Id="R06f54350600944da" /><Relationship Type="http://schemas.openxmlformats.org/officeDocument/2006/relationships/hyperlink" Target="https://scholar.ucc.edu.gh/staff/4714e520-7935-4c92-813b-31dcb49e5bf4" TargetMode="External" Id="R9f79e78030504e06" /><Relationship Type="http://schemas.openxmlformats.org/officeDocument/2006/relationships/hyperlink" Target="https://doi.org/10.1080/23322039.2026.2676343" TargetMode="External" Id="Ra2307145a1994db5" /><Relationship Type="http://schemas.openxmlformats.org/officeDocument/2006/relationships/hyperlink" Target="https://doi.org/10.1080/14781158.2026.2710851" TargetMode="External" Id="R124fd16d246c4b99" /><Relationship Type="http://schemas.openxmlformats.org/officeDocument/2006/relationships/hyperlink" Target="https://doi.org/10.26437/ajar.v11i2.1060" TargetMode="External" Id="Re167b2858b25475c" /><Relationship Type="http://schemas.openxmlformats.org/officeDocument/2006/relationships/hyperlink" Target="https://doi.org/10.1057/s41599-025-05120-3" TargetMode="External" Id="R3999fb101679468a" /><Relationship Type="http://schemas.openxmlformats.org/officeDocument/2006/relationships/hyperlink" Target="https://doi.org/10.64712/imjre.v3i2.604" TargetMode="External" Id="R2c22eb6bcd4c45b3" /><Relationship Type="http://schemas.openxmlformats.org/officeDocument/2006/relationships/hyperlink" Target="https://doi.org/10.1016/j.envc.2025.101328" TargetMode="External" Id="R6d4d3911fcda4570" /><Relationship Type="http://schemas.openxmlformats.org/officeDocument/2006/relationships/hyperlink" Target="https://doi.org/10.1080/13691058.2024.2334935" TargetMode="External" Id="R4cb7d294c55140b7" /><Relationship Type="http://schemas.openxmlformats.org/officeDocument/2006/relationships/hyperlink" Target="https://doi.org/10.1108/jacpr-10-2023-0842" TargetMode="External" Id="R8c0170f56b1b4412" /><Relationship Type="http://schemas.openxmlformats.org/officeDocument/2006/relationships/hyperlink" Target="https://doi.org/10.1007/s43545-024-00874-0" TargetMode="External" Id="Rf38289cbb8b34f4e" /><Relationship Type="http://schemas.openxmlformats.org/officeDocument/2006/relationships/hyperlink" Target="https://doi.org/10.1177/10778012241243051" TargetMode="External" Id="R7ce209bc342846c9" /><Relationship Type="http://schemas.openxmlformats.org/officeDocument/2006/relationships/hyperlink" Target="https://doi.org/10.4314/ajosi.v6i1.1" TargetMode="External" Id="Rda9b06da6f504a42" /><Relationship Type="http://schemas.openxmlformats.org/officeDocument/2006/relationships/hyperlink" Target="https://doi.org/10.1016/j.wdp.2023.100538" TargetMode="External" Id="Re2bdcec98c9b40f2" /><Relationship Type="http://schemas.openxmlformats.org/officeDocument/2006/relationships/hyperlink" Target="https://doi.org/10.15173/glj.v14i2.5287" TargetMode="External" Id="Rff2ed83809294852" /><Relationship Type="http://schemas.openxmlformats.org/officeDocument/2006/relationships/hyperlink" Target="https://psycnet.apa.org/record/2023-29712-001" TargetMode="External" Id="R2586a49892bc44a1" /><Relationship Type="http://schemas.openxmlformats.org/officeDocument/2006/relationships/hyperlink" Target="https://books.google.com/books?hl=en&amp;lr=&amp;id=wR1tEAAAQBAJ&amp;oi=fnd&amp;pg=PA109&amp;dq=info:7vggZV23RBcJ:scholar.google.com&amp;ots=MaiJnW8Pwl&amp;sig=S35FDG5eqa0dZWpyJs3QOVDUQVM" TargetMode="External" Id="R3a64e3d33ad04054" /><Relationship Type="http://schemas.openxmlformats.org/officeDocument/2006/relationships/hyperlink" Target="https://doi.org/10.1108/jacpr-07-2021-0617" TargetMode="External" Id="R28d539beecdd457a" /><Relationship Type="http://schemas.openxmlformats.org/officeDocument/2006/relationships/hyperlink" Target="https://www.uni-hildesheim.de/ojs/index.php/PS/article/view/371" TargetMode="External" Id="Rcd5ba83f50894dcf" /><Relationship Type="http://schemas.openxmlformats.org/officeDocument/2006/relationships/hyperlink" Target="https://scholar.google.com/scholar?cluster=17631787909098822797&amp;hl=en&amp;oi=scholarr" TargetMode="External" Id="R154f05fd0ed049c4" /><Relationship Type="http://schemas.openxmlformats.org/officeDocument/2006/relationships/hyperlink" Target="https://doi.org/10.1007/978-3-031-97837-1_4" TargetMode="External" Id="R7761b652a34543ab" /><Relationship Type="http://schemas.openxmlformats.org/officeDocument/2006/relationships/hyperlink" Target="http://eprints.bournemouth.ac.uk/38860/" TargetMode="External" Id="R2e8b4a40fd694a61" /><Relationship Type="http://schemas.openxmlformats.org/officeDocument/2006/relationships/hyperlink" Target="https://books.google.com/books?hl=en&amp;lr=&amp;id=wR1tEAAAQBAJ&amp;oi=fnd&amp;pg=PR1&amp;dq=info:6ppThpctm0oJ:scholar.google.com&amp;ots=MaiJnW8Pwj&amp;sig=Xpx-NmbTm4KjijYKE_t2Ig9JhXM" TargetMode="External" Id="R2efd4d6defdb452f" /><Relationship Type="http://schemas.openxmlformats.org/officeDocument/2006/relationships/hyperlink" Target="https://www.researchgate.net/profile/Sabina-Appiah-Boateng/publication/344070456_Land-use_Conflicts_and_Psychosocial_Well-being/links/621cc2b9579f1c041720d162/Land-use-Conflicts-and-Psychosocial-Well-being.pdf" TargetMode="External" Id="R49acba31448349f6" /><Relationship Type="http://schemas.openxmlformats.org/officeDocument/2006/relationships/footer" Target="/word/footer1.xml" Id="R5dcc03c8add549aa" /></Relationships>
</file>