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3ea6373894ac8" /><Relationship Type="http://schemas.openxmlformats.org/package/2006/relationships/metadata/core-properties" Target="/package/services/metadata/core-properties/80250bb6dabb4766ae001f46e637139f.psmdcp" Id="Rac7468e5fae742c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Asare-danso, Seth</w:t>
      </w:r>
    </w:p>
    <w:p>
      <w:r>
        <w:rPr>
          <w:rStyle w:val="Muted"/>
          <w:sz w:val="22"/>
        </w:rPr>
        <w:t xml:space="preserve">Professor · Arts &amp; Social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93c040e74ad14840">
        <w:r>
          <w:rPr>
            <w:rStyle w:val="Hyperlink"/>
            <w:sz w:val="18"/>
          </w:rPr>
          <w:t xml:space="preserve">scholar.google.com/citations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4b593403d0f4a1b">
        <w:r>
          <w:rPr>
            <w:rStyle w:val="Hyperlink"/>
            <w:sz w:val="18"/>
          </w:rPr>
          <w:t xml:space="preserve">scholar.google.com/citations?user=ZLfCyp0AAAAJ&amp;hl=en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3858e5bae254e2c">
        <w:r>
          <w:rPr>
            <w:rStyle w:val="Hyperlink"/>
            <w:sz w:val="18"/>
          </w:rPr>
          <w:t xml:space="preserve">scholar.ucc.edu.gh/staff/471b3331-bfe9-46bf-b341-3196d41b14c2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Religious and Moral Issues · Curriculum and Pedagogical Issues in RME · Educational Policy Issues · Theological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Religious studies · Sociology and Political Science · Economics and Econometrics · Finance · Organizational Behavior and Human Resource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2005–2026.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Mensah, Theophilus Eshun, </w:t>
      </w:r>
      <w:r>
        <w:rPr>
          <w:b/>
        </w:rPr>
        <w:t xml:space="preserve">Seth Asare-Danso</w:t>
      </w:r>
      <w:r>
        <w:t xml:space="preserve"> (2026). </w:t>
      </w:r>
      <w:r>
        <w:t xml:space="preserve">Religious and moral education pre-service teachers' intention to use existential pedagogy to teach: Altering pedagogies to ensure transformative education in Ghana.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c949aad41b3d450b">
        <w:r>
          <w:rPr>
            <w:rStyle w:val="Hyperlink"/>
          </w:rPr>
          <w:t xml:space="preserve">https://quarterlyreview.net/ojs/index.php/aqssr/article/view/584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Ernest Nyamekye, </w:t>
      </w:r>
      <w:r>
        <w:rPr>
          <w:b/>
        </w:rPr>
        <w:t xml:space="preserve">Seth Asare-Danso</w:t>
      </w:r>
      <w:r>
        <w:t xml:space="preserve">, Emmanuel Amo Ofori</w:t>
      </w:r>
      <w:r>
        <w:t xml:space="preserve"> (2025). </w:t>
      </w:r>
      <w:r>
        <w:t xml:space="preserve">Investigating the influence of language teachers’ constructivist self-efficacy on their practice of constructivism in Ghanaian language and culture instruction.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695f73fa6c74c50">
        <w:r>
          <w:rPr>
            <w:rStyle w:val="Hyperlink"/>
          </w:rPr>
          <w:t xml:space="preserve">https://doi.org/10.1371/journal.pone.0320246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Ernest Nyamekye, </w:t>
      </w:r>
      <w:r>
        <w:rPr>
          <w:b/>
        </w:rPr>
        <w:t xml:space="preserve">Seth Asare-Danso</w:t>
      </w:r>
      <w:r>
        <w:t xml:space="preserve">, Emmanuel Amo Ofori</w:t>
      </w:r>
      <w:r>
        <w:t xml:space="preserve"> (2024). </w:t>
      </w:r>
      <w:r>
        <w:t xml:space="preserve">Does children’s voice matter? Exploring teachers’ and pupils’ perspectives on critical pedagogy in childhood development.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0ef335f64bd4a6e">
        <w:r>
          <w:rPr>
            <w:rStyle w:val="Hyperlink"/>
          </w:rPr>
          <w:t xml:space="preserve">https://doi.org/10.1007/s44217-024-00384-4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Seth Asare-Danso</w:t>
      </w:r>
      <w:r>
        <w:t xml:space="preserve"> (2022). </w:t>
      </w:r>
      <w:r>
        <w:t xml:space="preserve">Assessment of Technological Pedagogical Content Knowledge of Senior High School Business Teachers in the Central Region, Ghana.</w:t>
      </w:r>
      <w:r>
        <w:t xml:space="preserve"> </w:t>
      </w:r>
      <w:r>
        <w:rPr>
          <w:i/>
        </w:rPr>
        <w:t xml:space="preserve">Int. J. Soc. Sci. Educ. Res. Stud</w:t>
      </w:r>
      <w:r>
        <w:t xml:space="preserve">.</w:t>
      </w:r>
      <w:r>
        <w:t xml:space="preserve"> </w:t>
      </w:r>
      <w:hyperlink xmlns:r="http://schemas.openxmlformats.org/officeDocument/2006/relationships" w:history="true" r:id="Re447ac070123494a">
        <w:r>
          <w:rPr>
            <w:rStyle w:val="Hyperlink"/>
          </w:rPr>
          <w:t xml:space="preserve">https://pdfs.semanticscholar.org/9f48/09a8a85045ef20c25f78a11563e9081a7c3c.pdf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Seth Asare-Danso</w:t>
      </w:r>
      <w:r>
        <w:t xml:space="preserve"> (2020). </w:t>
      </w:r>
      <w:r>
        <w:t xml:space="preserve">Building a Mission-Oriented Church in Ghana in the 21st Century: The Role of Theological Education.</w:t>
      </w:r>
      <w:r>
        <w:t xml:space="preserve"> </w:t>
      </w:r>
      <w:r>
        <w:rPr>
          <w:i/>
        </w:rPr>
        <w:t xml:space="preserve">E-Journal of Religious and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c4ec33952284a86">
        <w:r>
          <w:rPr>
            <w:rStyle w:val="Hyperlink"/>
          </w:rPr>
          <w:t xml:space="preserve">https://doi.org/10.38159/erats.2020065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Seth Asare-Danso</w:t>
      </w:r>
      <w:r>
        <w:t xml:space="preserve"> (2020). </w:t>
      </w:r>
      <w:r>
        <w:t xml:space="preserve">Fulfilling the Mission of the Church in Ghana in the 21st Century: Lessons from India in the 16th and 17th Centuries.</w:t>
      </w:r>
      <w:r>
        <w:t xml:space="preserve"> </w:t>
      </w:r>
      <w:r>
        <w:rPr>
          <w:i/>
        </w:rPr>
        <w:t xml:space="preserve">E-Journal of Religious and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2f7eb9adae54575">
        <w:r>
          <w:rPr>
            <w:rStyle w:val="Hyperlink"/>
          </w:rPr>
          <w:t xml:space="preserve">https://doi.org/10.38159/erats.2020081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C. N. &amp; Asare-Danso</w:t>
      </w:r>
      <w:r>
        <w:t xml:space="preserve"> (2019). </w:t>
      </w:r>
      <w:r>
        <w:t xml:space="preserve">Implementing quality Religious and Moral Education curriculum in basic schools in Cape Coast, Ghana: The role of headteachers.</w:t>
      </w:r>
      <w:r>
        <w:t xml:space="preserve"> </w:t>
      </w:r>
      <w:r>
        <w:rPr>
          <w:i/>
        </w:rPr>
        <w:t xml:space="preserve">International Journal of Basic Education, Research and Policy.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Seth Asare-Danso</w:t>
      </w:r>
      <w:r>
        <w:t xml:space="preserve"> (2018). </w:t>
      </w:r>
      <w:r>
        <w:t xml:space="preserve">Church and state in educational dialogue.</w:t>
      </w:r>
      <w:r>
        <w:t xml:space="preserve"> </w:t>
      </w:r>
      <w:r>
        <w:rPr>
          <w:i/>
        </w:rPr>
        <w:t xml:space="preserve">New international studies on religions and dialogue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d30e25da944214">
        <w:r>
          <w:rPr>
            <w:rStyle w:val="Hyperlink"/>
          </w:rPr>
          <w:t xml:space="preserve">https://books.google.com/books?hl=en&amp;lr=&amp;id=YrNmDwAAQBAJ&amp;oi=fnd&amp;pg=PA111&amp;dq=info:Cgkw_oaTO7MJ:scholar.google.com&amp;ots=e7FBc4Y-ow&amp;sig=L6ut-wE9mAwmddNxwL5D6JpeZpY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Thompson Mumuni, </w:t>
      </w:r>
      <w:r>
        <w:rPr>
          <w:b/>
        </w:rPr>
        <w:t xml:space="preserve">Seth Asare-Danso</w:t>
      </w:r>
      <w:r>
        <w:t xml:space="preserve"> (2018). </w:t>
      </w:r>
      <w:r>
        <w:t xml:space="preserve">Instructional Decision-Making Processes of Teachers in Kindergarten Classrooms within the Cape Coast Metropolis: A Multi-Case Study.</w:t>
      </w:r>
      <w:r>
        <w:t xml:space="preserve"> </w:t>
      </w:r>
      <w:r>
        <w:rPr>
          <w:i/>
        </w:rPr>
        <w:t xml:space="preserve">International Journal of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9deee2d45464118">
        <w:r>
          <w:rPr>
            <w:rStyle w:val="Hyperlink"/>
          </w:rPr>
          <w:t xml:space="preserve">https://ir.ucc.edu.gh/items/e4a47827-7fe4-4ce3-88fc-7a7fc041f58d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Seth Asare Danso</w:t>
      </w:r>
      <w:r>
        <w:t xml:space="preserve"> (2018). </w:t>
      </w:r>
      <w:r>
        <w:t xml:space="preserve">Moral Education and the Curriculum: the Ghanaian Experience.</w:t>
      </w:r>
      <w:r>
        <w:t xml:space="preserve"> </w:t>
      </w:r>
      <w:r>
        <w:rPr>
          <w:i/>
        </w:rPr>
        <w:t xml:space="preserve">International Journal of Scientific Research and Management (IJSRM)</w:t>
      </w:r>
      <w:r>
        <w:t xml:space="preserve">.</w:t>
      </w:r>
      <w:r>
        <w:t xml:space="preserve"> </w:t>
      </w:r>
      <w:hyperlink xmlns:r="http://schemas.openxmlformats.org/officeDocument/2006/relationships" w:history="true" r:id="Rdcba7633e8714890">
        <w:r>
          <w:rPr>
            <w:rStyle w:val="Hyperlink"/>
          </w:rPr>
          <w:t xml:space="preserve">https://doi.org/10.18535/ijsrm/v6i1.el05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MARTIN OWUSU, </w:t>
      </w:r>
      <w:r>
        <w:rPr>
          <w:b/>
        </w:rPr>
        <w:t xml:space="preserve">M. &amp; Asare-Danso</w:t>
      </w:r>
      <w:r>
        <w:t xml:space="preserve"> (2018). </w:t>
      </w:r>
      <w:r>
        <w:t xml:space="preserve">Promoting Moral Education through co-curricular activities: Does school type count?</w:t>
      </w:r>
      <w:r>
        <w:t xml:space="preserve"> </w:t>
      </w:r>
      <w:r>
        <w:rPr>
          <w:i/>
        </w:rPr>
        <w:t xml:space="preserve">International Journal of Education and Social Science,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S. Asare-Danso</w:t>
      </w:r>
      <w:r>
        <w:t xml:space="preserve"> (2018). </w:t>
      </w:r>
      <w:r>
        <w:t xml:space="preserve">Rites of passage and inculcation of values among the Ashanti of Ghana: A case study.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Seth Asare-Danso</w:t>
      </w:r>
      <w:r>
        <w:t xml:space="preserve"> (2017). </w:t>
      </w:r>
      <w:r>
        <w:t xml:space="preserve">Assessing technological pedagogical content knowledge of religious and moral educators of colleges of education in Ghana: A survey.</w:t>
      </w:r>
      <w:r>
        <w:t xml:space="preserve"> </w:t>
      </w:r>
      <w:r>
        <w:rPr>
          <w:i/>
        </w:rPr>
        <w:t xml:space="preserve">International Journal of Education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f049b8db0354d1d">
        <w:r>
          <w:rPr>
            <w:rStyle w:val="Hyperlink"/>
          </w:rPr>
          <w:t xml:space="preserve">https://ir.ucc.edu.gh/items/f0d993c9-614a-4824-a415-965ec8acb009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Seth Asare-Danso</w:t>
      </w:r>
      <w:r>
        <w:t xml:space="preserve"> (2017). </w:t>
      </w:r>
      <w:r>
        <w:t xml:space="preserve">Basic Education in Ghana: History, management and challenges.</w:t>
      </w:r>
      <w:r>
        <w:t xml:space="preserve"> </w:t>
      </w:r>
      <w:r>
        <w:rPr>
          <w:i/>
        </w:rPr>
        <w:t xml:space="preserve">The International Journal of Humanities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c845534e2a141b1">
        <w:r>
          <w:rPr>
            <w:rStyle w:val="Hyperlink"/>
          </w:rPr>
          <w:t xml:space="preserve">https://scholar.google.com/scholar?cluster=13919830200655041471&amp;hl=en&amp;oi=scholarr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Seth Asare-Danso</w:t>
      </w:r>
      <w:r>
        <w:t xml:space="preserve"> (2017). </w:t>
      </w:r>
      <w:r>
        <w:t xml:space="preserve">Effects of government educational policies on Islamic education in Ghana: A historical study.</w:t>
      </w:r>
      <w:r>
        <w:t xml:space="preserve"> </w:t>
      </w:r>
      <w:r>
        <w:rPr>
          <w:i/>
        </w:rPr>
        <w:t xml:space="preserve">The International Journal of Humanities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85c829fbd11432b">
        <w:r>
          <w:rPr>
            <w:rStyle w:val="Hyperlink"/>
          </w:rPr>
          <w:t xml:space="preserve">https://scholar.google.com/scholar?cluster=17010341514995240019&amp;hl=en&amp;oi=scholarr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Seth Asare Danso</w:t>
      </w:r>
      <w:r>
        <w:t xml:space="preserve"> (2017). </w:t>
      </w:r>
      <w:r>
        <w:t xml:space="preserve">Historical Study of Girl Child Education in Ghana (1828-2014): A Review of Basel Mission Educational Policy.</w:t>
      </w:r>
      <w:r>
        <w:t xml:space="preserve"> </w:t>
      </w:r>
      <w:r>
        <w:rPr>
          <w:i/>
        </w:rPr>
        <w:t xml:space="preserve">International Journal of Scientific Research and Management (IJSRM)</w:t>
      </w:r>
      <w:r>
        <w:t xml:space="preserve">.</w:t>
      </w:r>
      <w:r>
        <w:t xml:space="preserve"> </w:t>
      </w:r>
      <w:hyperlink xmlns:r="http://schemas.openxmlformats.org/officeDocument/2006/relationships" w:history="true" r:id="R0705499a40c24431">
        <w:r>
          <w:rPr>
            <w:rStyle w:val="Hyperlink"/>
          </w:rPr>
          <w:t xml:space="preserve">https://doi.org/10.18535/ijsrm/v5i11.13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Seth Asare-Danso</w:t>
      </w:r>
      <w:r>
        <w:t xml:space="preserve"> (2016). </w:t>
      </w:r>
      <w:r>
        <w:t xml:space="preserve">Effects of teachers' psychological orientation on kindergarten classroom instructional practices: A cognitivist/constructivist approach.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Seth Asare-Danso</w:t>
      </w:r>
      <w:r>
        <w:t xml:space="preserve"> (2015). </w:t>
      </w:r>
      <w:r>
        <w:t xml:space="preserve">Assessment of the fidelity of implementation of the religious and moral education curriculum: Basic school teachers' perspective.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 Asare-Danso</w:t>
      </w:r>
      <w:r>
        <w:t xml:space="preserve"> (2014). </w:t>
      </w:r>
      <w:r>
        <w:t xml:space="preserve">Effects of Educational Policies on Teacher Education in Ghana: A Historical Study of the Presbyterian College of Education.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1374e73d29440f9">
        <w:r>
          <w:rPr>
            <w:rStyle w:val="Hyperlink"/>
          </w:rPr>
          <w:t xml:space="preserve">https://ir.ucc.edu.gh/items/2530bbcb-0dd9-4b19-bf91-522010686e6e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Seth Asare-Danso</w:t>
      </w:r>
      <w:r>
        <w:t xml:space="preserve"> (2014). </w:t>
      </w:r>
      <w:r>
        <w:t xml:space="preserve">Teachers’ Use of Life Themes Pedagogy in Christian Religious Studies: A Survey of Senior High Schools in Brong Ahafo Region, Ghana.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 Asare-Danso</w:t>
      </w:r>
      <w:r>
        <w:t xml:space="preserve"> (2013). </w:t>
      </w:r>
      <w:r>
        <w:t xml:space="preserve">Christian-Muslim relations in Ghana: Islamic education as a factor.</w:t>
      </w:r>
      <w:r>
        <w:t xml:space="preserve"> </w:t>
      </w:r>
      <w:r>
        <w:rPr>
          <w:i/>
        </w:rPr>
        <w:t xml:space="preserve">International Journal of Educational Leadership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Seth Asare-Danso</w:t>
      </w:r>
      <w:r>
        <w:t xml:space="preserve"> (2013). </w:t>
      </w:r>
      <w:r>
        <w:t xml:space="preserve">Historical study of vocational and technical education in Ghana (1828-2010): A review of Basel Mission educational policy .</w:t>
      </w:r>
      <w:r>
        <w:t xml:space="preserve"> </w:t>
      </w:r>
      <w:r>
        <w:rPr>
          <w:i/>
        </w:rPr>
        <w:t xml:space="preserve">International Journal of Pedagogy, Policy and ICT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f1b92f2510e481d">
        <w:r>
          <w:rPr>
            <w:rStyle w:val="Hyperlink"/>
          </w:rPr>
          <w:t xml:space="preserve">https://ir.ucc.edu.gh/server/api/core/bitstreams/71b17b86-3a94-4f66-8a23-2dc64f893f14/content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 Asare-Danso</w:t>
      </w:r>
      <w:r>
        <w:t xml:space="preserve"> (2013). </w:t>
      </w:r>
      <w:r>
        <w:t xml:space="preserve">Relationship between leadership styles and school climate among senior high schools in the Cape Coast metropolis .</w:t>
      </w:r>
      <w:r>
        <w:t xml:space="preserve"> </w:t>
      </w:r>
      <w:r>
        <w:rPr>
          <w:i/>
        </w:rPr>
        <w:t xml:space="preserve">International Journal of Educational Leadership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Seth Asare-Danso</w:t>
      </w:r>
      <w:r>
        <w:t xml:space="preserve"> (2012). </w:t>
      </w:r>
      <w:r>
        <w:t xml:space="preserve">Religious education in a democratic state–The Ghanaian experience.</w:t>
      </w:r>
      <w:r>
        <w:t xml:space="preserve"> </w:t>
      </w:r>
      <w:r>
        <w:rPr>
          <w:i/>
        </w:rPr>
        <w:t xml:space="preserve">Religious education between formation, knowledge and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3cf023d295f544d1">
        <w:r>
          <w:rPr>
            <w:rStyle w:val="Hyperlink"/>
          </w:rPr>
          <w:t xml:space="preserve">https://www.researchgate.net/profile/Seth-Asare-Danso/publication/291757378_Asare-Danso_S_2012_Religious_education_in_a_democratic_state_The_Ghanaian_experience_In_In_Gotke_P_Nissen_J_Eds_Religious_education_between_formation_knowledge_and_control_pp_59-65_Aarhus_Aarhus_Unive/links/56afd69908ae9c1968b48bad/Asare-Danso-S-2012-Religious-education-in-a-democratic-state-The-Ghanaian-experience-In-In-Gotke-P-Nissen-J-Eds-Religious-education-between-formation-knowledge-and-control-pp-59-65-Aarhus-Aarhu.pdf#page=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Seth Asare-Danso</w:t>
      </w:r>
      <w:r>
        <w:t xml:space="preserve"> (2011). </w:t>
      </w:r>
      <w:r>
        <w:t xml:space="preserve">Developing moral values in children: Observations from a pre-school in Ghana.</w:t>
      </w:r>
      <w:r>
        <w:t xml:space="preserve"> </w:t>
      </w:r>
      <w:r>
        <w:rPr>
          <w:i/>
        </w:rPr>
        <w:t xml:space="preserve">African Journal of Interdisciplinary Studies.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S. Asare-Danso</w:t>
      </w:r>
      <w:r>
        <w:t xml:space="preserve"> (2011). </w:t>
      </w:r>
      <w:r>
        <w:t xml:space="preserve">Developing the spirituality of children: Observations of teachers in a pre-school.</w:t>
      </w:r>
      <w:r>
        <w:t xml:space="preserve"> </w:t>
      </w:r>
      <w:r>
        <w:rPr>
          <w:i/>
        </w:rPr>
        <w:t xml:space="preserve">International Journal of Research in Counseling and Sports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S. Asare-Danso</w:t>
      </w:r>
      <w:r>
        <w:t xml:space="preserve"> (2011). </w:t>
      </w:r>
      <w:r>
        <w:t xml:space="preserve">Effects of educational policies on basic school religious and moral education curriculum in Ghana (1950 – 2007): A historical study.</w:t>
      </w:r>
      <w:r>
        <w:t xml:space="preserve"> </w:t>
      </w:r>
      <w:r>
        <w:rPr>
          <w:i/>
        </w:rPr>
        <w:t xml:space="preserve">International Journal of Pedagogy, Policy and ICT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4a0a5c32c0f499b">
        <w:r>
          <w:rPr>
            <w:rStyle w:val="Hyperlink"/>
          </w:rPr>
          <w:t xml:space="preserve">https://scholar.google.com/scholar?cluster=16292399422007789702&amp;hl=en&amp;oi=scholarr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S. Asare-Danso</w:t>
      </w:r>
      <w:r>
        <w:t xml:space="preserve"> (2011). </w:t>
      </w:r>
      <w:r>
        <w:t xml:space="preserve">Pupils’ attitudes towards religious and moral education: A survey of junior high school pupils in Cape Coast, Ghana.</w:t>
      </w:r>
      <w:r>
        <w:t xml:space="preserve"> </w:t>
      </w:r>
      <w:r>
        <w:rPr>
          <w:i/>
        </w:rPr>
        <w:t xml:space="preserve">International Journal of Basic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0fed9574c4a434c">
        <w:r>
          <w:rPr>
            <w:rStyle w:val="Hyperlink"/>
          </w:rPr>
          <w:t xml:space="preserve">https://scholar.google.com/scholar?cluster=1729799118279067912&amp;hl=en&amp;oi=scholarr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Thompson Mumuni, </w:t>
      </w:r>
      <w:r>
        <w:rPr>
          <w:b/>
        </w:rPr>
        <w:t xml:space="preserve">Seth Asare-Danso</w:t>
      </w:r>
      <w:r>
        <w:t xml:space="preserve"> (2011). </w:t>
      </w:r>
      <w:r>
        <w:t xml:space="preserve">Reactions of senior high students to indigenous moral values: a survey of students in Central Region, Ghana.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a95fbe951f5b4fca">
        <w:r>
          <w:rPr>
            <w:rStyle w:val="Hyperlink"/>
          </w:rPr>
          <w:t xml:space="preserve">https://www.africabib.org/rec.php?RID=403949718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S Asare-Danso</w:t>
      </w:r>
      <w:r>
        <w:t xml:space="preserve"> (2010). </w:t>
      </w:r>
      <w:r>
        <w:t xml:space="preserve">Values clarification: An individualistic approach to values education.</w:t>
      </w:r>
      <w:r>
        <w:t xml:space="preserve"> </w:t>
      </w:r>
      <w:r>
        <w:rPr>
          <w:i/>
        </w:rPr>
        <w:t xml:space="preserve">African Journal of Interdisciplinary Studies.</w:t>
      </w:r>
      <w:r>
        <w:t xml:space="preserve">.</w:t>
      </w:r>
      <w:r>
        <w:t xml:space="preserve"> </w:t>
      </w:r>
      <w:hyperlink xmlns:r="http://schemas.openxmlformats.org/officeDocument/2006/relationships" w:history="true" r:id="R8b89317fa2404fcb">
        <w:r>
          <w:rPr>
            <w:rStyle w:val="Hyperlink"/>
          </w:rPr>
          <w:t xml:space="preserve">https://scholar.google.com/scholar?cluster=9330427452288313634&amp;hl=en&amp;oi=scholarr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Seth Asare-Danso</w:t>
      </w:r>
      <w:r>
        <w:t xml:space="preserve"> (2009). </w:t>
      </w:r>
      <w:r>
        <w:t xml:space="preserve">Existential Approach: A pedagogical model for the teaching of Religious and Moral Education.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7b6212514334600">
        <w:r>
          <w:rPr>
            <w:rStyle w:val="Hyperlink"/>
          </w:rPr>
          <w:t xml:space="preserve">https://scholar.google.com/scholar?cluster=15701183815182157450&amp;hl=en&amp;oi=scholarr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Seth Asare-Danso</w:t>
      </w:r>
      <w:r>
        <w:t xml:space="preserve"> (2005). </w:t>
      </w:r>
      <w:r>
        <w:t xml:space="preserve">The traditional approach to the management of diseases in Ghana.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S. Asare-Danso</w:t>
      </w:r>
      <w:r>
        <w:t xml:space="preserve"> (2018). </w:t>
      </w:r>
      <w:r>
        <w:t xml:space="preserve">Church and state in educational dialogue: A historical study of the Presbyterian Church of Ghana. In M. Ubani (ed.). New International Studies on Religions and Dialogue in ….</w:t>
      </w:r>
      <w:r>
        <w:t xml:space="preserve"> </w:t>
      </w:r>
      <w:r>
        <w:rPr>
          <w:i/>
        </w:rPr>
        <w:t xml:space="preserve">Münster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Seth Asare-Danso</w:t>
      </w:r>
      <w:r>
        <w:t xml:space="preserve"> (2014). </w:t>
      </w:r>
      <w:r>
        <w:t xml:space="preserve">Religious and moral education for colleges of education 1.</w:t>
      </w:r>
      <w:r>
        <w:t xml:space="preserve"> </w:t>
      </w:r>
      <w:r>
        <w:rPr>
          <w:i/>
        </w:rPr>
        <w:t xml:space="preserve">Kumasi: Jerusalem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5b0eb38159bc4129">
        <w:r>
          <w:rPr>
            <w:rStyle w:val="Hyperlink"/>
          </w:rPr>
          <w:t xml:space="preserve">https://scholar.google.com/scholar?cluster=2990693976668998700&amp;hl=en&amp;oi=scholarr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 Asare-Danso</w:t>
      </w:r>
      <w:r>
        <w:t xml:space="preserve"> (2012). </w:t>
      </w:r>
      <w:r>
        <w:t xml:space="preserve">Basel Mission education in the Gold Coast / Ghana (1950-2007): Effects of education acts on missionary education .</w:t>
      </w:r>
      <w:r>
        <w:t xml:space="preserve"> </w:t>
      </w:r>
      <w:r>
        <w:rPr>
          <w:i/>
        </w:rPr>
        <w:t xml:space="preserve">Saarbrucken: Lambert Academic Publishing GmbH&amp; Co. KG.</w:t>
      </w:r>
      <w:r>
        <w:t xml:space="preserve">.</w:t>
      </w:r>
      <w:r>
        <w:t xml:space="preserve"> </w:t>
      </w:r>
      <w:hyperlink xmlns:r="http://schemas.openxmlformats.org/officeDocument/2006/relationships" w:history="true" r:id="R6343be6397a644cd">
        <w:r>
          <w:rPr>
            <w:rStyle w:val="Hyperlink"/>
          </w:rPr>
          <w:t xml:space="preserve">https://scholar.google.com/scholar?cluster=14988245537023297462&amp;hl=en&amp;oi=scholarr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 Asare-Danso</w:t>
      </w:r>
      <w:r>
        <w:t xml:space="preserve"> (2006). </w:t>
      </w:r>
      <w:r>
        <w:t xml:space="preserve">An introduction to Curriculum Studies: A module for the Centre for Continuing Education, University of Cape Coast.</w:t>
      </w:r>
      <w:r>
        <w:t xml:space="preserve"> </w:t>
      </w:r>
      <w:r>
        <w:rPr>
          <w:i/>
        </w:rPr>
        <w:t xml:space="preserve">Accra: AGOL Ghana Ltd.</w:t>
      </w:r>
      <w:r>
        <w:t xml:space="preserve">.</w:t>
      </w:r>
    </w:p>
    <w:sectPr>
      <w:footerReference xmlns:r="http://schemas.openxmlformats.org/officeDocument/2006/relationships" w:type="default" r:id="R23b1d3f7ca65459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scholar.ucc.edu.gh/staff/471b3331-bfe9-46bf-b341-3196d41b14c2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46d06e779334882" /><Relationship Type="http://schemas.openxmlformats.org/officeDocument/2006/relationships/hyperlink" Target="https://scholar.google.com/citations" TargetMode="External" Id="R93c040e74ad14840" /><Relationship Type="http://schemas.openxmlformats.org/officeDocument/2006/relationships/hyperlink" Target="https://scholar.google.com/citations?user=ZLfCyp0AAAAJ&amp;hl=en" TargetMode="External" Id="R24b593403d0f4a1b" /><Relationship Type="http://schemas.openxmlformats.org/officeDocument/2006/relationships/hyperlink" Target="https://scholar.ucc.edu.gh/staff/471b3331-bfe9-46bf-b341-3196d41b14c2" TargetMode="External" Id="Rc3858e5bae254e2c" /><Relationship Type="http://schemas.openxmlformats.org/officeDocument/2006/relationships/hyperlink" Target="https://quarterlyreview.net/ojs/index.php/aqssr/article/view/584" TargetMode="External" Id="Rc949aad41b3d450b" /><Relationship Type="http://schemas.openxmlformats.org/officeDocument/2006/relationships/hyperlink" Target="https://doi.org/10.1371/journal.pone.0320246" TargetMode="External" Id="Rd695f73fa6c74c50" /><Relationship Type="http://schemas.openxmlformats.org/officeDocument/2006/relationships/hyperlink" Target="https://doi.org/10.1007/s44217-024-00384-4" TargetMode="External" Id="R90ef335f64bd4a6e" /><Relationship Type="http://schemas.openxmlformats.org/officeDocument/2006/relationships/hyperlink" Target="https://pdfs.semanticscholar.org/9f48/09a8a85045ef20c25f78a11563e9081a7c3c.pdf" TargetMode="External" Id="Re447ac070123494a" /><Relationship Type="http://schemas.openxmlformats.org/officeDocument/2006/relationships/hyperlink" Target="https://doi.org/10.38159/erats.2020065" TargetMode="External" Id="R0c4ec33952284a86" /><Relationship Type="http://schemas.openxmlformats.org/officeDocument/2006/relationships/hyperlink" Target="https://doi.org/10.38159/erats.2020081" TargetMode="External" Id="R12f7eb9adae54575" /><Relationship Type="http://schemas.openxmlformats.org/officeDocument/2006/relationships/hyperlink" Target="https://books.google.com/books?hl=en&amp;lr=&amp;id=YrNmDwAAQBAJ&amp;oi=fnd&amp;pg=PA111&amp;dq=info:Cgkw_oaTO7MJ:scholar.google.com&amp;ots=e7FBc4Y-ow&amp;sig=L6ut-wE9mAwmddNxwL5D6JpeZpY" TargetMode="External" Id="R18d30e25da944214" /><Relationship Type="http://schemas.openxmlformats.org/officeDocument/2006/relationships/hyperlink" Target="https://ir.ucc.edu.gh/items/e4a47827-7fe4-4ce3-88fc-7a7fc041f58d" TargetMode="External" Id="R99deee2d45464118" /><Relationship Type="http://schemas.openxmlformats.org/officeDocument/2006/relationships/hyperlink" Target="https://doi.org/10.18535/ijsrm/v6i1.el05" TargetMode="External" Id="Rdcba7633e8714890" /><Relationship Type="http://schemas.openxmlformats.org/officeDocument/2006/relationships/hyperlink" Target="https://ir.ucc.edu.gh/items/f0d993c9-614a-4824-a415-965ec8acb009" TargetMode="External" Id="R4f049b8db0354d1d" /><Relationship Type="http://schemas.openxmlformats.org/officeDocument/2006/relationships/hyperlink" Target="https://scholar.google.com/scholar?cluster=13919830200655041471&amp;hl=en&amp;oi=scholarr" TargetMode="External" Id="R1c845534e2a141b1" /><Relationship Type="http://schemas.openxmlformats.org/officeDocument/2006/relationships/hyperlink" Target="https://scholar.google.com/scholar?cluster=17010341514995240019&amp;hl=en&amp;oi=scholarr" TargetMode="External" Id="R985c829fbd11432b" /><Relationship Type="http://schemas.openxmlformats.org/officeDocument/2006/relationships/hyperlink" Target="https://doi.org/10.18535/ijsrm/v5i11.13" TargetMode="External" Id="R0705499a40c24431" /><Relationship Type="http://schemas.openxmlformats.org/officeDocument/2006/relationships/hyperlink" Target="https://ir.ucc.edu.gh/items/2530bbcb-0dd9-4b19-bf91-522010686e6e" TargetMode="External" Id="R81374e73d29440f9" /><Relationship Type="http://schemas.openxmlformats.org/officeDocument/2006/relationships/hyperlink" Target="https://ir.ucc.edu.gh/server/api/core/bitstreams/71b17b86-3a94-4f66-8a23-2dc64f893f14/content" TargetMode="External" Id="R5f1b92f2510e481d" /><Relationship Type="http://schemas.openxmlformats.org/officeDocument/2006/relationships/hyperlink" Target="https://www.researchgate.net/profile/Seth-Asare-Danso/publication/291757378_Asare-Danso_S_2012_Religious_education_in_a_democratic_state_The_Ghanaian_experience_In_In_Gotke_P_Nissen_J_Eds_Religious_education_between_formation_knowledge_and_control_pp_59-65_Aarhus_Aarhus_Unive/links/56afd69908ae9c1968b48bad/Asare-Danso-S-2012-Religious-education-in-a-democratic-state-The-Ghanaian-experience-In-In-Gotke-P-Nissen-J-Eds-Religious-education-between-formation-knowledge-and-control-pp-59-65-Aarhus-Aarhu.pdf#page=59" TargetMode="External" Id="R3cf023d295f544d1" /><Relationship Type="http://schemas.openxmlformats.org/officeDocument/2006/relationships/hyperlink" Target="https://scholar.google.com/scholar?cluster=16292399422007789702&amp;hl=en&amp;oi=scholarr" TargetMode="External" Id="R24a0a5c32c0f499b" /><Relationship Type="http://schemas.openxmlformats.org/officeDocument/2006/relationships/hyperlink" Target="https://scholar.google.com/scholar?cluster=1729799118279067912&amp;hl=en&amp;oi=scholarr" TargetMode="External" Id="Re0fed9574c4a434c" /><Relationship Type="http://schemas.openxmlformats.org/officeDocument/2006/relationships/hyperlink" Target="https://www.africabib.org/rec.php?RID=403949718" TargetMode="External" Id="Ra95fbe951f5b4fca" /><Relationship Type="http://schemas.openxmlformats.org/officeDocument/2006/relationships/hyperlink" Target="https://scholar.google.com/scholar?cluster=9330427452288313634&amp;hl=en&amp;oi=scholarr" TargetMode="External" Id="R8b89317fa2404fcb" /><Relationship Type="http://schemas.openxmlformats.org/officeDocument/2006/relationships/hyperlink" Target="https://scholar.google.com/scholar?cluster=15701183815182157450&amp;hl=en&amp;oi=scholarr" TargetMode="External" Id="R57b6212514334600" /><Relationship Type="http://schemas.openxmlformats.org/officeDocument/2006/relationships/hyperlink" Target="https://scholar.google.com/scholar?cluster=2990693976668998700&amp;hl=en&amp;oi=scholarr" TargetMode="External" Id="R5b0eb38159bc4129" /><Relationship Type="http://schemas.openxmlformats.org/officeDocument/2006/relationships/hyperlink" Target="https://scholar.google.com/scholar?cluster=14988245537023297462&amp;hl=en&amp;oi=scholarr" TargetMode="External" Id="R6343be6397a644cd" /><Relationship Type="http://schemas.openxmlformats.org/officeDocument/2006/relationships/footer" Target="/word/footer1.xml" Id="R23b1d3f7ca65459f" /></Relationships>
</file>