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8ccc3ac494adb" /><Relationship Type="http://schemas.openxmlformats.org/package/2006/relationships/metadata/core-properties" Target="/package/services/metadata/core-properties/4c429c954d03457a989ab836032d1dac.psmdcp" Id="R31d86d98f5a54e0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Aaron T. asare</w:t>
      </w:r>
    </w:p>
    <w:p>
      <w:r>
        <w:rPr>
          <w:rStyle w:val="Muted"/>
          <w:sz w:val="22"/>
        </w:rPr>
        <w:t xml:space="preserve">Associate Professor · Molecular Biology &amp; Biotechnology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4fce880106f4866">
        <w:r>
          <w:rPr>
            <w:rStyle w:val="Hyperlink"/>
            <w:sz w:val="18"/>
          </w:rPr>
          <w:t xml:space="preserve">0000-0002-5330-9998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61e8f122cf8449a6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0ba258c45ea4581">
        <w:r>
          <w:rPr>
            <w:rStyle w:val="Hyperlink"/>
            <w:sz w:val="18"/>
          </w:rPr>
          <w:t xml:space="preserve">scholar.google.com/citations?user=zcBUTl0AAAAJ&amp;hl=en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1b231079a8a4303">
        <w:r>
          <w:rPr>
            <w:rStyle w:val="Hyperlink"/>
            <w:sz w:val="18"/>
          </w:rPr>
          <w:t xml:space="preserve">scholar.ucc.edu.gh/staff/4b316d45-b906-4cb1-a87e-5f4647146e20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Plant Biotechnology: Tissue Culture · Genetics and Breeding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Molecular Biology · Agronomy and Crop Science · Food Science · Nutrition and Dietetics · Genetics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36 publications listed below, 2010–2026. Field-weighted impact is the mean over the 24 works scored for it; 1.00 is the world average for works of the same field, type and year. 6 of the 24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Dr.</w:t>
      </w:r>
      <w:r>
        <w:tab/>
      </w:r>
      <w:r>
        <w:rPr>
          <w:rStyle w:val="Muted"/>
        </w:rPr>
        <w:t xml:space="preserve">2001–present</w:t>
      </w:r>
    </w:p>
    <w:p>
      <w:r>
        <w:rPr>
          <w:rStyle w:val="Muted"/>
        </w:rPr>
        <w:t xml:space="preserve">Department of Molecular Biology and Biotechnology, University of Cape Coast School of Biological Sciences,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2006–2013</w:t>
      </w:r>
    </w:p>
    <w:p>
      <w:r>
        <w:rPr>
          <w:rStyle w:val="Muted"/>
        </w:rPr>
        <w:t xml:space="preserve">Department of Molecular Biology and Biotechnology, University of Cape Coast School of Biological Sciences,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John Kwaku Prosper Adotey, Caleb Mawuli Agbale, Samuel Tetteh, Christiana Odumah Hood, Samuel Acheampomg, Carlos Kwesi Tettey, Rosemond Godbless Dadzie, Emmanuel Ogyiri Adu, Francis Nkrumah, Mandela Toku, Agnes Tutuwaa, </w:t>
      </w:r>
      <w:r>
        <w:rPr>
          <w:b/>
        </w:rPr>
        <w:t xml:space="preserve">Aaron Tettey Asare</w:t>
      </w:r>
      <w:r>
        <w:t xml:space="preserve"> (2026). </w:t>
      </w:r>
      <w:r>
        <w:t xml:space="preserve">Characterization of Starch From Four Cassava Varieties Using Fourier Transform Infrared Spectroscopy, Powder x‐ray Diffraction, and Scanning Electron Microscopy.</w:t>
      </w:r>
      <w:r>
        <w:t xml:space="preserve"> </w:t>
      </w:r>
      <w:r>
        <w:rPr>
          <w:i/>
        </w:rPr>
        <w:t xml:space="preserve">Starch - Stärke</w:t>
      </w:r>
      <w:r>
        <w:t xml:space="preserve">.</w:t>
      </w:r>
      <w:r>
        <w:t xml:space="preserve"> </w:t>
      </w:r>
      <w:hyperlink xmlns:r="http://schemas.openxmlformats.org/officeDocument/2006/relationships" w:history="true" r:id="Rb3c8cb3222934f5b">
        <w:r>
          <w:rPr>
            <w:rStyle w:val="Hyperlink"/>
          </w:rPr>
          <w:t xml:space="preserve">https://doi.org/10.1002/star.70185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Aaron Tettey Asare</w:t>
      </w:r>
      <w:r>
        <w:t xml:space="preserve"> (2026). </w:t>
      </w:r>
      <w:r>
        <w:t xml:space="preserve">Development of Genetic and Genomic Resources for Cowpea (Vigna unguiculata) Towards Molecular Breeding for Plant Performance and Seed Composition Traits.</w:t>
      </w:r>
      <w:r>
        <w:t xml:space="preserve"> </w:t>
      </w:r>
      <w:r>
        <w:rPr>
          <w:i/>
        </w:rPr>
        <w:t xml:space="preserve">CANVAS 2026</w:t>
      </w:r>
      <w:r>
        <w:t xml:space="preserve">.</w:t>
      </w:r>
      <w:r>
        <w:t xml:space="preserve"> </w:t>
      </w:r>
      <w:hyperlink xmlns:r="http://schemas.openxmlformats.org/officeDocument/2006/relationships" w:history="true" r:id="Ra489ffff3578415d">
        <w:r>
          <w:rPr>
            <w:rStyle w:val="Hyperlink"/>
          </w:rPr>
          <w:t xml:space="preserve">https://scisoc.confex.com/scisoc/2026am/meetingapp.cgi/Paper/176066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Aaron T. Asare</w:t>
      </w:r>
      <w:r>
        <w:t xml:space="preserve">, Peter Haruna, Isaac K. Galyuon, Daniel Asante, Joshua Yeboah Asiamah</w:t>
      </w:r>
      <w:r>
        <w:t xml:space="preserve"> (2026). </w:t>
      </w:r>
      <w:r>
        <w:t xml:space="preserve">Heterotic response and inbreeding depression in seed traits and other related attributes of cowpea (Vigna unguiculata [L.] Walp.).</w:t>
      </w:r>
      <w:r>
        <w:t xml:space="preserve"> </w:t>
      </w:r>
      <w:r>
        <w:rPr>
          <w:i/>
        </w:rPr>
        <w:t xml:space="preserve">Electronic Journal of Plant Breeding</w:t>
      </w:r>
      <w:r>
        <w:t xml:space="preserve">.</w:t>
      </w:r>
      <w:r>
        <w:t xml:space="preserve"> </w:t>
      </w:r>
      <w:hyperlink xmlns:r="http://schemas.openxmlformats.org/officeDocument/2006/relationships" w:history="true" r:id="R3b37de735a8c43f6">
        <w:r>
          <w:rPr>
            <w:rStyle w:val="Hyperlink"/>
          </w:rPr>
          <w:t xml:space="preserve">https://doi.org/10.37992/2026.1701.004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 Ogyiri Adu, Nazir Kizzie-Hayford, Rosemond Godbless Dadzie, Salifu Seidu-Larry, Godfred Inkoom, </w:t>
      </w:r>
      <w:r>
        <w:rPr>
          <w:b/>
        </w:rPr>
        <w:t xml:space="preserve">Aaron Tettey Asare</w:t>
      </w:r>
      <w:r>
        <w:t xml:space="preserve">, Jerry Ampofo-Asiama</w:t>
      </w:r>
      <w:r>
        <w:t xml:space="preserve"> (2026). </w:t>
      </w:r>
      <w:r>
        <w:t xml:space="preserve">Influence of harvest time and cultivar type on the β-carotene content and quality of biofortified cassava in Ghana.</w:t>
      </w:r>
      <w:r>
        <w:t xml:space="preserve"> </w:t>
      </w:r>
      <w:r>
        <w:rPr>
          <w:i/>
        </w:rPr>
        <w:t xml:space="preserve">International Anatolian Agriculture, Food, Environment and Biology Congress</w:t>
      </w:r>
      <w:r>
        <w:t xml:space="preserve">.</w:t>
      </w:r>
      <w:r>
        <w:t xml:space="preserve"> </w:t>
      </w:r>
      <w:hyperlink xmlns:r="http://schemas.openxmlformats.org/officeDocument/2006/relationships" w:history="true" r:id="Ra72c029a92534d8e">
        <w:r>
          <w:rPr>
            <w:rStyle w:val="Hyperlink"/>
          </w:rPr>
          <w:t xml:space="preserve">http://www.targid.net/index.php/TURSTEP/article/view/881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Zipei Cui, Michael Ackah, Frank Kwarteng Amoako, Jianbin Li, </w:t>
      </w:r>
      <w:r>
        <w:rPr>
          <w:b/>
        </w:rPr>
        <w:t xml:space="preserve">Aaron Tettey Asare</w:t>
      </w:r>
      <w:r>
        <w:t xml:space="preserve">, Changyu Qiu, Qiang Lin, Owuraku Amponsah Abu, Isaac K. A. Galyuon, Xueying Jin, Mengdi Zhao, Weiguo Zhao</w:t>
      </w:r>
      <w:r>
        <w:t xml:space="preserve"> (2026). </w:t>
      </w:r>
      <w:r>
        <w:t xml:space="preserve">Metabolomic and physiological responses of mulberry plants to exogenous molybdenum enhance amino acid and sugar metabolism.</w:t>
      </w:r>
      <w:r>
        <w:t xml:space="preserve"> </w:t>
      </w:r>
      <w:r>
        <w:rPr>
          <w:i/>
        </w:rPr>
        <w:t xml:space="preserve">Plant and Soil</w:t>
      </w:r>
      <w:r>
        <w:t xml:space="preserve">.</w:t>
      </w:r>
      <w:r>
        <w:t xml:space="preserve"> </w:t>
      </w:r>
      <w:hyperlink xmlns:r="http://schemas.openxmlformats.org/officeDocument/2006/relationships" w:history="true" r:id="R0cc8b37059d5454e">
        <w:r>
          <w:rPr>
            <w:rStyle w:val="Hyperlink"/>
          </w:rPr>
          <w:t xml:space="preserve">https://doi.org/10.1007/s11104-026-08495-7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Doris Mensah-Wonkyi, Wilfred Elegba, Emmanuel Ogyiri Adu, Andrew Sarkodie Appiah, Rosemary Kusi-Adjei, Elvis Asare-Bediako, Grace. C. van der Puije, Joshua Yeboah Asiamah, Asamoah Oppong Zadok, Kofi Afari, Josiah Wilson Tachie-Menson, </w:t>
      </w:r>
      <w:r>
        <w:rPr>
          <w:b/>
        </w:rPr>
        <w:t xml:space="preserve">Aaron Tettey Asare</w:t>
      </w:r>
      <w:r>
        <w:t xml:space="preserve"> (2026). </w:t>
      </w:r>
      <w:r>
        <w:t xml:space="preserve">Prevalence of Cassava Mosaic Geminiviruses in the Volta Region of Ghana.</w:t>
      </w:r>
      <w:r>
        <w:t xml:space="preserve"> </w:t>
      </w:r>
      <w:r>
        <w:rPr>
          <w:i/>
        </w:rPr>
        <w:t xml:space="preserve">The Open Agriculture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36ae7bd8b95451b">
        <w:r>
          <w:rPr>
            <w:rStyle w:val="Hyperlink"/>
          </w:rPr>
          <w:t xml:space="preserve">https://doi.org/10.2174/0118743315450389260319070029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Nazir Kizzie‐Hayford, Jerry Ampofo‐Asiama, Rosemond Godbless Dadzie, Salifu Seidu‐Larry, Vivianne Geraldo, Claudia Asantewaa Gyimah, Baffour Kyei‐Asante, Godfred Inkoom, Bernice Hayford, Christiana Odumah Hood, Jesse Adu Kwasi Baidoo, </w:t>
      </w:r>
      <w:r>
        <w:rPr>
          <w:b/>
        </w:rPr>
        <w:t xml:space="preserve">Aaron Tettey Asare</w:t>
      </w:r>
      <w:r>
        <w:t xml:space="preserve"> (2025). </w:t>
      </w:r>
      <w:r>
        <w:t xml:space="preserve">Effects of Sprouting and Fermentation on the Physicochemical Properties and Nutritional Composition of Cowpea Flour, and Consumer Acceptability of Composite Doughnuts Made Thereof.</w:t>
      </w:r>
      <w:r>
        <w:t xml:space="preserve"> </w:t>
      </w:r>
      <w:r>
        <w:rPr>
          <w:i/>
        </w:rPr>
        <w:t xml:space="preserve">Legume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c7f501808624b24">
        <w:r>
          <w:rPr>
            <w:rStyle w:val="Hyperlink"/>
          </w:rPr>
          <w:t xml:space="preserve">https://doi.org/10.1002/leg3.70045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Emmanuel Ogyiri Adu, Paul Agu Asare, Kingsley Joseph Taah, Godwin Amenorpe, Andrews Danquah, </w:t>
      </w:r>
      <w:r>
        <w:rPr>
          <w:b/>
        </w:rPr>
        <w:t xml:space="preserve">Aaron Tettey-Asare</w:t>
      </w:r>
      <w:r>
        <w:t xml:space="preserve">, Doris Mensah-Wonkyi, Asamoah Oppong Zadok, Kofi Afari, Joshua Yeboah Asiamah</w:t>
      </w:r>
      <w:r>
        <w:t xml:space="preserve"> (2025). </w:t>
      </w:r>
      <w:r>
        <w:t xml:space="preserve">Evaluation of dry matter, mealiness and starch contents of yellow-flesh cassava (Manihot esculenta, Crantz) genotypes in Ghana.</w:t>
      </w:r>
      <w:r>
        <w:t xml:space="preserve"> </w:t>
      </w:r>
      <w:r>
        <w:rPr>
          <w:i/>
        </w:rPr>
        <w:t xml:space="preserve">Journal of Agricultural Food Science and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a8b3695e8e24f70">
        <w:r>
          <w:rPr>
            <w:rStyle w:val="Hyperlink"/>
          </w:rPr>
          <w:t xml:space="preserve">https://doi.org/10.58985/jafsb.2025.v03i03.84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Joshua Yeboah Asiamah, Sakina Haruna Mahdi, Kusum R. Tamang, Christian Bryan Carson, Prabesh Koirala, Emily Anne Reed, </w:t>
      </w:r>
      <w:r>
        <w:rPr>
          <w:b/>
        </w:rPr>
        <w:t xml:space="preserve">Aaron Tettey Asare</w:t>
      </w:r>
      <w:r>
        <w:t xml:space="preserve">, Anu Augustine, Milind B. Ratnaparkhe, Kailash C. Bansal, Babu Valliyodan</w:t>
      </w:r>
      <w:r>
        <w:t xml:space="preserve"> (2025). </w:t>
      </w:r>
      <w:r>
        <w:t xml:space="preserve">Genome editing in grain legumes for food security.</w:t>
      </w:r>
      <w:r>
        <w:t xml:space="preserve"> </w:t>
      </w:r>
      <w:r>
        <w:rPr>
          <w:i/>
        </w:rPr>
        <w:t xml:space="preserve">Frontiers in Genome Editing</w:t>
      </w:r>
      <w:r>
        <w:t xml:space="preserve">.</w:t>
      </w:r>
      <w:r>
        <w:t xml:space="preserve"> </w:t>
      </w:r>
      <w:hyperlink xmlns:r="http://schemas.openxmlformats.org/officeDocument/2006/relationships" w:history="true" r:id="R84db423ae4f343dc">
        <w:r>
          <w:rPr>
            <w:rStyle w:val="Hyperlink"/>
          </w:rPr>
          <w:t xml:space="preserve">https://doi.org/10.3389/fgeed.2025.1572292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Haonan Li, Michael Ackah, Frank Kwarteng Amoako, </w:t>
      </w:r>
      <w:r>
        <w:rPr>
          <w:b/>
        </w:rPr>
        <w:t xml:space="preserve">Aaron Tettey Asare</w:t>
      </w:r>
      <w:r>
        <w:t xml:space="preserve">, Jianbin Li, Zhenjiang Wang, Qiang Lin, Changyu Qiu, Mengdi Zhao, Weiguo Zhao</w:t>
      </w:r>
      <w:r>
        <w:t xml:space="preserve"> (2025). </w:t>
      </w:r>
      <w:r>
        <w:t xml:space="preserve">The Targeted Metabolomic Signatures of Phytohormones in Leaves of Mulberry (Morus alba L.) Are Crucial for Regrowth and Specifically Modulated by the Differential Stubble Lengths.</w:t>
      </w:r>
      <w:r>
        <w:t xml:space="preserve"> </w:t>
      </w:r>
      <w:r>
        <w:rPr>
          <w:i/>
        </w:rPr>
        <w:t xml:space="preserve">Plants</w:t>
      </w:r>
      <w:r>
        <w:t xml:space="preserve">.</w:t>
      </w:r>
      <w:r>
        <w:t xml:space="preserve"> </w:t>
      </w:r>
      <w:hyperlink xmlns:r="http://schemas.openxmlformats.org/officeDocument/2006/relationships" w:history="true" r:id="R8f22b3cfe1284465">
        <w:r>
          <w:rPr>
            <w:rStyle w:val="Hyperlink"/>
          </w:rPr>
          <w:t xml:space="preserve">https://doi.org/10.3390/plants14071126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Jianbin Li, Michael Ackah, Frank Kwarteng Amoako, </w:t>
      </w:r>
      <w:r>
        <w:rPr>
          <w:b/>
        </w:rPr>
        <w:t xml:space="preserve">Aaron Tettey Asare</w:t>
      </w:r>
      <w:r>
        <w:t xml:space="preserve">, Manman Shen, Zhenjiang Wang, Qiang Lin, Changyu Qiu, Meina Zhu, Mengdi Zhao, Weiguo Zhao</w:t>
      </w:r>
      <w:r>
        <w:t xml:space="preserve"> (2025). </w:t>
      </w:r>
      <w:r>
        <w:t xml:space="preserve">Transcriptome-based analysis reveals key molecular mechanisms and functional characterization of MaCAX3 gene involved in manganese stress responses in mulberry plants.</w:t>
      </w:r>
      <w:r>
        <w:t xml:space="preserve"> </w:t>
      </w:r>
      <w:r>
        <w:rPr>
          <w:i/>
        </w:rPr>
        <w:t xml:space="preserve">BMC Plant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a6a197201734c0b">
        <w:r>
          <w:rPr>
            <w:rStyle w:val="Hyperlink"/>
          </w:rPr>
          <w:t xml:space="preserve">https://doi.org/10.1186/s12870-025-06767-5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Aaron T. asare</w:t>
      </w:r>
      <w:r>
        <w:t xml:space="preserve"> (2024). </w:t>
      </w:r>
      <w:r>
        <w:t xml:space="preserve">Assessment of genetic diversity for yield, yield attributes and water use efficiency related traits in groundnut [Arachis hypogaea L.].</w:t>
      </w:r>
      <w:r>
        <w:t xml:space="preserve"> </w:t>
      </w:r>
      <w:r>
        <w:rPr>
          <w:i/>
        </w:rPr>
        <w:t xml:space="preserve">Electronic Journal of Plant Breeding</w:t>
      </w:r>
      <w:r>
        <w:t xml:space="preserve">.</w:t>
      </w:r>
      <w:r>
        <w:t xml:space="preserve"> </w:t>
      </w:r>
      <w:hyperlink xmlns:r="http://schemas.openxmlformats.org/officeDocument/2006/relationships" w:history="true" r:id="Rff2a8a0c4f6a4079">
        <w:r>
          <w:rPr>
            <w:rStyle w:val="Hyperlink"/>
          </w:rPr>
          <w:t xml:space="preserve">https://ejplantbreeding.org/index.php/EJPB/article/view/283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R. E. Puobi, </w:t>
      </w:r>
      <w:r>
        <w:rPr>
          <w:b/>
        </w:rPr>
        <w:t xml:space="preserve">A. T. Asare</w:t>
      </w:r>
      <w:r>
        <w:t xml:space="preserve">, E. P. Otwe, I. K. A. Galyuon</w:t>
      </w:r>
      <w:r>
        <w:t xml:space="preserve"> (2023). </w:t>
      </w:r>
      <w:r>
        <w:t xml:space="preserve">Drought Tolerance in Soybean (Glycine max L. Merr.) Genotypes during the Flowering Stage of Development.</w:t>
      </w:r>
      <w:r>
        <w:t xml:space="preserve"> </w:t>
      </w:r>
      <w:r>
        <w:rPr>
          <w:i/>
        </w:rPr>
        <w:t xml:space="preserve">Journal of Advances in Biology &amp;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e943cfc1c5643c0">
        <w:r>
          <w:rPr>
            <w:rStyle w:val="Hyperlink"/>
          </w:rPr>
          <w:t xml:space="preserve">https://doi.org/10.9734/jabb/2023/v26i11663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Jackson Nyarko, </w:t>
      </w:r>
      <w:r>
        <w:rPr>
          <w:b/>
        </w:rPr>
        <w:t xml:space="preserve">Aaron T. Asare</w:t>
      </w:r>
      <w:r>
        <w:t xml:space="preserve">, Benjamin A. Mensah, Francis Adjei</w:t>
      </w:r>
      <w:r>
        <w:t xml:space="preserve"> (2022). </w:t>
      </w:r>
      <w:r>
        <w:t xml:space="preserve">Assessment of the response of fifteen cowpea [Vigna unguiculata L. (Walp.)] genotypes to infestation by Callosobruchus maculatus Fab. (Coloeptera: Bruchidae).</w:t>
      </w:r>
      <w:r>
        <w:t xml:space="preserve"> </w:t>
      </w:r>
      <w:r>
        <w:rPr>
          <w:i/>
        </w:rPr>
        <w:t xml:space="preserve">Cogent Food &amp;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511ec2255a4a43a6">
        <w:r>
          <w:rPr>
            <w:rStyle w:val="Hyperlink"/>
          </w:rPr>
          <w:t xml:space="preserve">https://doi.org/10.1080/23311932.2022.2095713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Christian Adler Phares, Kofi Atiah, Kwame Agyei Frimpong, Andrews Danquah, </w:t>
      </w:r>
      <w:r>
        <w:rPr>
          <w:b/>
        </w:rPr>
        <w:t xml:space="preserve">Aaron T. Asare</w:t>
      </w:r>
      <w:r>
        <w:t xml:space="preserve">, Samira Aggor-Woananu</w:t>
      </w:r>
      <w:r>
        <w:t xml:space="preserve"> (2020). </w:t>
      </w:r>
      <w:r>
        <w:t xml:space="preserve">Application of biochar and inorganic phosphorus fertilizer influenced rhizosphere soil characteristics, nodule formation and phytoconstituents of cowpea grown on tropical soil.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4689fa0b51ef4397">
        <w:r>
          <w:rPr>
            <w:rStyle w:val="Hyperlink"/>
          </w:rPr>
          <w:t xml:space="preserve">https://doi.org/10.1016/j.heliyon.2020.e05255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Peter Haruna, </w:t>
      </w:r>
      <w:r>
        <w:rPr>
          <w:b/>
        </w:rPr>
        <w:t xml:space="preserve">Aaron T. Asare</w:t>
      </w:r>
      <w:r>
        <w:t xml:space="preserve">, Francis Kusi</w:t>
      </w:r>
      <w:r>
        <w:t xml:space="preserve"> (2020). </w:t>
      </w:r>
      <w:r>
        <w:t xml:space="preserve">Assessment of Striga gesnerioides (Willd.) Resistance and Genetic Characterization of Forty-Six Cowpea (Vigna unguiculata (L.) Walp.) Genotypes in Ghana.</w:t>
      </w:r>
      <w:r>
        <w:t xml:space="preserve"> </w:t>
      </w:r>
      <w:r>
        <w:rPr>
          <w:i/>
        </w:rPr>
        <w:t xml:space="preserve">International Journal of Agronomy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e342aa859f0348ac">
        <w:r>
          <w:rPr>
            <w:rStyle w:val="Hyperlink"/>
          </w:rPr>
          <w:t xml:space="preserve">https://doi.org/10.1155/2020/3635157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S. M. A. Tagoe, T. A. Mensah, </w:t>
      </w:r>
      <w:r>
        <w:rPr>
          <w:b/>
        </w:rPr>
        <w:t xml:space="preserve">A. T. Asare</w:t>
      </w:r>
      <w:r>
        <w:t xml:space="preserve"> (2020). </w:t>
      </w:r>
      <w:r>
        <w:t xml:space="preserve">Effect of Rust (Uromyces Phaseoli Var. Vignae) Infection on Photosynthetic Efficiency, Growth and Yield Potentials of Cowpea (Vigna Unguiculata L. Walp) in an Open Field System.</w:t>
      </w:r>
      <w:r>
        <w:t xml:space="preserve"> </w:t>
      </w:r>
      <w:r>
        <w:rPr>
          <w:i/>
        </w:rPr>
        <w:t xml:space="preserve">Global Journal of Human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ec6d0a2b3ff4804">
        <w:r>
          <w:rPr>
            <w:rStyle w:val="Hyperlink"/>
          </w:rPr>
          <w:t xml:space="preserve">https://doi.org/10.34257/gjsfrcvol20is2pg49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Frank Essem, Erik W. Ohlson, </w:t>
      </w:r>
      <w:r>
        <w:rPr>
          <w:b/>
        </w:rPr>
        <w:t xml:space="preserve">Aaron T. Asare</w:t>
      </w:r>
      <w:r>
        <w:t xml:space="preserve">, Michael P. Timko</w:t>
      </w:r>
      <w:r>
        <w:t xml:space="preserve"> (2019). </w:t>
      </w:r>
      <w:r>
        <w:t xml:space="preserve">Genetic markers linked to Striga gesnerioides resistance for the improvement of Ghanaian cowpea (Vigna unguiculata) cultivars.</w:t>
      </w:r>
      <w:r>
        <w:t xml:space="preserve"> </w:t>
      </w:r>
      <w:r>
        <w:rPr>
          <w:i/>
        </w:rPr>
        <w:t xml:space="preserve">Plant Breeding</w:t>
      </w:r>
      <w:r>
        <w:t xml:space="preserve">.</w:t>
      </w:r>
      <w:r>
        <w:t xml:space="preserve"> </w:t>
      </w:r>
      <w:hyperlink xmlns:r="http://schemas.openxmlformats.org/officeDocument/2006/relationships" w:history="true" r:id="Ra53ce607e15848b7">
        <w:r>
          <w:rPr>
            <w:rStyle w:val="Hyperlink"/>
          </w:rPr>
          <w:t xml:space="preserve">https://doi.org/10.1111/pbr.12702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A. T. Asare</w:t>
      </w:r>
      <w:r>
        <w:t xml:space="preserve">, T. A. Mensah, S. M.A. Tagoe, D. K.A. Asante</w:t>
      </w:r>
      <w:r>
        <w:t xml:space="preserve"> (2019). </w:t>
      </w:r>
      <w:r>
        <w:t xml:space="preserve">Identification of New Sources of Rust Resistance in Cowpea (Vigna Unguiculata L. Walp) Germplasm Using Simple Sequence Repeat Markers.</w:t>
      </w:r>
      <w:r>
        <w:t xml:space="preserve"> </w:t>
      </w:r>
      <w:r>
        <w:rPr>
          <w:i/>
        </w:rPr>
        <w:t xml:space="preserve">Legume Research -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66fe70c96ff4294">
        <w:r>
          <w:rPr>
            <w:rStyle w:val="Hyperlink"/>
          </w:rPr>
          <w:t xml:space="preserve">https://doi.org/10.18805/lr-488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Peter Haruna, </w:t>
      </w:r>
      <w:r>
        <w:rPr>
          <w:b/>
        </w:rPr>
        <w:t xml:space="preserve">Aaron T. Asare</w:t>
      </w:r>
      <w:r>
        <w:t xml:space="preserve">, Elvis Asare-Bediako, Francis Kusi</w:t>
      </w:r>
      <w:r>
        <w:t xml:space="preserve"> (2018). </w:t>
      </w:r>
      <w:r>
        <w:t xml:space="preserve">Farmers and Agricultural Extension Officers Perception ofStriga gesnerioides(Willd.) Vatke Parasitism on Cowpea in the Upper East Region of Ghana.</w:t>
      </w:r>
      <w:r>
        <w:t xml:space="preserve"> </w:t>
      </w:r>
      <w:r>
        <w:rPr>
          <w:i/>
        </w:rPr>
        <w:t xml:space="preserve">Advances in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25c5aaa9cfcf49da">
        <w:r>
          <w:rPr>
            <w:rStyle w:val="Hyperlink"/>
          </w:rPr>
          <w:t xml:space="preserve">https://doi.org/10.1155/2018/7319204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Elvis Asare-Bediako, Faustina Agyarko, Kingsley Taah, </w:t>
      </w:r>
      <w:r>
        <w:rPr>
          <w:b/>
        </w:rPr>
        <w:t xml:space="preserve">Aaron Asare</w:t>
      </w:r>
      <w:r>
        <w:t xml:space="preserve">, Justice Sarfo, Kwame Frimpong, Joseph Nyarko</w:t>
      </w:r>
      <w:r>
        <w:t xml:space="preserve"> (2018). </w:t>
      </w:r>
      <w:r>
        <w:t xml:space="preserve">Prevalence of Mosaic and Leaf Curl Diseases of Okra (Abelmoschus esculentus L. Moench) in the Central Region of Ghana.</w:t>
      </w:r>
      <w:r>
        <w:t xml:space="preserve"> </w:t>
      </w:r>
      <w:r>
        <w:rPr>
          <w:i/>
        </w:rPr>
        <w:t xml:space="preserve">Journal of Experimental Agriculture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89a92be9fbe84dad">
        <w:r>
          <w:rPr>
            <w:rStyle w:val="Hyperlink"/>
          </w:rPr>
          <w:t xml:space="preserve">https://doi.org/10.9734/jeai/2018/37421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TA Mensah, </w:t>
      </w:r>
      <w:r>
        <w:rPr>
          <w:b/>
        </w:rPr>
        <w:t xml:space="preserve">Aaron Tettey Asare</w:t>
      </w:r>
      <w:r>
        <w:t xml:space="preserve">, DS Agyirifo</w:t>
      </w:r>
      <w:r>
        <w:t xml:space="preserve"> (2018). </w:t>
      </w:r>
      <w:r>
        <w:t xml:space="preserve">Screening of cowpea (Vigna unguiculata L. Walp) genotypes for rust (Uromyces phaseoli var. vignae) resistance in Ghana.</w:t>
      </w:r>
      <w:r>
        <w:t xml:space="preserve"> </w:t>
      </w:r>
      <w:r>
        <w:rPr>
          <w:i/>
        </w:rPr>
        <w:t xml:space="preserve">Plant</w:t>
      </w:r>
      <w:r>
        <w:t xml:space="preserve">.</w:t>
      </w:r>
      <w:r>
        <w:t xml:space="preserve"> </w:t>
      </w:r>
      <w:hyperlink xmlns:r="http://schemas.openxmlformats.org/officeDocument/2006/relationships" w:history="true" r:id="R2d86536dd7544a78">
        <w:r>
          <w:rPr>
            <w:rStyle w:val="Hyperlink"/>
          </w:rPr>
          <w:t xml:space="preserve">https://www.academia.edu/download/124548782/10.11648.j.plant.20180604.11.pdf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A Antwi-Wiredu, S. Amiteye, </w:t>
      </w:r>
      <w:r>
        <w:rPr>
          <w:b/>
        </w:rPr>
        <w:t xml:space="preserve">A. T. Asare</w:t>
      </w:r>
      <w:r>
        <w:t xml:space="preserve">, R. Kusi-Adjei, R. G. Diawuoh, C. O. Aryee, G. Y. P. Klu</w:t>
      </w:r>
      <w:r>
        <w:t xml:space="preserve"> (2018). </w:t>
      </w:r>
      <w:r>
        <w:t xml:space="preserve">The use of Microsatellite Markers in Genetic Variation Analysis of Some Introduced Rubber Tree (Hevea brasiliensis) Clones Cultivated in Ghana.</w:t>
      </w:r>
      <w:r>
        <w:t xml:space="preserve"> </w:t>
      </w:r>
      <w:r>
        <w:rPr>
          <w:i/>
        </w:rPr>
        <w:t xml:space="preserve">Journal of Agricultural Sciences – Sri Lanka</w:t>
      </w:r>
      <w:r>
        <w:t xml:space="preserve">.</w:t>
      </w:r>
      <w:r>
        <w:t xml:space="preserve"> </w:t>
      </w:r>
      <w:hyperlink xmlns:r="http://schemas.openxmlformats.org/officeDocument/2006/relationships" w:history="true" r:id="R86598950aeac4321">
        <w:r>
          <w:rPr>
            <w:rStyle w:val="Hyperlink"/>
          </w:rPr>
          <w:t xml:space="preserve">https://doi.org/10.4038/jas.v14i1.8452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Aaron Tettey Asare</w:t>
      </w:r>
      <w:r>
        <w:t xml:space="preserve">, Francis Mensah, Samuel Acheampong, Elvis Asare-Bediako, Jonathan Armah</w:t>
      </w:r>
      <w:r>
        <w:t xml:space="preserve"> (2017). </w:t>
      </w:r>
      <w:r>
        <w:t xml:space="preserve">Effects of Gamma Irradiation on Agromorphological Characteristics of Okra (Abelmoschus esculentus L. Moench.).</w:t>
      </w:r>
      <w:r>
        <w:t xml:space="preserve"> </w:t>
      </w:r>
      <w:r>
        <w:rPr>
          <w:i/>
        </w:rPr>
        <w:t xml:space="preserve">Advances in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d0370e3e996343d3">
        <w:r>
          <w:rPr>
            <w:rStyle w:val="Hyperlink"/>
          </w:rPr>
          <w:t xml:space="preserve">https://doi.org/10.1155/2017/2385106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Aaron T. Asare</w:t>
      </w:r>
      <w:r>
        <w:t xml:space="preserve">, Bhavani Shankara Gowda, Isaac Galyuon, Lawrence M. Aboagye, Jemmy F. Takrama, Francis Kwame Padi, Michael P. Timko</w:t>
      </w:r>
      <w:r>
        <w:t xml:space="preserve"> (2017). </w:t>
      </w:r>
      <w:r>
        <w:t xml:space="preserve">Identification of potential sources of striga resistance in cowpea [Vigna Unguiculata (L.) walp.] accessions from Ghana.</w:t>
      </w:r>
      <w:r>
        <w:t xml:space="preserve"> </w:t>
      </w:r>
      <w:r>
        <w:rPr>
          <w:i/>
        </w:rPr>
        <w:t xml:space="preserve">Journal of Microbiology and Biotechnology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T. A. Mensah A. T. Asare</w:t>
      </w:r>
      <w:r>
        <w:t xml:space="preserve"> (2017). </w:t>
      </w:r>
      <w:r>
        <w:t xml:space="preserve">Screening and Determination of Sterilization Protocol and Optimum Growth Regulators for Micropropagation of Sugar Cane (Saccharum officinarum L.) in Ghana.</w:t>
      </w:r>
      <w:r>
        <w:t xml:space="preserve"> </w:t>
      </w:r>
      <w:r>
        <w:rPr>
          <w:i/>
        </w:rPr>
        <w:t xml:space="preserve">THE INTERNATIONAL JOURNAL OF SCIENCE &amp; TECHNOLEDGE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Aaron T. asare</w:t>
      </w:r>
      <w:r>
        <w:t xml:space="preserve"> (2017). </w:t>
      </w:r>
      <w:r>
        <w:t xml:space="preserve">Variation in the susceptibility of okra (Abelmoschus esculentus L. Moench) genotypes to okra mosaic virus and Podagrica species under field conditions.</w:t>
      </w:r>
      <w:r>
        <w:t xml:space="preserve"> </w:t>
      </w:r>
      <w:r>
        <w:rPr>
          <w:i/>
        </w:rPr>
        <w:t xml:space="preserve">Journal of Plant Breeding and Crop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804d45742cc4b6d">
        <w:r>
          <w:rPr>
            <w:rStyle w:val="Hyperlink"/>
          </w:rPr>
          <w:t xml:space="preserve">https://academicjournals.org/journal/JPBCS/article-full-text/F96D88664529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S Acheampong, Isaac KA Galyuon, </w:t>
      </w:r>
      <w:r>
        <w:rPr>
          <w:b/>
        </w:rPr>
        <w:t xml:space="preserve">AT Asare</w:t>
      </w:r>
      <w:r>
        <w:t xml:space="preserve"> (2015). </w:t>
      </w:r>
      <w:r>
        <w:t xml:space="preserve">Effects of sterilization protocols, benzylaminopurine and type of explants on growth initiation of pineapple (Ananas comosus (L.) Merr.) cultures.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ce5942e459f458f">
        <w:r>
          <w:rPr>
            <w:rStyle w:val="Hyperlink"/>
          </w:rPr>
          <w:t xml:space="preserve">https://www.researchgate.net/profile/Aaron-T-Asare/publication/295918449_Effects_of_sterilization_protocols_benzylaminopurine_and_type_of_explants_on_growth_initiation_of_pineapple_Ananas_comosus_L_Merr_cultures/links/56d07b4308ae4d8d64a38ec1/Effects-of-sterilization-protocols-benzylaminopurine-and-type-of-explants-on-growth-initiation-of-pineapple-Ananas-comosus-L-Merr-cultur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Aaron T Asare</w:t>
      </w:r>
      <w:r>
        <w:t xml:space="preserve">, GE Adukpo</w:t>
      </w:r>
      <w:r>
        <w:t xml:space="preserve"> (2013). </w:t>
      </w:r>
      <w:r>
        <w:t xml:space="preserve">Assessment of functional properties and nutritional composition of some cowpea (Vigna unguiculata L.) genotypes in Ghana.</w:t>
      </w:r>
      <w:r>
        <w:t xml:space="preserve"> </w:t>
      </w:r>
      <w:r>
        <w:rPr>
          <w:i/>
        </w:rPr>
        <w:t xml:space="preserve">Asian Journal of Plant Science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0fef83fea654e33">
        <w:r>
          <w:rPr>
            <w:rStyle w:val="Hyperlink"/>
          </w:rPr>
          <w:t xml:space="preserve">https://www.academia.edu/download/78777771/jabs_0613_578.pdf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Robert Agbemafle, Genevieve E Adukpo, </w:t>
      </w:r>
      <w:r>
        <w:rPr>
          <w:b/>
        </w:rPr>
        <w:t xml:space="preserve">Aaron T Asare</w:t>
      </w:r>
      <w:r>
        <w:t xml:space="preserve">, Edward A Obodai</w:t>
      </w:r>
      <w:r>
        <w:t xml:space="preserve"> (2013). </w:t>
      </w:r>
      <w:r>
        <w:t xml:space="preserve">Effects of pre-storage treatments (using brine and vinegar) and refrigerated storage on vitamin c, β carotene, microbial load and shelf-life of red pepper (Capsicum frutescens).</w:t>
      </w:r>
      <w:r>
        <w:t xml:space="preserve"> </w:t>
      </w:r>
      <w:r>
        <w:rPr>
          <w:i/>
        </w:rPr>
        <w:t xml:space="preserve">Asian Journal of Plant Science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8a1f178685d47a0">
        <w:r>
          <w:rPr>
            <w:rStyle w:val="Hyperlink"/>
          </w:rPr>
          <w:t xml:space="preserve">https://ir.ucc.edu.gh/items/59fe2745-fae3-4003-b2d8-6745574ac998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AT Asare</w:t>
      </w:r>
      <w:r>
        <w:t xml:space="preserve">, IKA Galyuon</w:t>
      </w:r>
      <w:r>
        <w:t xml:space="preserve"> (2013). </w:t>
      </w:r>
      <w:r>
        <w:t xml:space="preserve">Identification of potential sources of striga resistance in cowpea [Vigna unguiculata (L.) Walp.] accessions from Ghana.</w:t>
      </w:r>
      <w:r>
        <w:t xml:space="preserve"> </w:t>
      </w:r>
      <w:r>
        <w:rPr>
          <w:i/>
        </w:rPr>
        <w:t xml:space="preserve">Journal of Microbiology and Biotechnology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Aaron T. Asare</w:t>
      </w:r>
      <w:r>
        <w:t xml:space="preserve">, Isaac Galyuon, Francis Kwame Padi, Emmanuel Plas Otwe, Jemmy F. Takrama</w:t>
      </w:r>
      <w:r>
        <w:t xml:space="preserve"> (2013). </w:t>
      </w:r>
      <w:r>
        <w:t xml:space="preserve">RESPONSES OF RECOMBINANT INBRED LINES OF COWPEA [(VIGNA UNGUICULATA (L.) WALP] TO STRIGA GESNERIOIDES INFESTATION IN GHANA.</w:t>
      </w:r>
      <w:r>
        <w:t xml:space="preserve"> </w:t>
      </w:r>
      <w:r>
        <w:rPr>
          <w:i/>
        </w:rPr>
        <w:t xml:space="preserve">European Scientific Journal ESJ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Agbemafle, Robert, E.Adukpo, Genevieve, </w:t>
      </w:r>
      <w:r>
        <w:rPr>
          <w:b/>
        </w:rPr>
        <w:t xml:space="preserve">T. Asare, Aaron</w:t>
      </w:r>
      <w:r>
        <w:t xml:space="preserve">, A. Obodai, Edward</w:t>
      </w:r>
      <w:r>
        <w:t xml:space="preserve"> (2011). </w:t>
      </w:r>
      <w:r>
        <w:t xml:space="preserve">Effects of pre-storage treatments (using brine and vinegar) and refrigerated storage on vitamin c, �?Ž�?²-carotene, microbial load and shelf-life of red pepper (Capsicum frutescens).</w:t>
      </w:r>
      <w:r>
        <w:t xml:space="preserve"> </w:t>
      </w:r>
      <w:r>
        <w:rPr>
          <w:i/>
        </w:rPr>
        <w:t xml:space="preserve">HAL (Le Centre pour la Communication Scientifique Directe)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AT Asare</w:t>
      </w:r>
      <w:r>
        <w:t xml:space="preserve">, IKA Galyuon</w:t>
      </w:r>
      <w:r>
        <w:t xml:space="preserve"> (2011). </w:t>
      </w:r>
      <w:r>
        <w:t xml:space="preserve">Effects of sucrose on development of cultures of some accessions of Dioscorea spp.</w:t>
      </w:r>
      <w:r>
        <w:t xml:space="preserve"> </w:t>
      </w:r>
      <w:r>
        <w:rPr>
          <w:i/>
        </w:rPr>
        <w:t xml:space="preserve">J. Ghana Sci. Ass</w:t>
      </w:r>
      <w:r>
        <w:t xml:space="preserve">.</w:t>
      </w:r>
      <w:r>
        <w:t xml:space="preserve"> </w:t>
      </w:r>
      <w:hyperlink xmlns:r="http://schemas.openxmlformats.org/officeDocument/2006/relationships" w:history="true" r:id="Rf5e3e73356bf4a8f">
        <w:r>
          <w:rPr>
            <w:rStyle w:val="Hyperlink"/>
          </w:rPr>
          <w:t xml:space="preserve">https://ghanascience.gov.gh/wp-content/uploads/2018/04/12-19-Asare2-1.pdf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AT Asare</w:t>
      </w:r>
      <w:r>
        <w:t xml:space="preserve">, IKA Galyuon</w:t>
      </w:r>
      <w:r>
        <w:t xml:space="preserve"> (2011). </w:t>
      </w:r>
      <w:r>
        <w:t xml:space="preserve">Evaluation of agro-morphological diversity in some segregating lines of cowpea (Vigna unguiculata L. Walp).</w:t>
      </w:r>
      <w:r>
        <w:t xml:space="preserve"> </w:t>
      </w:r>
      <w:r>
        <w:rPr>
          <w:i/>
        </w:rPr>
        <w:t xml:space="preserve">Journal of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2731bc0cb9943ec">
        <w:r>
          <w:rPr>
            <w:rStyle w:val="Hyperlink"/>
          </w:rPr>
          <w:t xml:space="preserve">https://ghanascience.gov.gh/wp-content/uploads/2018/04/1-11-Asare-1.pdf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Aaron T. Asare</w:t>
      </w:r>
      <w:r>
        <w:t xml:space="preserve">, Bhavani S. Gowda, Isaac K. A. Galyuon, Lawrence L. Aboagye, Jemmy F. Takrama, Michael P. Timko</w:t>
      </w:r>
      <w:r>
        <w:t xml:space="preserve"> (2010). </w:t>
      </w:r>
      <w:r>
        <w:t xml:space="preserve">Assessment of the genetic diversity in cowpea (Vigna unguiculataL. Walp.) germplasm from Ghana using simple sequence repeat markers.</w:t>
      </w:r>
      <w:r>
        <w:t xml:space="preserve"> </w:t>
      </w:r>
      <w:r>
        <w:rPr>
          <w:i/>
        </w:rPr>
        <w:t xml:space="preserve">Plant Genetic Resources</w:t>
      </w:r>
      <w:r>
        <w:t xml:space="preserve">.</w:t>
      </w:r>
      <w:r>
        <w:t xml:space="preserve"> </w:t>
      </w:r>
      <w:hyperlink xmlns:r="http://schemas.openxmlformats.org/officeDocument/2006/relationships" w:history="true" r:id="R706f692dcb4c4dcd">
        <w:r>
          <w:rPr>
            <w:rStyle w:val="Hyperlink"/>
          </w:rPr>
          <w:t xml:space="preserve">https://doi.org/10.1017/s1479262110000092</w:t>
        </w:r>
      </w:hyperlink>
    </w:p>
    <w:sectPr>
      <w:footerReference xmlns:r="http://schemas.openxmlformats.org/officeDocument/2006/relationships" w:type="default" r:id="R8df017ce58f14e2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scholar.ucc.edu.gh/staff/4b316d45-b906-4cb1-a87e-5f4647146e20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2c3217248a3425e" /><Relationship Type="http://schemas.openxmlformats.org/officeDocument/2006/relationships/hyperlink" Target="https://orcid.org/0000-0002-5330-9998" TargetMode="External" Id="Ra4fce880106f4866" /><Relationship Type="http://schemas.openxmlformats.org/officeDocument/2006/relationships/hyperlink" Target="http://www.ucc.edu.gh/" TargetMode="External" Id="R61e8f122cf8449a6" /><Relationship Type="http://schemas.openxmlformats.org/officeDocument/2006/relationships/hyperlink" Target="https://scholar.google.com/citations?user=zcBUTl0AAAAJ&amp;hl=en" TargetMode="External" Id="Rf0ba258c45ea4581" /><Relationship Type="http://schemas.openxmlformats.org/officeDocument/2006/relationships/hyperlink" Target="https://scholar.ucc.edu.gh/staff/4b316d45-b906-4cb1-a87e-5f4647146e20" TargetMode="External" Id="Rd1b231079a8a4303" /><Relationship Type="http://schemas.openxmlformats.org/officeDocument/2006/relationships/hyperlink" Target="https://doi.org/10.1002/star.70185" TargetMode="External" Id="Rb3c8cb3222934f5b" /><Relationship Type="http://schemas.openxmlformats.org/officeDocument/2006/relationships/hyperlink" Target="https://scisoc.confex.com/scisoc/2026am/meetingapp.cgi/Paper/176066" TargetMode="External" Id="Ra489ffff3578415d" /><Relationship Type="http://schemas.openxmlformats.org/officeDocument/2006/relationships/hyperlink" Target="https://doi.org/10.37992/2026.1701.004" TargetMode="External" Id="R3b37de735a8c43f6" /><Relationship Type="http://schemas.openxmlformats.org/officeDocument/2006/relationships/hyperlink" Target="http://www.targid.net/index.php/TURSTEP/article/view/881" TargetMode="External" Id="Ra72c029a92534d8e" /><Relationship Type="http://schemas.openxmlformats.org/officeDocument/2006/relationships/hyperlink" Target="https://doi.org/10.1007/s11104-026-08495-7" TargetMode="External" Id="R0cc8b37059d5454e" /><Relationship Type="http://schemas.openxmlformats.org/officeDocument/2006/relationships/hyperlink" Target="https://doi.org/10.2174/0118743315450389260319070029" TargetMode="External" Id="Rf36ae7bd8b95451b" /><Relationship Type="http://schemas.openxmlformats.org/officeDocument/2006/relationships/hyperlink" Target="https://doi.org/10.1002/leg3.70045" TargetMode="External" Id="R9c7f501808624b24" /><Relationship Type="http://schemas.openxmlformats.org/officeDocument/2006/relationships/hyperlink" Target="https://doi.org/10.58985/jafsb.2025.v03i03.84" TargetMode="External" Id="R8a8b3695e8e24f70" /><Relationship Type="http://schemas.openxmlformats.org/officeDocument/2006/relationships/hyperlink" Target="https://doi.org/10.3389/fgeed.2025.1572292" TargetMode="External" Id="R84db423ae4f343dc" /><Relationship Type="http://schemas.openxmlformats.org/officeDocument/2006/relationships/hyperlink" Target="https://doi.org/10.3390/plants14071126" TargetMode="External" Id="R8f22b3cfe1284465" /><Relationship Type="http://schemas.openxmlformats.org/officeDocument/2006/relationships/hyperlink" Target="https://doi.org/10.1186/s12870-025-06767-5" TargetMode="External" Id="R8a6a197201734c0b" /><Relationship Type="http://schemas.openxmlformats.org/officeDocument/2006/relationships/hyperlink" Target="https://ejplantbreeding.org/index.php/EJPB/article/view/283" TargetMode="External" Id="Rff2a8a0c4f6a4079" /><Relationship Type="http://schemas.openxmlformats.org/officeDocument/2006/relationships/hyperlink" Target="https://doi.org/10.9734/jabb/2023/v26i11663" TargetMode="External" Id="Ree943cfc1c5643c0" /><Relationship Type="http://schemas.openxmlformats.org/officeDocument/2006/relationships/hyperlink" Target="https://doi.org/10.1080/23311932.2022.2095713" TargetMode="External" Id="R511ec2255a4a43a6" /><Relationship Type="http://schemas.openxmlformats.org/officeDocument/2006/relationships/hyperlink" Target="https://doi.org/10.1016/j.heliyon.2020.e05255" TargetMode="External" Id="R4689fa0b51ef4397" /><Relationship Type="http://schemas.openxmlformats.org/officeDocument/2006/relationships/hyperlink" Target="https://doi.org/10.1155/2020/3635157" TargetMode="External" Id="Re342aa859f0348ac" /><Relationship Type="http://schemas.openxmlformats.org/officeDocument/2006/relationships/hyperlink" Target="https://doi.org/10.34257/gjsfrcvol20is2pg49" TargetMode="External" Id="R6ec6d0a2b3ff4804" /><Relationship Type="http://schemas.openxmlformats.org/officeDocument/2006/relationships/hyperlink" Target="https://doi.org/10.1111/pbr.12702" TargetMode="External" Id="Ra53ce607e15848b7" /><Relationship Type="http://schemas.openxmlformats.org/officeDocument/2006/relationships/hyperlink" Target="https://doi.org/10.18805/lr-488" TargetMode="External" Id="R566fe70c96ff4294" /><Relationship Type="http://schemas.openxmlformats.org/officeDocument/2006/relationships/hyperlink" Target="https://doi.org/10.1155/2018/7319204" TargetMode="External" Id="R25c5aaa9cfcf49da" /><Relationship Type="http://schemas.openxmlformats.org/officeDocument/2006/relationships/hyperlink" Target="https://doi.org/10.9734/jeai/2018/37421" TargetMode="External" Id="R89a92be9fbe84dad" /><Relationship Type="http://schemas.openxmlformats.org/officeDocument/2006/relationships/hyperlink" Target="https://www.academia.edu/download/124548782/10.11648.j.plant.20180604.11.pdf" TargetMode="External" Id="R2d86536dd7544a78" /><Relationship Type="http://schemas.openxmlformats.org/officeDocument/2006/relationships/hyperlink" Target="https://doi.org/10.4038/jas.v14i1.8452" TargetMode="External" Id="R86598950aeac4321" /><Relationship Type="http://schemas.openxmlformats.org/officeDocument/2006/relationships/hyperlink" Target="https://doi.org/10.1155/2017/2385106" TargetMode="External" Id="Rd0370e3e996343d3" /><Relationship Type="http://schemas.openxmlformats.org/officeDocument/2006/relationships/hyperlink" Target="https://academicjournals.org/journal/JPBCS/article-full-text/F96D88664529" TargetMode="External" Id="Re804d45742cc4b6d" /><Relationship Type="http://schemas.openxmlformats.org/officeDocument/2006/relationships/hyperlink" Target="https://www.researchgate.net/profile/Aaron-T-Asare/publication/295918449_Effects_of_sterilization_protocols_benzylaminopurine_and_type_of_explants_on_growth_initiation_of_pineapple_Ananas_comosus_L_Merr_cultures/links/56d07b4308ae4d8d64a38ec1/Effects-of-sterilization-protocols-benzylaminopurine-and-type-of-explants-on-growth-initiation-of-pineapple-Ananas-comosus-L-Merr-cultures.pdf" TargetMode="External" Id="Race5942e459f458f" /><Relationship Type="http://schemas.openxmlformats.org/officeDocument/2006/relationships/hyperlink" Target="https://www.academia.edu/download/78777771/jabs_0613_578.pdf" TargetMode="External" Id="Re0fef83fea654e33" /><Relationship Type="http://schemas.openxmlformats.org/officeDocument/2006/relationships/hyperlink" Target="https://ir.ucc.edu.gh/items/59fe2745-fae3-4003-b2d8-6745574ac998" TargetMode="External" Id="R48a1f178685d47a0" /><Relationship Type="http://schemas.openxmlformats.org/officeDocument/2006/relationships/hyperlink" Target="https://ghanascience.gov.gh/wp-content/uploads/2018/04/12-19-Asare2-1.pdf" TargetMode="External" Id="Rf5e3e73356bf4a8f" /><Relationship Type="http://schemas.openxmlformats.org/officeDocument/2006/relationships/hyperlink" Target="https://ghanascience.gov.gh/wp-content/uploads/2018/04/1-11-Asare-1.pdf" TargetMode="External" Id="R62731bc0cb9943ec" /><Relationship Type="http://schemas.openxmlformats.org/officeDocument/2006/relationships/hyperlink" Target="https://doi.org/10.1017/s1479262110000092" TargetMode="External" Id="R706f692dcb4c4dcd" /><Relationship Type="http://schemas.openxmlformats.org/officeDocument/2006/relationships/footer" Target="/word/footer1.xml" Id="R8df017ce58f14e25" /></Relationships>
</file>