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1f5222073b4188" /><Relationship Type="http://schemas.openxmlformats.org/package/2006/relationships/metadata/core-properties" Target="/package/services/metadata/core-properties/e7691e040ee648bd80262fd9b379b286.psmdcp" Id="Rad7e2db1afca4fca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Dela Ahiatrogah</w:t>
      </w:r>
    </w:p>
    <w:p>
      <w:r>
        <w:rPr>
          <w:rStyle w:val="Muted"/>
          <w:sz w:val="22"/>
        </w:rPr>
        <w:t xml:space="preserve">Associate Professor · College of Distance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3ba71fd70b34e88">
        <w:r>
          <w:rPr>
            <w:rStyle w:val="Hyperlink"/>
            <w:sz w:val="18"/>
          </w:rPr>
          <w:t xml:space="preserve">scholar.google.com/citations?user=4vBLDzIAAAAJ&amp;hl=en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92cfecdae91485b">
        <w:r>
          <w:rPr>
            <w:rStyle w:val="Hyperlink"/>
            <w:sz w:val="18"/>
          </w:rPr>
          <w:t xml:space="preserve">scholar.ucc.edu.gh/staff/54b251b8-a1e2-4894-a64c-85cd146ad526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Teacher Education · The use of IT in delivering Distance Education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Sociology and Political Science · Gender Studies · General Health Professions · Safety Research · General Social Sciences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0.68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2002–2026. Field-weighted impact is the mean over the 10 works scored for it; 1.00 is the world average for works of the same field, type and year. 1 of the 10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28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Vincent Mensah Minadzi, Betty Okaikor Vanderpuye, Felix Senyametor, Joyce Kwakyewaa Dankyi, </w:t>
      </w:r>
      <w:r>
        <w:rPr>
          <w:b/>
        </w:rPr>
        <w:t xml:space="preserve">Paul Dela Ahiatrogah</w:t>
      </w:r>
      <w:r>
        <w:t xml:space="preserve"> (2026). </w:t>
      </w:r>
      <w:r>
        <w:t xml:space="preserve">Exploring the opportunities and barriers to professional learning communities in contemporary education.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fd443921c9544ca">
        <w:r>
          <w:rPr>
            <w:rStyle w:val="Hyperlink"/>
          </w:rPr>
          <w:t xml:space="preserve">https://doi.org/10.1007/s44217-026-01211-8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Kingsley Eyram King-Kuadzi, </w:t>
      </w:r>
      <w:r>
        <w:rPr>
          <w:b/>
        </w:rPr>
        <w:t xml:space="preserve">Paul Dela Ahiatrogah</w:t>
      </w:r>
      <w:r>
        <w:t xml:space="preserve">, Nyuiemedi Agordzo Edoh-Torgah</w:t>
      </w:r>
      <w:r>
        <w:t xml:space="preserve"> (2025). </w:t>
      </w:r>
      <w:r>
        <w:t xml:space="preserve">Barriers to Effective Genetic Counselling: Exploring Nurses' Knowledge and Cultural Competence in Ghana.</w:t>
      </w:r>
      <w:r>
        <w:t xml:space="preserve"> </w:t>
      </w:r>
      <w:r>
        <w:rPr>
          <w:i/>
        </w:rPr>
        <w:t xml:space="preserve">International Journal of Humanity and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9a490e87ae44eac">
        <w:r>
          <w:rPr>
            <w:rStyle w:val="Hyperlink"/>
          </w:rPr>
          <w:t xml:space="preserve">https://doi.org/10.47941/ijhss.2742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Kassim File Dangor, </w:t>
      </w:r>
      <w:r>
        <w:rPr>
          <w:b/>
        </w:rPr>
        <w:t xml:space="preserve">Paul Dela Ahiatrogah</w:t>
      </w:r>
      <w:r>
        <w:t xml:space="preserve"> (2025). </w:t>
      </w:r>
      <w:r>
        <w:t xml:space="preserve">Impact of Punishment on Behaviour of Junior High School Students.</w:t>
      </w:r>
      <w:r>
        <w:t xml:space="preserve"> </w:t>
      </w:r>
      <w:r>
        <w:rPr>
          <w:i/>
        </w:rPr>
        <w:t xml:space="preserve">East African Journal of Education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10504e944ee54d88">
        <w:r>
          <w:rPr>
            <w:rStyle w:val="Hyperlink"/>
          </w:rPr>
          <w:t xml:space="preserve">https://doi.org/10.37284/eajes.8.3.3401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Beatrice Asante Somuah, </w:t>
      </w:r>
      <w:r>
        <w:rPr>
          <w:b/>
        </w:rPr>
        <w:t xml:space="preserve">Paul Dela Ahiatrogah</w:t>
      </w:r>
      <w:r>
        <w:t xml:space="preserve">, Moses Segbenya, Brandford Bervell</w:t>
      </w:r>
      <w:r>
        <w:t xml:space="preserve"> (2024). </w:t>
      </w:r>
      <w:r>
        <w:t xml:space="preserve">Antecedents of academic actual help-seeking behaviour and support services utilisation among distance education students.</w:t>
      </w:r>
      <w:r>
        <w:t xml:space="preserve"> </w:t>
      </w:r>
      <w:r>
        <w:rPr>
          <w:i/>
        </w:rPr>
        <w:t xml:space="preserve">Frontiers in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227e50f721084b51">
        <w:r>
          <w:rPr>
            <w:rStyle w:val="Hyperlink"/>
          </w:rPr>
          <w:t xml:space="preserve">https://doi.org/10.3389/fpsyg.2024.1453321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Samuel Obed Amoah, Francis Britwum, Kenneth Adu-Gyamfi, Francis Nyamekye, Palmas Anyagre, </w:t>
      </w:r>
      <w:r>
        <w:rPr>
          <w:b/>
        </w:rPr>
        <w:t xml:space="preserve">Paul Dela Ahiatrogah</w:t>
      </w:r>
      <w:r>
        <w:t xml:space="preserve"> (2020). </w:t>
      </w:r>
      <w:r>
        <w:t xml:space="preserve">Influence of Perceptions and Preparedness of Senior High School Teachers based on their Qualifications towards Professional Teacher Licensing in Ghana.</w:t>
      </w:r>
      <w:r>
        <w:t xml:space="preserve"> </w:t>
      </w:r>
      <w:r>
        <w:rPr>
          <w:i/>
        </w:rPr>
        <w:t xml:space="preserve">International Journal of Educational Technology and 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4682f1c2921246f6">
        <w:r>
          <w:rPr>
            <w:rStyle w:val="Hyperlink"/>
          </w:rPr>
          <w:t xml:space="preserve">https://doi.org/10.20448/2003.82.83.90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Moses Segbenya, </w:t>
      </w:r>
      <w:r>
        <w:rPr>
          <w:b/>
        </w:rPr>
        <w:t xml:space="preserve">Paul Dela Ahiatrogah</w:t>
      </w:r>
      <w:r>
        <w:t xml:space="preserve"> (2018). </w:t>
      </w:r>
      <w:r>
        <w:t xml:space="preserve">Appraisal of Managerial Roles of Study Centre Coordinators of College of Distance Education, University of Cape Coast.</w:t>
      </w:r>
      <w:r>
        <w:t xml:space="preserve"> </w:t>
      </w:r>
      <w:r>
        <w:rPr>
          <w:i/>
        </w:rPr>
        <w:t xml:space="preserve">World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053fc62ee6f4dad">
        <w:r>
          <w:rPr>
            <w:rStyle w:val="Hyperlink"/>
          </w:rPr>
          <w:t xml:space="preserve">https://doi.org/10.5430/wje.v8n5p1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Paul Dela Ahiatrogah</w:t>
      </w:r>
      <w:r>
        <w:t xml:space="preserve"> (2017). </w:t>
      </w:r>
      <w:r>
        <w:t xml:space="preserve">Gender Dimension in the Development of Effective Teaching Skills among University of Cape Coast (Ucc) Distance Education Students.</w:t>
      </w:r>
      <w:r>
        <w:t xml:space="preserve"> </w:t>
      </w:r>
      <w:r>
        <w:rPr>
          <w:i/>
        </w:rPr>
        <w:t xml:space="preserve">World Journal of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b002d07a9b3c4825">
        <w:r>
          <w:rPr>
            <w:rStyle w:val="Hyperlink"/>
          </w:rPr>
          <w:t xml:space="preserve">https://doi.org/10.5430/wje.v7n4p12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PD Ahiatrogah</w:t>
      </w:r>
      <w:r>
        <w:t xml:space="preserve">, Kwaku Anhwere Barfi</w:t>
      </w:r>
      <w:r>
        <w:t xml:space="preserve"> (2016). </w:t>
      </w:r>
      <w:r>
        <w:t xml:space="preserve">Attitude and competence level of basic school teachers in the teaching of ICT in the Cape Coast Metropolis.</w:t>
      </w:r>
      <w:r>
        <w:t xml:space="preserve"> </w:t>
      </w:r>
      <w:r>
        <w:rPr>
          <w:i/>
        </w:rPr>
        <w:t xml:space="preserve">Proceedings of INCEDI 2016 Conference, August 29-31, 2016, Accra – Ghana, 378 – 385.</w:t>
      </w:r>
      <w:r>
        <w:t xml:space="preserve">.</w:t>
      </w:r>
      <w:r>
        <w:t xml:space="preserve"> </w:t>
      </w:r>
      <w:hyperlink xmlns:r="http://schemas.openxmlformats.org/officeDocument/2006/relationships" w:history="true" r:id="R78b60f83218a4aa1">
        <w:r>
          <w:rPr>
            <w:rStyle w:val="Hyperlink"/>
          </w:rPr>
          <w:t xml:space="preserve">https://www.researchgate.net/profile/Kwaku-Barfi/publication/323525446_Attitude_and_Competence_Level_of_Basic_School_Teachers_in_the_Teaching_of_ICT_in_the_Cape_Coast_Metropolis/links/5aa92c38aca272d39cd505f5/Attitude-and-Competence-Level-of-Basic-School-Teachers-in-the-Teaching-of-ICT-in-the-Cape-Coast-Metropolis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Albert K. Koomson, </w:t>
      </w:r>
      <w:r>
        <w:rPr>
          <w:b/>
        </w:rPr>
        <w:t xml:space="preserve">Paul D. Ahiatrogah</w:t>
      </w:r>
      <w:r>
        <w:t xml:space="preserve">, Brandford Bervell</w:t>
      </w:r>
      <w:r>
        <w:t xml:space="preserve"> (2014). </w:t>
      </w:r>
      <w:r>
        <w:t xml:space="preserve">Reducing Stigma through Household–Based HIV/AIDS Education in Ghana: A Case for Behavioural and Attitudinal Change.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bcd93b8b9114f15">
        <w:r>
          <w:rPr>
            <w:rStyle w:val="Hyperlink"/>
          </w:rPr>
          <w:t xml:space="preserve">https://doi.org/10.5901/mjss.2014.v5n4p311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PD Ahiatrogah</w:t>
      </w:r>
      <w:r>
        <w:t xml:space="preserve">, Brandford Bervell</w:t>
      </w:r>
      <w:r>
        <w:t xml:space="preserve"> (2014). </w:t>
      </w:r>
      <w:r>
        <w:t xml:space="preserve">Reducing stigma through household‐based HIV/AIDS education in Ghana: A case for behavioral and attitudinal change.</w:t>
      </w:r>
      <w:r>
        <w:t xml:space="preserve"> </w:t>
      </w:r>
      <w:r>
        <w:rPr>
          <w:i/>
        </w:rPr>
        <w:t xml:space="preserve">Mediterranean Journal of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86a74cb72fa4f72">
        <w:r>
          <w:rPr>
            <w:rStyle w:val="Hyperlink"/>
          </w:rPr>
          <w:t xml:space="preserve">https://scholar.google.com/scholar?cluster=13202385695651329852&amp;hl=en&amp;oi=scholarr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Paul Dela Ahiatrogah</w:t>
      </w:r>
      <w:r>
        <w:t xml:space="preserve">, Brandford Bervell</w:t>
      </w:r>
      <w:r>
        <w:t xml:space="preserve"> (2013). </w:t>
      </w:r>
      <w:r>
        <w:t xml:space="preserve">Determinants of Equity in Access to Senior High School Education in the Ghanaian Education System.</w:t>
      </w:r>
      <w:r>
        <w:t xml:space="preserve"> </w:t>
      </w:r>
      <w:r>
        <w:rPr>
          <w:i/>
        </w:rPr>
        <w:t xml:space="preserve">Journal of Educational and Social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7cb7d4765c8446b">
        <w:r>
          <w:rPr>
            <w:rStyle w:val="Hyperlink"/>
          </w:rPr>
          <w:t xml:space="preserve">https://doi.org/10.5901/jesr.2013.v3n2p273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Paul Dela Ahiatrogah</w:t>
      </w:r>
      <w:r>
        <w:t xml:space="preserve">, Moses Bedwei Madjoub, Brandford Bervell</w:t>
      </w:r>
      <w:r>
        <w:t xml:space="preserve"> (2013). </w:t>
      </w:r>
      <w:r>
        <w:t xml:space="preserve">Effect of Computer Assisted Instruction on the Achievement of Basic School Students in Pre-Technical Skills.</w:t>
      </w:r>
      <w:r>
        <w:t xml:space="preserve"> </w:t>
      </w:r>
      <w:r>
        <w:rPr>
          <w:i/>
        </w:rPr>
        <w:t xml:space="preserve">Academic Journal of Interdisciplinary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d5e8267e3c194492">
        <w:r>
          <w:rPr>
            <w:rStyle w:val="Hyperlink"/>
          </w:rPr>
          <w:t xml:space="preserve">https://doi.org/10.5901/ajis.2013.v2n1p77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Paul Dela Ahiatrogah</w:t>
      </w:r>
      <w:r>
        <w:t xml:space="preserve"> (2013). </w:t>
      </w:r>
      <w:r>
        <w:t xml:space="preserve">Impact of perceived student leadership role on the academic performance of distant education students in Ghana.</w:t>
      </w:r>
      <w:r>
        <w:t xml:space="preserve"> </w:t>
      </w:r>
      <w:r>
        <w:rPr>
          <w:i/>
        </w:rPr>
        <w:t xml:space="preserve">The Online Journal of Distance Education and e-Learning</w:t>
      </w:r>
      <w:r>
        <w:t xml:space="preserve">.</w:t>
      </w:r>
      <w:r>
        <w:t xml:space="preserve"> </w:t>
      </w:r>
      <w:hyperlink xmlns:r="http://schemas.openxmlformats.org/officeDocument/2006/relationships" w:history="true" r:id="R18d4970837b34ac8">
        <w:r>
          <w:rPr>
            <w:rStyle w:val="Hyperlink"/>
          </w:rPr>
          <w:t xml:space="preserve">http://tojqih.net/journals/tojdel/volumes/tojdel-volume01-i03.pdf#page=33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Brandford Bervell, </w:t>
      </w:r>
      <w:r>
        <w:rPr>
          <w:b/>
        </w:rPr>
        <w:t xml:space="preserve">Paul Dela Ahiatrogah</w:t>
      </w:r>
      <w:r>
        <w:t xml:space="preserve">, JE Laryea, G Essilfie</w:t>
      </w:r>
      <w:r>
        <w:t xml:space="preserve"> (2013). </w:t>
      </w:r>
      <w:r>
        <w:t xml:space="preserve">Integrating Information Technology into Pedagogy: The Gender Perspective.</w:t>
      </w:r>
      <w:r>
        <w:t xml:space="preserve"> </w:t>
      </w:r>
      <w:r>
        <w:rPr>
          <w:i/>
        </w:rPr>
        <w:t xml:space="preserve">International Journal of Computing Academic Research (IJCAR)</w:t>
      </w:r>
      <w:r>
        <w:t xml:space="preserve">.</w:t>
      </w:r>
      <w:r>
        <w:t xml:space="preserve"> </w:t>
      </w:r>
      <w:hyperlink xmlns:r="http://schemas.openxmlformats.org/officeDocument/2006/relationships" w:history="true" r:id="R050f33e7b0624493">
        <w:r>
          <w:rPr>
            <w:rStyle w:val="Hyperlink"/>
          </w:rPr>
          <w:t xml:space="preserve">https://www.academia.edu/download/33340395/IJCAR_paper.pdf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PD Ahiatrogah</w:t>
      </w:r>
      <w:r>
        <w:t xml:space="preserve"> (2013). </w:t>
      </w:r>
      <w:r>
        <w:t xml:space="preserve">Relationship between Distance Students’ Rating of Tests and Academic Performance.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EDA Armah PD Ahiatrogah</w:t>
      </w:r>
      <w:r>
        <w:t xml:space="preserve"> (2012). </w:t>
      </w:r>
      <w:r>
        <w:t xml:space="preserve">Determinants of Basic School Teachers’ Level of Computer Literacy in Ghana.</w:t>
      </w:r>
      <w:r>
        <w:t xml:space="preserve"> </w:t>
      </w:r>
      <w:r>
        <w:rPr>
          <w:i/>
        </w:rPr>
        <w:t xml:space="preserve">International Journal of Research in Computer Application &amp;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&amp; Ahiatrogah</w:t>
      </w:r>
      <w:r>
        <w:t xml:space="preserve"> (2012). </w:t>
      </w:r>
      <w:r>
        <w:t xml:space="preserve">Influence of Administrative Role Performance of Heads of Senior High Schools on Academic Performance of Students in Ghana.</w:t>
      </w:r>
      <w:r>
        <w:t xml:space="preserve"> </w:t>
      </w:r>
      <w:r>
        <w:rPr>
          <w:i/>
        </w:rPr>
        <w:t xml:space="preserve">Journal of The Institute of Education, Ahmadu Bello University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P. D. Ahiatrogah</w:t>
      </w:r>
      <w:r>
        <w:t xml:space="preserve">, B. Bervell</w:t>
      </w:r>
      <w:r>
        <w:t xml:space="preserve"> (2012). </w:t>
      </w:r>
      <w:r>
        <w:t xml:space="preserve">Integration of Technology in Teaching Senior High School Social Studies: The Computer Assisted Instruction Effect on Students’ Performance.</w:t>
      </w:r>
      <w:r>
        <w:t xml:space="preserve"> </w:t>
      </w:r>
      <w:r>
        <w:rPr>
          <w:i/>
        </w:rPr>
        <w:t xml:space="preserve">International Journal of Research in Computer Application &amp; Management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Ahiatrogah</w:t>
      </w:r>
      <w:r>
        <w:t xml:space="preserve"> (2011). </w:t>
      </w:r>
      <w:r>
        <w:t xml:space="preserve">Conflict Management in Colleges of Education in Ghana.</w:t>
      </w:r>
      <w:r>
        <w:t xml:space="preserve"> </w:t>
      </w:r>
      <w:r>
        <w:rPr>
          <w:i/>
        </w:rPr>
        <w:t xml:space="preserve">Journal of Counselling, Education and Psychology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ea649d0cb7e34c1b">
        <w:r>
          <w:rPr>
            <w:rStyle w:val="Hyperlink"/>
          </w:rPr>
          <w:t xml:space="preserve">https://scholar.google.com/scholar?cluster=154904270079806780&amp;hl=en&amp;oi=scholarr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PD Ahiatrogah</w:t>
      </w:r>
      <w:r>
        <w:t xml:space="preserve">, M Adane</w:t>
      </w:r>
      <w:r>
        <w:t xml:space="preserve"> (2011). </w:t>
      </w:r>
      <w:r>
        <w:t xml:space="preserve">High school students' perception of computer laboratory learning environments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c2ab2ee6ecb4b50">
        <w:r>
          <w:rPr>
            <w:rStyle w:val="Hyperlink"/>
          </w:rPr>
          <w:t xml:space="preserve">https://doi.org/10.10520/ejc38843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&amp; Ahiatrogah</w:t>
      </w:r>
      <w:r>
        <w:t xml:space="preserve"> (2010). </w:t>
      </w:r>
      <w:r>
        <w:t xml:space="preserve">Comparison of Distance Education Modes of Training Teachers in Universities in Ghana.</w:t>
      </w:r>
      <w:r>
        <w:t xml:space="preserve"> </w:t>
      </w:r>
      <w:r>
        <w:rPr>
          <w:i/>
        </w:rPr>
        <w:t xml:space="preserve">International Journal of Educational Leadership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P. D. Ahiatrogah</w:t>
      </w:r>
      <w:r>
        <w:t xml:space="preserve"> (2010). </w:t>
      </w:r>
      <w:r>
        <w:t xml:space="preserve">Differential Levels of Challenges in training Teachers through Distance Education in Ghana.</w:t>
      </w:r>
      <w:r>
        <w:t xml:space="preserve"> </w:t>
      </w:r>
      <w:r>
        <w:rPr>
          <w:i/>
        </w:rPr>
        <w:t xml:space="preserve">International Journal of Multicultural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a2ecfb679b18404e">
        <w:r>
          <w:rPr>
            <w:rStyle w:val="Hyperlink"/>
          </w:rPr>
          <w:t xml:space="preserve">https://wajofel.org/index.php/wajofel/article/view/328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Ahiatrogah</w:t>
      </w:r>
      <w:r>
        <w:t xml:space="preserve"> (2010). </w:t>
      </w:r>
      <w:r>
        <w:t xml:space="preserve">Student-Centred Andragogy: A Tool for transforming Teaching Distance Education Students In Ghana.</w:t>
      </w:r>
      <w:r>
        <w:t xml:space="preserve"> </w:t>
      </w:r>
      <w:r>
        <w:rPr>
          <w:i/>
        </w:rPr>
        <w:t xml:space="preserve">International Journal of Contemporary Issues In education. (Special Edition)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Paul Dela Ahiatrogah</w:t>
      </w:r>
      <w:r>
        <w:t xml:space="preserve"> (2009). </w:t>
      </w:r>
      <w:r>
        <w:t xml:space="preserve">Students’ Perception of Discipline in Educational Institutions in Ghana.</w:t>
      </w:r>
      <w:r>
        <w:t xml:space="preserve"> </w:t>
      </w:r>
      <w:r>
        <w:rPr>
          <w:i/>
        </w:rPr>
        <w:t xml:space="preserve">UMYU Journal of Educational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Paul Dela Ahiatrogah</w:t>
      </w:r>
      <w:r>
        <w:t xml:space="preserve"> (2008). </w:t>
      </w:r>
      <w:r>
        <w:t xml:space="preserve">Challenges facing female distance learners of the University of Cape Coast, Ghana.</w:t>
      </w:r>
      <w:r>
        <w:t xml:space="preserve"> </w:t>
      </w:r>
      <w:r>
        <w:rPr>
          <w:i/>
        </w:rPr>
        <w:t xml:space="preserve">Gender and Behaviour</w:t>
      </w:r>
      <w:r>
        <w:t xml:space="preserve">.</w:t>
      </w:r>
      <w:r>
        <w:t xml:space="preserve"> </w:t>
      </w:r>
      <w:hyperlink xmlns:r="http://schemas.openxmlformats.org/officeDocument/2006/relationships" w:history="true" r:id="Raec146ed68c74336">
        <w:r>
          <w:rPr>
            <w:rStyle w:val="Hyperlink"/>
          </w:rPr>
          <w:t xml:space="preserve">https://doi.org/10.10520/ejc34568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Paul Dela Ahiatrogah</w:t>
      </w:r>
      <w:r>
        <w:t xml:space="preserve"> (2008). </w:t>
      </w:r>
      <w:r>
        <w:t xml:space="preserve">The Relationship between Study Habits and Academic Performance. A case study of UCC Distance Education Learners.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PD Ahiatrogah</w:t>
      </w:r>
      <w:r>
        <w:t xml:space="preserve">, Bakari Yusuf Dramanu</w:t>
      </w:r>
      <w:r>
        <w:t xml:space="preserve"> (2008). </w:t>
      </w:r>
      <w:r>
        <w:t xml:space="preserve">The Relationship between Study Habits and Academic Performance: A Case of University of Cape Coast Distance Learners.</w:t>
      </w:r>
      <w:r>
        <w:t xml:space="preserve"> </w:t>
      </w:r>
      <w:r>
        <w:rPr>
          <w:i/>
        </w:rPr>
        <w:t xml:space="preserve">Journal of Educational Development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cf4fc13fe6ac4bfe">
        <w:r>
          <w:rPr>
            <w:rStyle w:val="Hyperlink"/>
          </w:rPr>
          <w:t xml:space="preserve">https://journal.ucc.edu.gh/index.php/jed-p/article/download/944/497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FK Amedahe, </w:t>
      </w:r>
      <w:r>
        <w:rPr>
          <w:b/>
        </w:rPr>
        <w:t xml:space="preserve">PD Ahiatrogah</w:t>
      </w:r>
      <w:r>
        <w:t xml:space="preserve">, YKA Etsey</w:t>
      </w:r>
      <w:r>
        <w:t xml:space="preserve"> (2002). </w:t>
      </w:r>
      <w:r>
        <w:t xml:space="preserve">The impact of supervision and mentorship practices on perceived competence of teacher-trainees and beginning teachers in Ghana.</w:t>
      </w:r>
      <w:r>
        <w:t xml:space="preserve"> </w:t>
      </w:r>
      <w:r>
        <w:rPr>
          <w:i/>
        </w:rPr>
        <w:t xml:space="preserve">IFE PsychologIA: An International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9a3fd138dca54e52">
        <w:r>
          <w:rPr>
            <w:rStyle w:val="Hyperlink"/>
          </w:rPr>
          <w:t xml:space="preserve">https://doi.org/10.10520/ejc38532</w:t>
        </w:r>
      </w:hyperlink>
    </w:p>
    <w:p>
      <w:pPr>
        <w:pStyle w:val="Heading2"/>
      </w:pPr>
      <w:r>
        <w:t xml:space="preserve">Book chapters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P. D. Ahiatrogah</w:t>
      </w:r>
      <w:r>
        <w:t xml:space="preserve"> (2015). </w:t>
      </w:r>
      <w:r>
        <w:t xml:space="preserve">Student Leadership and Distance Education.</w:t>
      </w:r>
      <w:r>
        <w:t xml:space="preserve"> </w:t>
      </w:r>
      <w:r>
        <w:rPr>
          <w:i/>
        </w:rPr>
        <w:t xml:space="preserve">Developing Ghana’s Manpower Through Distance Education: Challenges and Prospects. In Oduro GKT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Ahiatrogah</w:t>
      </w:r>
      <w:r>
        <w:t xml:space="preserve"> (2006). </w:t>
      </w:r>
      <w:r>
        <w:t xml:space="preserve">An Evaluation of Informal Mutual Health Organisations (MHOs) in Southern Ghana.</w:t>
      </w:r>
      <w:r>
        <w:t xml:space="preserve"> </w:t>
      </w:r>
      <w:r>
        <w:rPr>
          <w:i/>
        </w:rPr>
        <w:t xml:space="preserve">www.partnership-programmes.org/htp/html/reports-htm</w:t>
      </w:r>
      <w:r>
        <w:t xml:space="preserve">.</w:t>
      </w:r>
    </w:p>
    <w:p>
      <w:pPr>
        <w:pStyle w:val="Heading2"/>
      </w:pPr>
      <w:r>
        <w:t xml:space="preserve">Reports</w:t>
      </w:r>
      <w:r>
        <w:rPr>
          <w:rStyle w:val="Muted"/>
        </w:rPr>
        <w:t xml:space="preserve">  6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P. D. Ahiatrogah</w:t>
      </w:r>
      <w:r>
        <w:t xml:space="preserve"> (2013). </w:t>
      </w:r>
      <w:r>
        <w:t xml:space="preserve">The Impact of Supervision and Mentorship Practices: Perceived competence of teacher-trainees and Beginning Teachers in Ghana.</w:t>
      </w:r>
      <w:r>
        <w:t xml:space="preserve"> </w:t>
      </w:r>
      <w:r>
        <w:rPr>
          <w:i/>
        </w:rPr>
        <w:t xml:space="preserve">LAP LAMBERT Academic Publishing</w:t>
      </w:r>
      <w:r>
        <w:t xml:space="preserve">.</w:t>
      </w:r>
      <w:r>
        <w:t xml:space="preserve"> </w:t>
      </w:r>
      <w:hyperlink xmlns:r="http://schemas.openxmlformats.org/officeDocument/2006/relationships" w:history="true" r:id="Raeafed0f48f345db">
        <w:r>
          <w:rPr>
            <w:rStyle w:val="Hyperlink"/>
          </w:rPr>
          <w:t xml:space="preserve">https://scholar.google.com/scholar?cluster=11064605523355147955&amp;hl=en&amp;oi=scholarr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Ahiatrogah</w:t>
      </w:r>
      <w:r>
        <w:t xml:space="preserve"> (2012). </w:t>
      </w:r>
      <w:r>
        <w:t xml:space="preserve">Principles and Practice of Education.</w:t>
      </w:r>
      <w:r>
        <w:t xml:space="preserve"> </w:t>
      </w:r>
      <w:r>
        <w:rPr>
          <w:i/>
        </w:rPr>
        <w:t xml:space="preserve">Hampton Press.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Ahiatrogah</w:t>
      </w:r>
      <w:r>
        <w:t xml:space="preserve"> (2012). </w:t>
      </w:r>
      <w:r>
        <w:t xml:space="preserve">Psychology of Learning and Instruction.</w:t>
      </w:r>
      <w:r>
        <w:t xml:space="preserve"> </w:t>
      </w:r>
      <w:r>
        <w:rPr>
          <w:i/>
        </w:rPr>
        <w:t xml:space="preserve">Campaign Communications Ltd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PD Ahiatrogah</w:t>
      </w:r>
      <w:r>
        <w:t xml:space="preserve"> (2010). </w:t>
      </w:r>
      <w:r>
        <w:t xml:space="preserve">The relationship between distance students’ rating of tests used to assess them and their academic performance.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ce7aaf91f03c43bd">
        <w:r>
          <w:rPr>
            <w:rStyle w:val="Hyperlink"/>
          </w:rPr>
          <w:t xml:space="preserve">https://scholar.google.com/scholar?cluster=13300023826890097800&amp;hl=en&amp;oi=scholarr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PD Ahiatrogah</w:t>
      </w:r>
      <w:r>
        <w:t xml:space="preserve">, BY Dramanu</w:t>
      </w:r>
      <w:r>
        <w:t xml:space="preserve"> (2005). </w:t>
      </w:r>
      <w:r>
        <w:t xml:space="preserve">Psychology of adolescence.</w:t>
      </w:r>
      <w:r>
        <w:t xml:space="preserve"> </w:t>
      </w:r>
      <w:r>
        <w:rPr>
          <w:i/>
        </w:rPr>
        <w:t xml:space="preserve">A Module for Distance Education Students.</w:t>
      </w:r>
      <w:r>
        <w:t xml:space="preserve">.</w:t>
      </w:r>
      <w:r>
        <w:t xml:space="preserve"> </w:t>
      </w:r>
      <w:hyperlink xmlns:r="http://schemas.openxmlformats.org/officeDocument/2006/relationships" w:history="true" r:id="R7894dc987f374a2b">
        <w:r>
          <w:rPr>
            <w:rStyle w:val="Hyperlink"/>
          </w:rPr>
          <w:t xml:space="preserve">https://scholar.google.com/scholar?cluster=3817532234373459812&amp;hl=en&amp;oi=scholarr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Ahiatrogah</w:t>
      </w:r>
      <w:r>
        <w:t xml:space="preserve"> (2004). </w:t>
      </w:r>
      <w:r>
        <w:t xml:space="preserve">Educational Psychology.</w:t>
      </w:r>
      <w:r>
        <w:t xml:space="preserve"> </w:t>
      </w:r>
      <w:r>
        <w:rPr>
          <w:i/>
        </w:rPr>
        <w:t xml:space="preserve">A Module for Distance Education Students. University Cape Coast</w:t>
      </w:r>
      <w:r>
        <w:t xml:space="preserve">.</w:t>
      </w:r>
    </w:p>
    <w:sectPr>
      <w:footerReference xmlns:r="http://schemas.openxmlformats.org/officeDocument/2006/relationships" w:type="default" r:id="R9027ae68ac674794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scholar.ucc.edu.gh/staff/54b251b8-a1e2-4894-a64c-85cd146ad526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4efe3df3f704019" /><Relationship Type="http://schemas.openxmlformats.org/officeDocument/2006/relationships/hyperlink" Target="https://scholar.google.com/citations?user=4vBLDzIAAAAJ&amp;hl=en" TargetMode="External" Id="R33ba71fd70b34e88" /><Relationship Type="http://schemas.openxmlformats.org/officeDocument/2006/relationships/hyperlink" Target="https://scholar.ucc.edu.gh/staff/54b251b8-a1e2-4894-a64c-85cd146ad526" TargetMode="External" Id="R992cfecdae91485b" /><Relationship Type="http://schemas.openxmlformats.org/officeDocument/2006/relationships/hyperlink" Target="https://doi.org/10.1007/s44217-026-01211-8" TargetMode="External" Id="Rcfd443921c9544ca" /><Relationship Type="http://schemas.openxmlformats.org/officeDocument/2006/relationships/hyperlink" Target="https://doi.org/10.47941/ijhss.2742" TargetMode="External" Id="Rf9a490e87ae44eac" /><Relationship Type="http://schemas.openxmlformats.org/officeDocument/2006/relationships/hyperlink" Target="https://doi.org/10.37284/eajes.8.3.3401" TargetMode="External" Id="R10504e944ee54d88" /><Relationship Type="http://schemas.openxmlformats.org/officeDocument/2006/relationships/hyperlink" Target="https://doi.org/10.3389/fpsyg.2024.1453321" TargetMode="External" Id="R227e50f721084b51" /><Relationship Type="http://schemas.openxmlformats.org/officeDocument/2006/relationships/hyperlink" Target="https://doi.org/10.20448/2003.82.83.90" TargetMode="External" Id="R4682f1c2921246f6" /><Relationship Type="http://schemas.openxmlformats.org/officeDocument/2006/relationships/hyperlink" Target="https://doi.org/10.5430/wje.v8n5p1" TargetMode="External" Id="R7053fc62ee6f4dad" /><Relationship Type="http://schemas.openxmlformats.org/officeDocument/2006/relationships/hyperlink" Target="https://doi.org/10.5430/wje.v7n4p12" TargetMode="External" Id="Rb002d07a9b3c4825" /><Relationship Type="http://schemas.openxmlformats.org/officeDocument/2006/relationships/hyperlink" Target="https://www.researchgate.net/profile/Kwaku-Barfi/publication/323525446_Attitude_and_Competence_Level_of_Basic_School_Teachers_in_the_Teaching_of_ICT_in_the_Cape_Coast_Metropolis/links/5aa92c38aca272d39cd505f5/Attitude-and-Competence-Level-of-Basic-School-Teachers-in-the-Teaching-of-ICT-in-the-Cape-Coast-Metropolis" TargetMode="External" Id="R78b60f83218a4aa1" /><Relationship Type="http://schemas.openxmlformats.org/officeDocument/2006/relationships/hyperlink" Target="https://doi.org/10.5901/mjss.2014.v5n4p311" TargetMode="External" Id="R1bcd93b8b9114f15" /><Relationship Type="http://schemas.openxmlformats.org/officeDocument/2006/relationships/hyperlink" Target="https://scholar.google.com/scholar?cluster=13202385695651329852&amp;hl=en&amp;oi=scholarr" TargetMode="External" Id="R986a74cb72fa4f72" /><Relationship Type="http://schemas.openxmlformats.org/officeDocument/2006/relationships/hyperlink" Target="https://doi.org/10.5901/jesr.2013.v3n2p273" TargetMode="External" Id="Rb7cb7d4765c8446b" /><Relationship Type="http://schemas.openxmlformats.org/officeDocument/2006/relationships/hyperlink" Target="https://doi.org/10.5901/ajis.2013.v2n1p77" TargetMode="External" Id="Rd5e8267e3c194492" /><Relationship Type="http://schemas.openxmlformats.org/officeDocument/2006/relationships/hyperlink" Target="http://tojqih.net/journals/tojdel/volumes/tojdel-volume01-i03.pdf#page=33" TargetMode="External" Id="R18d4970837b34ac8" /><Relationship Type="http://schemas.openxmlformats.org/officeDocument/2006/relationships/hyperlink" Target="https://www.academia.edu/download/33340395/IJCAR_paper.pdf" TargetMode="External" Id="R050f33e7b0624493" /><Relationship Type="http://schemas.openxmlformats.org/officeDocument/2006/relationships/hyperlink" Target="https://scholar.google.com/scholar?cluster=154904270079806780&amp;hl=en&amp;oi=scholarr" TargetMode="External" Id="Rea649d0cb7e34c1b" /><Relationship Type="http://schemas.openxmlformats.org/officeDocument/2006/relationships/hyperlink" Target="https://doi.org/10.10520/ejc38843" TargetMode="External" Id="R8c2ab2ee6ecb4b50" /><Relationship Type="http://schemas.openxmlformats.org/officeDocument/2006/relationships/hyperlink" Target="https://wajofel.org/index.php/wajofel/article/view/328" TargetMode="External" Id="Ra2ecfb679b18404e" /><Relationship Type="http://schemas.openxmlformats.org/officeDocument/2006/relationships/hyperlink" Target="https://doi.org/10.10520/ejc34568" TargetMode="External" Id="Raec146ed68c74336" /><Relationship Type="http://schemas.openxmlformats.org/officeDocument/2006/relationships/hyperlink" Target="https://journal.ucc.edu.gh/index.php/jed-p/article/download/944/497" TargetMode="External" Id="Rcf4fc13fe6ac4bfe" /><Relationship Type="http://schemas.openxmlformats.org/officeDocument/2006/relationships/hyperlink" Target="https://doi.org/10.10520/ejc38532" TargetMode="External" Id="R9a3fd138dca54e52" /><Relationship Type="http://schemas.openxmlformats.org/officeDocument/2006/relationships/hyperlink" Target="https://scholar.google.com/scholar?cluster=11064605523355147955&amp;hl=en&amp;oi=scholarr" TargetMode="External" Id="Raeafed0f48f345db" /><Relationship Type="http://schemas.openxmlformats.org/officeDocument/2006/relationships/hyperlink" Target="https://scholar.google.com/scholar?cluster=13300023826890097800&amp;hl=en&amp;oi=scholarr" TargetMode="External" Id="Rce7aaf91f03c43bd" /><Relationship Type="http://schemas.openxmlformats.org/officeDocument/2006/relationships/hyperlink" Target="https://scholar.google.com/scholar?cluster=3817532234373459812&amp;hl=en&amp;oi=scholarr" TargetMode="External" Id="R7894dc987f374a2b" /><Relationship Type="http://schemas.openxmlformats.org/officeDocument/2006/relationships/footer" Target="/word/footer1.xml" Id="R9027ae68ac674794" /></Relationships>
</file>