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00fff2fa74b05" /><Relationship Type="http://schemas.openxmlformats.org/package/2006/relationships/metadata/core-properties" Target="/package/services/metadata/core-properties/09bc3cfe01174430a295f657078f9758.psmdcp" Id="R8124cf26b598496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Gideon Kwesi Obosu</w:t>
      </w:r>
    </w:p>
    <w:p>
      <w:r>
        <w:rPr>
          <w:rStyle w:val="Muted"/>
          <w:sz w:val="22"/>
        </w:rPr>
        <w:t xml:space="preserve">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3f6f22adfab4ce0">
        <w:r>
          <w:rPr>
            <w:rStyle w:val="Hyperlink"/>
            <w:sz w:val="18"/>
          </w:rPr>
          <w:t xml:space="preserve">0000-0003-2756-8782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eafe77776b348c6">
        <w:r>
          <w:rPr>
            <w:rStyle w:val="Hyperlink"/>
            <w:sz w:val="18"/>
          </w:rPr>
          <w:t xml:space="preserve">scholar.google.com/citations?user=fQK9KFwAAAAJ&amp;hl=en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7db048012f6470a">
        <w:r>
          <w:rPr>
            <w:rStyle w:val="Hyperlink"/>
            <w:sz w:val="18"/>
          </w:rPr>
          <w:t xml:space="preserve">scholar.ucc.edu.gh/staff/55460453-8d58-477e-a13d-e1d9261db2c7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Sign Language · Special Education · Inclusive Education · Deaf Education · Art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Clinical Psychology · Developmental and Educational Psychology · Experimental and Cognitive Psychology · Linguistics and Language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2012–2026. Field-weighted impact is the mean over the 5 works scored for it; 1.00 is the world average for works of the same field, type and year. 2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Olufemi Timothy Adigun, Oladipupo ‘W. Omobosola, Malephoto Niko Ruth Lephoto, </w:t>
      </w:r>
      <w:r>
        <w:rPr>
          <w:b/>
        </w:rPr>
        <w:t xml:space="preserve">Gideon Kwesi Obosu</w:t>
      </w:r>
      <w:r>
        <w:t xml:space="preserve"> (2024). </w:t>
      </w:r>
      <w:r>
        <w:t xml:space="preserve">Reducing mathematics anxiety among deaf learners through relaxation and rational emotive behaviour therapies: A randomised-control study.</w:t>
      </w:r>
      <w:r>
        <w:t xml:space="preserve"> </w:t>
      </w:r>
      <w:r>
        <w:rPr>
          <w:i/>
        </w:rPr>
        <w:t xml:space="preserve">International Journal of Educational Research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a659a2fb7abc48a8">
        <w:r>
          <w:rPr>
            <w:rStyle w:val="Hyperlink"/>
          </w:rPr>
          <w:t xml:space="preserve">https://doi.org/10.1016/j.ijedro.2024.100341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GK Obosu</w:t>
      </w:r>
      <w:r>
        <w:t xml:space="preserve">, Irene Vanderpuye, NA Opoku-Asare</w:t>
      </w:r>
      <w:r>
        <w:t xml:space="preserve"> (2023). </w:t>
      </w:r>
      <w:r>
        <w:t xml:space="preserve">A qualitative inquiry into the factors that influence deaf children's early sign language acquisition among deaf children in Ghana.</w:t>
      </w:r>
      <w:r>
        <w:t xml:space="preserve"> </w:t>
      </w:r>
      <w:r>
        <w:rPr>
          <w:i/>
        </w:rPr>
        <w:t xml:space="preserve">Sign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eed3379190b4f5a">
        <w:r>
          <w:rPr>
            <w:rStyle w:val="Hyperlink"/>
          </w:rPr>
          <w:t xml:space="preserve">https://muse.jhu.edu/pub/18/article/905538/summary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Paul Timileyin Kehinde, Olufemi Timothy Adigun, </w:t>
      </w:r>
      <w:r>
        <w:rPr>
          <w:b/>
        </w:rPr>
        <w:t xml:space="preserve">Gideon Kwesi Obosu</w:t>
      </w:r>
      <w:r>
        <w:t xml:space="preserve">, Thanduxolo Peace Mngomezulu</w:t>
      </w:r>
      <w:r>
        <w:t xml:space="preserve"> (2023). </w:t>
      </w:r>
      <w:r>
        <w:t xml:space="preserve">Determinants of State of Mental Health among Caregivers of Children with Disabilities.</w:t>
      </w:r>
      <w:r>
        <w:t xml:space="preserve"> </w:t>
      </w:r>
      <w:r>
        <w:rPr>
          <w:i/>
        </w:rPr>
        <w:t xml:space="preserve">International Journal of Mental Health Promotion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a0d69f1e5804e9b">
        <w:r>
          <w:rPr>
            <w:rStyle w:val="Hyperlink"/>
          </w:rPr>
          <w:t xml:space="preserve">https://doi.org/10.32604/ijmhp.2022.027105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Olufemi T. Adigun, </w:t>
      </w:r>
      <w:r>
        <w:rPr>
          <w:b/>
        </w:rPr>
        <w:t xml:space="preserve">Gideon K. Obosu</w:t>
      </w:r>
      <w:r>
        <w:t xml:space="preserve">, Ntokozo D. Ndwandwe</w:t>
      </w:r>
      <w:r>
        <w:t xml:space="preserve"> (2023). </w:t>
      </w:r>
      <w:r>
        <w:t xml:space="preserve">Service learning as a means to understanding the socio-economic privileges and inequalities of individuals who are deaf or hard of hearing.</w:t>
      </w:r>
      <w:r>
        <w:t xml:space="preserve"> </w:t>
      </w:r>
      <w:r>
        <w:rPr>
          <w:i/>
        </w:rPr>
        <w:t xml:space="preserve">Journal of Pedagogical Sociology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95afd066303431d">
        <w:r>
          <w:rPr>
            <w:rStyle w:val="Hyperlink"/>
          </w:rPr>
          <w:t xml:space="preserve">https://doi.org/10.33902/jpsp.202322475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GK Obosu</w:t>
      </w:r>
      <w:r>
        <w:t xml:space="preserve"> (2021). </w:t>
      </w:r>
      <w:r>
        <w:t xml:space="preserve">The deaf or hard of hearing population’s attitude and information seeking behaviour towards COVID-19 in South Africa.</w:t>
      </w:r>
      <w:r>
        <w:t xml:space="preserve"> </w:t>
      </w:r>
      <w:r>
        <w:rPr>
          <w:i/>
        </w:rPr>
        <w:t xml:space="preserve">Journal of Human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7f1633041a64075">
        <w:r>
          <w:rPr>
            <w:rStyle w:val="Hyperlink"/>
          </w:rPr>
          <w:t xml:space="preserve">https://scholar.google.com/scholar?cluster=1534170412007054792&amp;hl=en&amp;oi=scholarr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 Vanderpuye, </w:t>
      </w:r>
      <w:r>
        <w:rPr>
          <w:b/>
        </w:rPr>
        <w:t xml:space="preserve">GK Obosu</w:t>
      </w:r>
      <w:r>
        <w:t xml:space="preserve"> (2020). </w:t>
      </w:r>
      <w:r>
        <w:t xml:space="preserve">Sustainability of inclusive education in Ghana: teachers’ attitude, perception of resources needed and perception of possible impact on pupils.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G. K. Obosu</w:t>
      </w:r>
      <w:r>
        <w:t xml:space="preserve"> (2019). </w:t>
      </w:r>
      <w:r>
        <w:t xml:space="preserve">Learning improvements in inclusive and special education in Ghana: Assessment and certification issues.</w:t>
      </w:r>
      <w:r>
        <w:t xml:space="preserve"> </w:t>
      </w:r>
      <w:r>
        <w:rPr>
          <w:i/>
        </w:rPr>
        <w:t xml:space="preserve">Center for the Study of International Cooperation in Education CICE, Policy Brief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DA Dake, NA Opoku-Asare, </w:t>
      </w:r>
      <w:r>
        <w:rPr>
          <w:b/>
        </w:rPr>
        <w:t xml:space="preserve">Gideon Kwesi Obosu</w:t>
      </w:r>
      <w:r>
        <w:t xml:space="preserve"> (2018). </w:t>
      </w:r>
      <w:r>
        <w:t xml:space="preserve">Capacity Development for Effective Implementation of Inclusive Education in Ghana’s Higher Education Institutions.</w:t>
      </w:r>
      <w:r>
        <w:t xml:space="preserve"> </w:t>
      </w:r>
      <w:r>
        <w:rPr>
          <w:i/>
        </w:rPr>
        <w:t xml:space="preserve">International Conference on Education, Proceedings, Development,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4e7c9e21475465e">
        <w:r>
          <w:rPr>
            <w:rStyle w:val="Hyperlink"/>
          </w:rPr>
          <w:t xml:space="preserve">https://ir.ucc.edu.gh/server/api/core/bitstreams/bcae2539-9346-4f73-9bad-8d7d8aaccbcc/content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Irene Vanderpuye, </w:t>
      </w:r>
      <w:r>
        <w:rPr>
          <w:b/>
        </w:rPr>
        <w:t xml:space="preserve">Gideon Kwesi Obosu</w:t>
      </w:r>
      <w:r>
        <w:t xml:space="preserve">, Mikako Nishimuko</w:t>
      </w:r>
      <w:r>
        <w:t xml:space="preserve"> (2018). </w:t>
      </w:r>
      <w:r>
        <w:t xml:space="preserve">Sustainability of inclusive education in Ghana: teachers’ attitude, perception of resources needed and perception of possible impact on pupils.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f7bdf255ae040ff">
        <w:r>
          <w:rPr>
            <w:rStyle w:val="Hyperlink"/>
          </w:rPr>
          <w:t xml:space="preserve">https://doi.org/10.1080/13603116.2018.1544299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Gideon Kwesi Obosu</w:t>
      </w:r>
      <w:r>
        <w:t xml:space="preserve">, NA Opoku-Asare</w:t>
      </w:r>
      <w:r>
        <w:t xml:space="preserve"> (2016). </w:t>
      </w:r>
      <w:r>
        <w:t xml:space="preserve">Access to English Language Acquisition in Ghana Schools for the Deaf: Are the Deaf Students Handicapped?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21bcd0103024841">
        <w:r>
          <w:rPr>
            <w:rStyle w:val="Hyperlink"/>
          </w:rPr>
          <w:t xml:space="preserve">https://www.academia.edu/download/86206640/EJ1126501.pdf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Gideon Kwesi Obosu</w:t>
      </w:r>
      <w:r>
        <w:t xml:space="preserve">, NA Opoku-Asare</w:t>
      </w:r>
      <w:r>
        <w:t xml:space="preserve"> (2013). </w:t>
      </w:r>
      <w:r>
        <w:t xml:space="preserve">The use of visual art forms in teaching and learning in schools for the deaf in Ghana: Investigating the practice.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3edfd1267b5476e">
        <w:r>
          <w:rPr>
            <w:rStyle w:val="Hyperlink"/>
          </w:rPr>
          <w:t xml:space="preserve">https://ir.ucc.edu.gh/items/1c53ad01-74bd-43d1-9c5b-7f8e7fee00e6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Gideon Kwesi Obosu</w:t>
      </w:r>
      <w:r>
        <w:t xml:space="preserve">, Olufemi Timothy Adigun</w:t>
      </w:r>
      <w:r>
        <w:t xml:space="preserve"> (2026). </w:t>
      </w:r>
      <w:r>
        <w:t xml:space="preserve">Inclusive Education for Deaf Learners in Ghana.</w:t>
      </w:r>
      <w:r>
        <w:t xml:space="preserve"> </w:t>
      </w:r>
      <w:r>
        <w:rPr>
          <w:i/>
        </w:rPr>
        <w:t xml:space="preserve">Policies and Issues in Deaf Studies and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68d33a489554a74">
        <w:r>
          <w:rPr>
            <w:rStyle w:val="Hyperlink"/>
          </w:rPr>
          <w:t xml:space="preserve">https://doi.org/10.4018/979-8-3373-4317-4.ch007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G. Obosu</w:t>
      </w:r>
      <w:r>
        <w:t xml:space="preserve"> (2015). </w:t>
      </w:r>
      <w:r>
        <w:t xml:space="preserve">Achieving inclusive education in Ghana: Underscoring the key challenges.</w:t>
      </w:r>
      <w:r>
        <w:t xml:space="preserve"> </w:t>
      </w:r>
      <w:r>
        <w:rPr>
          <w:i/>
        </w:rPr>
        <w:t xml:space="preserve">Proceedings of the Knowledge Sharing Seminar for Development of Inclusive Education System for Learning Improvement.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GIDEON KWESI OBOSU</w:t>
      </w:r>
      <w:r>
        <w:t xml:space="preserve"> (2019). </w:t>
      </w:r>
      <w:r>
        <w:t xml:space="preserve">Sign language acquisition among preschool children who are deaf in Ghana: A process of language reorientation within the school ecology.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2efd9300ea1141ea">
        <w:r>
          <w:rPr>
            <w:rStyle w:val="Hyperlink"/>
          </w:rPr>
          <w:t xml:space="preserve">https://ir.ucc.edu.gh/items/0de2a84a-7991-459f-8fc7-de1b1feb7980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Gideon Kwesi Obosu</w:t>
      </w:r>
      <w:r>
        <w:t xml:space="preserve"> (2012). </w:t>
      </w:r>
      <w:r>
        <w:t xml:space="preserve">The value of visual art in deaf education-investigating visual teaching in some schools for the deaf.</w:t>
      </w:r>
      <w:r>
        <w:t xml:space="preserve"> </w:t>
      </w:r>
      <w:r>
        <w:rPr>
          <w:i/>
        </w:rPr>
        <w:t xml:space="preserve">Kwame Nkrumah Univesity of Science and Technology, Kumasi</w:t>
      </w:r>
      <w:r>
        <w:t xml:space="preserve">.</w:t>
      </w:r>
      <w:r>
        <w:t xml:space="preserve"> </w:t>
      </w:r>
      <w:hyperlink xmlns:r="http://schemas.openxmlformats.org/officeDocument/2006/relationships" w:history="true" r:id="R3ee2f078cb8c48b5">
        <w:r>
          <w:rPr>
            <w:rStyle w:val="Hyperlink"/>
          </w:rPr>
          <w:t xml:space="preserve">https://scholar.google.com/scholar?cluster=17219091695713055928&amp;hl=en&amp;oi=scholarr</w:t>
        </w:r>
      </w:hyperlink>
    </w:p>
    <w:sectPr>
      <w:footerReference xmlns:r="http://schemas.openxmlformats.org/officeDocument/2006/relationships" w:type="default" r:id="R8084737adf3845c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scholar.ucc.edu.gh/staff/55460453-8d58-477e-a13d-e1d9261db2c7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578e3dce964546" /><Relationship Type="http://schemas.openxmlformats.org/officeDocument/2006/relationships/hyperlink" Target="https://orcid.org/0000-0003-2756-8782" TargetMode="External" Id="Rb3f6f22adfab4ce0" /><Relationship Type="http://schemas.openxmlformats.org/officeDocument/2006/relationships/hyperlink" Target="https://scholar.google.com/citations?user=fQK9KFwAAAAJ&amp;hl=en" TargetMode="External" Id="Raeafe77776b348c6" /><Relationship Type="http://schemas.openxmlformats.org/officeDocument/2006/relationships/hyperlink" Target="https://scholar.ucc.edu.gh/staff/55460453-8d58-477e-a13d-e1d9261db2c7" TargetMode="External" Id="R77db048012f6470a" /><Relationship Type="http://schemas.openxmlformats.org/officeDocument/2006/relationships/hyperlink" Target="https://doi.org/10.1016/j.ijedro.2024.100341" TargetMode="External" Id="Ra659a2fb7abc48a8" /><Relationship Type="http://schemas.openxmlformats.org/officeDocument/2006/relationships/hyperlink" Target="https://muse.jhu.edu/pub/18/article/905538/summary" TargetMode="External" Id="R0eed3379190b4f5a" /><Relationship Type="http://schemas.openxmlformats.org/officeDocument/2006/relationships/hyperlink" Target="https://doi.org/10.32604/ijmhp.2022.027105" TargetMode="External" Id="R5a0d69f1e5804e9b" /><Relationship Type="http://schemas.openxmlformats.org/officeDocument/2006/relationships/hyperlink" Target="https://doi.org/10.33902/jpsp.202322475" TargetMode="External" Id="Re95afd066303431d" /><Relationship Type="http://schemas.openxmlformats.org/officeDocument/2006/relationships/hyperlink" Target="https://scholar.google.com/scholar?cluster=1534170412007054792&amp;hl=en&amp;oi=scholarr" TargetMode="External" Id="R17f1633041a64075" /><Relationship Type="http://schemas.openxmlformats.org/officeDocument/2006/relationships/hyperlink" Target="https://ir.ucc.edu.gh/server/api/core/bitstreams/bcae2539-9346-4f73-9bad-8d7d8aaccbcc/content" TargetMode="External" Id="R34e7c9e21475465e" /><Relationship Type="http://schemas.openxmlformats.org/officeDocument/2006/relationships/hyperlink" Target="https://doi.org/10.1080/13603116.2018.1544299" TargetMode="External" Id="Rdf7bdf255ae040ff" /><Relationship Type="http://schemas.openxmlformats.org/officeDocument/2006/relationships/hyperlink" Target="https://www.academia.edu/download/86206640/EJ1126501.pdf" TargetMode="External" Id="R621bcd0103024841" /><Relationship Type="http://schemas.openxmlformats.org/officeDocument/2006/relationships/hyperlink" Target="https://ir.ucc.edu.gh/items/1c53ad01-74bd-43d1-9c5b-7f8e7fee00e6" TargetMode="External" Id="R43edfd1267b5476e" /><Relationship Type="http://schemas.openxmlformats.org/officeDocument/2006/relationships/hyperlink" Target="https://doi.org/10.4018/979-8-3373-4317-4.ch007" TargetMode="External" Id="Rc68d33a489554a74" /><Relationship Type="http://schemas.openxmlformats.org/officeDocument/2006/relationships/hyperlink" Target="https://ir.ucc.edu.gh/items/0de2a84a-7991-459f-8fc7-de1b1feb7980" TargetMode="External" Id="R2efd9300ea1141ea" /><Relationship Type="http://schemas.openxmlformats.org/officeDocument/2006/relationships/hyperlink" Target="https://scholar.google.com/scholar?cluster=17219091695713055928&amp;hl=en&amp;oi=scholarr" TargetMode="External" Id="R3ee2f078cb8c48b5" /><Relationship Type="http://schemas.openxmlformats.org/officeDocument/2006/relationships/footer" Target="/word/footer1.xml" Id="R8084737adf3845cc" /></Relationships>
</file>