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32956eca34d2b" /><Relationship Type="http://schemas.openxmlformats.org/package/2006/relationships/metadata/core-properties" Target="/package/services/metadata/core-properties/4162871e8b384273a7bebb6c2ff75356.psmdcp" Id="R2ac79e035d03445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Owusu Boampong</w:t>
      </w:r>
    </w:p>
    <w:p>
      <w:r>
        <w:rPr>
          <w:rStyle w:val="Muted"/>
          <w:sz w:val="22"/>
        </w:rPr>
        <w:t xml:space="preserve">Senior Research Fellow · Integrated Development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36272e31c8d46b5">
        <w:r>
          <w:rPr>
            <w:rStyle w:val="Hyperlink"/>
            <w:sz w:val="18"/>
          </w:rPr>
          <w:t xml:space="preserve">scholar.google.com/citations?user=Bi8UTnwAAAAJ&amp;hl=en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461092eaaed4959">
        <w:r>
          <w:rPr>
            <w:rStyle w:val="Hyperlink"/>
            <w:sz w:val="18"/>
          </w:rPr>
          <w:t xml:space="preserve">scholar.ucc.edu.gh/staff/56bd3390-8e48-4306-8510-ce007612adee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Informal work · Organising in the informal economy and inclusive waste management &amp; circularity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Strategy and Management · Public Administration · Sociology and Political Science · Waste Management and Disposal · Business and International Management · Urban Studies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546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3.75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26 publications listed below, 2010–2026. Field-weighted impact is the mean over the 13 works scored for it; 1.00 is the world average for works of the same field, type and year. 3 of the 13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Bernard Adjei-Asomani, </w:t>
      </w:r>
      <w:r>
        <w:rPr>
          <w:b/>
        </w:rPr>
        <w:t xml:space="preserve">Owusu Boampong</w:t>
      </w:r>
      <w:r>
        <w:t xml:space="preserve">, Harriet M.D. Potakey</w:t>
      </w:r>
      <w:r>
        <w:t xml:space="preserve"> (2026). </w:t>
      </w:r>
      <w:r>
        <w:t xml:space="preserve">Private Waste Collection in the Tema Metropolis, Ghana: A Spatial Analysis of User Satisfaction.</w:t>
      </w:r>
      <w:r>
        <w:t xml:space="preserve"> </w:t>
      </w:r>
      <w:r>
        <w:rPr>
          <w:i/>
        </w:rPr>
        <w:t xml:space="preserve">African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d4f2100a5ff745da">
        <w:r>
          <w:rPr>
            <w:rStyle w:val="Hyperlink"/>
          </w:rPr>
          <w:t xml:space="preserve">https://doi.org/10.1080/00020184.2026.2683192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Licarion Kunwedomo Miine, Angela Dziedzom Akorsu, </w:t>
      </w:r>
      <w:r>
        <w:rPr>
          <w:b/>
        </w:rPr>
        <w:t xml:space="preserve">Owusu Boampong</w:t>
      </w:r>
      <w:r>
        <w:t xml:space="preserve">, Shaibu Bukari</w:t>
      </w:r>
      <w:r>
        <w:t xml:space="preserve"> (2024). </w:t>
      </w:r>
      <w:r>
        <w:t xml:space="preserve">Digital agriculture and decent working conditions of smallholder farmers and farmworkers in Ghana.</w:t>
      </w:r>
      <w:r>
        <w:t xml:space="preserve"> </w:t>
      </w:r>
      <w:r>
        <w:rPr>
          <w:i/>
        </w:rPr>
        <w:t xml:space="preserve">Discover Food</w:t>
      </w:r>
      <w:r>
        <w:t xml:space="preserve">.</w:t>
      </w:r>
      <w:r>
        <w:t xml:space="preserve"> </w:t>
      </w:r>
      <w:hyperlink xmlns:r="http://schemas.openxmlformats.org/officeDocument/2006/relationships" w:history="true" r:id="R871a0d90ab7749b6">
        <w:r>
          <w:rPr>
            <w:rStyle w:val="Hyperlink"/>
          </w:rPr>
          <w:t xml:space="preserve">https://doi.org/10.1007/s44187-024-00254-w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Licarion Kunwedomo Miine, Angela Dziedzom Akorsu, </w:t>
      </w:r>
      <w:r>
        <w:rPr>
          <w:b/>
        </w:rPr>
        <w:t xml:space="preserve">Owusu Boampong</w:t>
      </w:r>
      <w:r>
        <w:t xml:space="preserve">, Shaibu Bukari</w:t>
      </w:r>
      <w:r>
        <w:t xml:space="preserve"> (2024). </w:t>
      </w:r>
      <w:r>
        <w:t xml:space="preserve">Effects of digital agriculture solutions on smallscale wage workers and employment.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6fea05fb0694a5f">
        <w:r>
          <w:rPr>
            <w:rStyle w:val="Hyperlink"/>
          </w:rPr>
          <w:t xml:space="preserve">https://doi.org/10.1080/23311886.2024.2329782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Owusu Boampong</w:t>
      </w:r>
      <w:r>
        <w:t xml:space="preserve">, Sabina Appiah-Boateng, Nana Yaw Osei, Richard Ametefe</w:t>
      </w:r>
      <w:r>
        <w:t xml:space="preserve"> (2023). </w:t>
      </w:r>
      <w:r>
        <w:t xml:space="preserve">Commercial Surrogacy: Invisible Reproductive Workers in Ghana.</w:t>
      </w:r>
      <w:r>
        <w:t xml:space="preserve"> </w:t>
      </w:r>
      <w:r>
        <w:rPr>
          <w:i/>
        </w:rPr>
        <w:t xml:space="preserve">Global Labour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f241f3a73d5425e">
        <w:r>
          <w:rPr>
            <w:rStyle w:val="Hyperlink"/>
          </w:rPr>
          <w:t xml:space="preserve">https://doi.org/10.15173/glj.v14i2.5287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Licarion Kunwedomo Miine, Angela Dziedzom Akorsu, </w:t>
      </w:r>
      <w:r>
        <w:rPr>
          <w:b/>
        </w:rPr>
        <w:t xml:space="preserve">Owusu Boampong</w:t>
      </w:r>
      <w:r>
        <w:t xml:space="preserve">, Shaibu Bukari</w:t>
      </w:r>
      <w:r>
        <w:t xml:space="preserve"> (2023). </w:t>
      </w:r>
      <w:r>
        <w:t xml:space="preserve">Drivers and intensity of adoption of digital agricultural services by smallholder farmers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93f8ed07f07943e4">
        <w:r>
          <w:rPr>
            <w:rStyle w:val="Hyperlink"/>
          </w:rPr>
          <w:t xml:space="preserve">https://doi.org/10.1016/j.heliyon.2023.e23023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O Boampong</w:t>
      </w:r>
      <w:r>
        <w:t xml:space="preserve"> (2022). </w:t>
      </w:r>
      <w:r>
        <w:t xml:space="preserve">Extended producer responsibility (EPR) and waste pickers (WIEGO Technical Brief No. 15).</w:t>
      </w:r>
      <w:r>
        <w:t xml:space="preserve"> </w:t>
      </w:r>
      <w:r>
        <w:rPr>
          <w:i/>
        </w:rPr>
        <w:t xml:space="preserve">Manchester, UK: WIEGO</w:t>
      </w:r>
      <w:r>
        <w:t xml:space="preserve">.</w:t>
      </w:r>
      <w:r>
        <w:t xml:space="preserve"> </w:t>
      </w:r>
      <w:hyperlink xmlns:r="http://schemas.openxmlformats.org/officeDocument/2006/relationships" w:history="true" r:id="Rbf2bdcf52769419a">
        <w:r>
          <w:rPr>
            <w:rStyle w:val="Hyperlink"/>
          </w:rPr>
          <w:t xml:space="preserve">https://scholar.google.com/scholar?cluster=10606681104955413840&amp;hl=en&amp;oi=scholarr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Boampong Godfred, Christine Hegel, </w:t>
      </w:r>
      <w:r>
        <w:rPr>
          <w:b/>
        </w:rPr>
        <w:t xml:space="preserve">Owusu Boampong</w:t>
      </w:r>
      <w:r>
        <w:t xml:space="preserve"> (2022). </w:t>
      </w:r>
      <w:r>
        <w:t xml:space="preserve">The forgotten essential workers in the circular economy? Waste picker precarity and resilience amidst the COVID-19 pandemic.</w:t>
      </w:r>
      <w:r>
        <w:t xml:space="preserve"> </w:t>
      </w:r>
      <w:r>
        <w:rPr>
          <w:i/>
        </w:rPr>
        <w:t xml:space="preserve">Local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db0023968164d66">
        <w:r>
          <w:rPr>
            <w:rStyle w:val="Hyperlink"/>
          </w:rPr>
          <w:t xml:space="preserve">https://doi.org/10.1080/13549839.2022.2040464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Dominic Buer Boyetey, </w:t>
      </w:r>
      <w:r>
        <w:rPr>
          <w:b/>
        </w:rPr>
        <w:t xml:space="preserve">Owusu Boampong</w:t>
      </w:r>
      <w:r>
        <w:t xml:space="preserve">, Francis Enu-Kwesi</w:t>
      </w:r>
      <w:r>
        <w:t xml:space="preserve"> (2021). </w:t>
      </w:r>
      <w:r>
        <w:t xml:space="preserve">Effect of institutional mechanisms on micropension saving among informal economy workers in the Greater Accra Region of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3c796d7726b8408f">
        <w:r>
          <w:rPr>
            <w:rStyle w:val="Hyperlink"/>
          </w:rPr>
          <w:t xml:space="preserve">https://doi.org/10.1016/j.heliyon.2021.e08004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O Boampong</w:t>
      </w:r>
      <w:r>
        <w:t xml:space="preserve">, M Dankwah</w:t>
      </w:r>
      <w:r>
        <w:t xml:space="preserve"> (2021). </w:t>
      </w:r>
      <w:r>
        <w:t xml:space="preserve">Exploring decency of work among solid waste workers in Accra, Ghana.</w:t>
      </w:r>
      <w:r>
        <w:t xml:space="preserve"> </w:t>
      </w:r>
      <w:r>
        <w:rPr>
          <w:i/>
        </w:rPr>
        <w:t xml:space="preserve">Ghana Social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63baaabb83649b3">
        <w:r>
          <w:rPr>
            <w:rStyle w:val="Hyperlink"/>
          </w:rPr>
          <w:t xml:space="preserve">https://journals.ug.edu.gh/index.php/gssj/article/download/1635/957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Angela D. Akorsu, Akua O. Britwum, </w:t>
      </w:r>
      <w:r>
        <w:rPr>
          <w:b/>
        </w:rPr>
        <w:t xml:space="preserve">Owusu Boampong</w:t>
      </w:r>
      <w:r>
        <w:t xml:space="preserve"> (2020). </w:t>
      </w:r>
      <w:r>
        <w:t xml:space="preserve">Does labour matter in reforms? Indications from Ghana’s environmental sanitation policy.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c51390d45c34e4a">
        <w:r>
          <w:rPr>
            <w:rStyle w:val="Hyperlink"/>
          </w:rPr>
          <w:t xml:space="preserve">https://doi.org/10.47963/joss.v9i1.321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AKORSU ANGELA DZIEDZOM, </w:t>
      </w:r>
      <w:r>
        <w:rPr>
          <w:b/>
        </w:rPr>
        <w:t xml:space="preserve">O Boampong</w:t>
      </w:r>
      <w:r>
        <w:t xml:space="preserve"> (2020). </w:t>
      </w:r>
      <w:r>
        <w:t xml:space="preserve">Does labour matter in reforms? Indications from Ghana’s environmental sanitation policy: Does labour matter in reforms? Indications from Ghana’s environmental sanitation policy.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1da902b2cb54344">
        <w:r>
          <w:rPr>
            <w:rStyle w:val="Hyperlink"/>
          </w:rPr>
          <w:t xml:space="preserve">https://journal.ucc.edu.gh/index.php/ojoss/article/download/321/161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Owusu Boampong</w:t>
      </w:r>
      <w:r>
        <w:t xml:space="preserve">, Akua O. Britwum, Angela D. Akorsu</w:t>
      </w:r>
      <w:r>
        <w:t xml:space="preserve"> (2020). </w:t>
      </w:r>
      <w:r>
        <w:t xml:space="preserve">Informal operators in waste management in Accra, Ghana: From neglect to recognition?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7b442f0533c4b53">
        <w:r>
          <w:rPr>
            <w:rStyle w:val="Hyperlink"/>
          </w:rPr>
          <w:t xml:space="preserve">https://doi.org/10.47963/joss.v9i1.322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O Boampong</w:t>
      </w:r>
      <w:r>
        <w:t xml:space="preserve"> (2020). </w:t>
      </w:r>
      <w:r>
        <w:t xml:space="preserve">Informal operators in waste management in Accra, Ghana: From neglect to recognition? Informal operators in waste management in Accra, Ghana: From neglect to recognition?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7de1498cc6e41a7">
        <w:r>
          <w:rPr>
            <w:rStyle w:val="Hyperlink"/>
          </w:rPr>
          <w:t xml:space="preserve">https://journal.ucc.edu.gh/index.php/ojoss/article/download/322/162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Hikimatu Lalaki Awudu, </w:t>
      </w:r>
      <w:r>
        <w:rPr>
          <w:b/>
        </w:rPr>
        <w:t xml:space="preserve">Owusu Boampong</w:t>
      </w:r>
      <w:r>
        <w:t xml:space="preserve">, Nana Amma Anokye</w:t>
      </w:r>
      <w:r>
        <w:t xml:space="preserve"> (2019). </w:t>
      </w:r>
      <w:r>
        <w:t xml:space="preserve">Rural-Urban Linkages: The Case of Rural Migrants from Upper West Region to Obuasi Municipality in the Ashanti Region, Ghana.</w:t>
      </w:r>
      <w:r>
        <w:t xml:space="preserve"> </w:t>
      </w:r>
      <w:r>
        <w:rPr>
          <w:i/>
        </w:rPr>
        <w:t xml:space="preserve">Ghana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bd96429c85824296">
        <w:r>
          <w:rPr>
            <w:rStyle w:val="Hyperlink"/>
          </w:rPr>
          <w:t xml:space="preserve">https://doi.org/10.4314/gjds.v16i3.6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AKORSU ANGELA DZIEDZOM, </w:t>
      </w:r>
      <w:r>
        <w:rPr>
          <w:b/>
        </w:rPr>
        <w:t xml:space="preserve">O Boampong</w:t>
      </w:r>
      <w:r>
        <w:t xml:space="preserve">, BY Tachie</w:t>
      </w:r>
      <w:r>
        <w:t xml:space="preserve"> (2019). </w:t>
      </w:r>
      <w:r>
        <w:t xml:space="preserve">Waste Workers Matter.</w:t>
      </w:r>
      <w:r>
        <w:t xml:space="preserve"> </w:t>
      </w:r>
      <w:r>
        <w:rPr>
          <w:i/>
        </w:rPr>
        <w:t xml:space="preserve">SDS Technical Publication Series.</w:t>
      </w:r>
      <w:r>
        <w:t xml:space="preserve">.</w:t>
      </w:r>
      <w:r>
        <w:t xml:space="preserve"> </w:t>
      </w:r>
      <w:hyperlink xmlns:r="http://schemas.openxmlformats.org/officeDocument/2006/relationships" w:history="true" r:id="R73f1003237714b0b">
        <w:r>
          <w:rPr>
            <w:rStyle w:val="Hyperlink"/>
          </w:rPr>
          <w:t xml:space="preserve">https://scholar.google.com/scholar?cluster=5188038179557710155&amp;hl=en&amp;oi=scholarr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O Boampong</w:t>
      </w:r>
      <w:r>
        <w:t xml:space="preserve"> (2017). </w:t>
      </w:r>
      <w:r>
        <w:t xml:space="preserve">Implications of Private Participation in Solid Waste Management for collective organization in Accra, Ghana.</w:t>
      </w:r>
      <w:r>
        <w:t xml:space="preserve"> </w:t>
      </w:r>
      <w:r>
        <w:rPr>
          <w:i/>
        </w:rPr>
        <w:t xml:space="preserve">In E. Webster, A. O. Britwum &amp; S. Bhowmik, (Eds.). Crossing the Divide: Precarious work and the future of labour</w:t>
      </w:r>
      <w:r>
        <w:t xml:space="preserve">.</w:t>
      </w:r>
      <w:r>
        <w:t xml:space="preserve"> </w:t>
      </w:r>
      <w:hyperlink xmlns:r="http://schemas.openxmlformats.org/officeDocument/2006/relationships" w:history="true" r:id="R16895aafde5b42ef">
        <w:r>
          <w:rPr>
            <w:rStyle w:val="Hyperlink"/>
          </w:rPr>
          <w:t xml:space="preserve">https://scholar.google.com/scholar?cluster=10405350259297412779&amp;hl=en&amp;oi=scholarr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Owusu Boampong</w:t>
      </w:r>
      <w:r>
        <w:t xml:space="preserve"> (2015). </w:t>
      </w:r>
      <w:r>
        <w:t xml:space="preserve">Ghanaian Craft Exporters in the Global Market: Binding and Missing Links.</w:t>
      </w:r>
      <w:r>
        <w:t xml:space="preserve"> </w:t>
      </w:r>
      <w:r>
        <w:rPr>
          <w:i/>
        </w:rPr>
        <w:t xml:space="preserve">Ghana Journal of Geography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Owusu Boampong</w:t>
      </w:r>
      <w:r>
        <w:t xml:space="preserve"> (2013). </w:t>
      </w:r>
      <w:r>
        <w:t xml:space="preserve">Stretching to informal workers: The Ghana Trades Union Congress’s hand and social protection.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865a5d61e3f4a57">
        <w:r>
          <w:rPr>
            <w:rStyle w:val="Hyperlink"/>
          </w:rPr>
          <w:t xml:space="preserve">https://doi.org/10.47963/joss.v7i1.590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Owusu Boampong</w:t>
      </w:r>
      <w:r>
        <w:t xml:space="preserve"> (2011). </w:t>
      </w:r>
      <w:r>
        <w:t xml:space="preserve">Innovation policies and international trade rules: the textile and clothing industry in developing countries.</w:t>
      </w:r>
      <w:r>
        <w:t xml:space="preserve"> </w:t>
      </w:r>
      <w:r>
        <w:rPr>
          <w:i/>
        </w:rPr>
        <w:t xml:space="preserve">The European Journal of Development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2750566339e4bc2">
        <w:r>
          <w:rPr>
            <w:rStyle w:val="Hyperlink"/>
          </w:rPr>
          <w:t xml:space="preserve">https://doi.org/10.1057/ejdr.2010.64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Owusu Boampong</w:t>
      </w:r>
      <w:r>
        <w:t xml:space="preserve"> (2010). </w:t>
      </w:r>
      <w:r>
        <w:t xml:space="preserve">The possibilities for collective organization of informal port workers in Tema, Ghana.</w:t>
      </w:r>
      <w:r>
        <w:t xml:space="preserve"> </w:t>
      </w:r>
      <w:r>
        <w:rPr>
          <w:i/>
        </w:rPr>
        <w:t xml:space="preserve">Africa’s Informal Workers: Collective Agency, Alliances and Transnational Organizing in Urban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adba5040fc534901">
        <w:r>
          <w:rPr>
            <w:rStyle w:val="Hyperlink"/>
          </w:rPr>
          <w:t xml:space="preserve">https://books.google.com/books?hl=en&amp;lr=&amp;id=FztOEAAAQBAJ&amp;oi=fnd&amp;pg=PA130&amp;dq=info:ljj_c8XsZf0J:scholar.google.com&amp;ots=0MVeOpFFzs&amp;sig=--zHHAf-aF2LkNlQkRUyPIwdIt0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Sadiq Adu-Twum, Abdul Karim Issifu, </w:t>
      </w:r>
      <w:r>
        <w:rPr>
          <w:b/>
        </w:rPr>
        <w:t xml:space="preserve">Owusu Boampong</w:t>
      </w:r>
      <w:r>
        <w:t xml:space="preserve"> (2025). </w:t>
      </w:r>
      <w:r>
        <w:t xml:space="preserve">Print Media, Conflict Prevention and Management in Nkonya-Alavanyo, Ghana.</w:t>
      </w:r>
      <w:r>
        <w:t xml:space="preserve"> </w:t>
      </w:r>
      <w:r>
        <w:rPr>
          <w:i/>
        </w:rPr>
        <w:t xml:space="preserve">Media, Conflicts and the National Security Question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ff7da39a07a4773">
        <w:r>
          <w:rPr>
            <w:rStyle w:val="Hyperlink"/>
          </w:rPr>
          <w:t xml:space="preserve">https://doi.org/10.1007/978-3-031-82198-1_14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Owusu Boampong</w:t>
      </w:r>
      <w:r>
        <w:t xml:space="preserve"> (2023). </w:t>
      </w:r>
      <w:r>
        <w:t xml:space="preserve">Assessing the impact of the COVID-19 pandemic on informal economy workers in Accra: Challenges of using contactless methodologies in participatory action research.</w:t>
      </w:r>
      <w:r>
        <w:t xml:space="preserve"> </w:t>
      </w:r>
      <w:r>
        <w:rPr>
          <w:i/>
        </w:rPr>
        <w:t xml:space="preserve">In M.A. Masoga et al (Eds.) Humanities and Social Sciences Perspectives on COVID-19: A vista of shame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Owusu Boampong</w:t>
      </w:r>
      <w:r>
        <w:t xml:space="preserve"> (2021). </w:t>
      </w:r>
      <w:r>
        <w:t xml:space="preserve">Understanding the Immediate Impacts on Waste Pickers.</w:t>
      </w:r>
      <w:r>
        <w:t xml:space="preserve"> </w:t>
      </w:r>
      <w:r>
        <w:rPr>
          <w:i/>
        </w:rPr>
        <w:t xml:space="preserve">The Institute of Development Studies and Partner Organisations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fe4c5b2869bf4f01">
        <w:r>
          <w:rPr>
            <w:rStyle w:val="Hyperlink"/>
          </w:rPr>
          <w:t xml:space="preserve">https://opendocs.ids.ac.uk/articles/report/Understanding_the_Immediate_Impacts_on_Waste_Pickers/26432875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Owusu Boampong</w:t>
      </w:r>
      <w:r>
        <w:t xml:space="preserve"> (2012). </w:t>
      </w:r>
      <w:r>
        <w:t xml:space="preserve">Ghana’s Golden Opportunity.</w:t>
      </w:r>
      <w:r>
        <w:t xml:space="preserve"> </w:t>
      </w:r>
      <w:r>
        <w:rPr>
          <w:i/>
        </w:rPr>
        <w:t xml:space="preserve">New York: Revenue Watch Institute</w:t>
      </w:r>
      <w:r>
        <w:t xml:space="preserve">.</w:t>
      </w:r>
      <w:r>
        <w:t xml:space="preserve"> </w:t>
      </w:r>
      <w:hyperlink xmlns:r="http://schemas.openxmlformats.org/officeDocument/2006/relationships" w:history="true" r:id="Rc31bb206916f4018">
        <w:r>
          <w:rPr>
            <w:rStyle w:val="Hyperlink"/>
          </w:rPr>
          <w:t xml:space="preserve">https://resourcegovernance.org/sites/default/files/GhanaCaseStudy7.10.12.pdf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Owusu Boampong</w:t>
      </w:r>
      <w:r>
        <w:t xml:space="preserve"> (2010). </w:t>
      </w:r>
      <w:r>
        <w:t xml:space="preserve">Africa's Informal Workers: collective agency, alliances and transnational organizing in urban Africa.</w:t>
      </w:r>
      <w:r>
        <w:t xml:space="preserve"> </w:t>
      </w:r>
      <w:r>
        <w:rPr>
          <w:i/>
        </w:rPr>
        <w:t xml:space="preserve">Bloomsbury Publishing</w:t>
      </w:r>
      <w:r>
        <w:t xml:space="preserve">.</w:t>
      </w:r>
      <w:r>
        <w:t xml:space="preserve"> </w:t>
      </w:r>
      <w:hyperlink xmlns:r="http://schemas.openxmlformats.org/officeDocument/2006/relationships" w:history="true" r:id="R2dd7bd8006dc4229">
        <w:r>
          <w:rPr>
            <w:rStyle w:val="Hyperlink"/>
          </w:rPr>
          <w:t xml:space="preserve">https://books.google.com/books?hl=en&amp;lr=&amp;id=FztOEAAAQBAJ&amp;oi=fnd&amp;pg=PR1&amp;dq=info:PS20xEs80kQJ:scholar.google.com&amp;ots=0MVeOpFFzu&amp;sig=rng6aqeb-DKsWLneBSQlUDfUuPk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Owusu Boampong</w:t>
      </w:r>
      <w:r>
        <w:t xml:space="preserve"> (2010). </w:t>
      </w:r>
      <w:r>
        <w:t xml:space="preserve">Market imperfections and the effectiveness of subcontracting and informal institutions in export market transactions in Ghana.</w:t>
      </w:r>
      <w:r>
        <w:t xml:space="preserve"> </w:t>
      </w:r>
      <w:r>
        <w:rPr>
          <w:i/>
        </w:rPr>
        <w:t xml:space="preserve">University of Birmingham</w:t>
      </w:r>
      <w:r>
        <w:t xml:space="preserve">.</w:t>
      </w:r>
      <w:r>
        <w:t xml:space="preserve"> </w:t>
      </w:r>
      <w:hyperlink xmlns:r="http://schemas.openxmlformats.org/officeDocument/2006/relationships" w:history="true" r:id="R1bb368e50f274da2">
        <w:r>
          <w:rPr>
            <w:rStyle w:val="Hyperlink"/>
          </w:rPr>
          <w:t xml:space="preserve">https://etheses.bham.ac.uk/id/eprint/1105/</w:t>
        </w:r>
      </w:hyperlink>
    </w:p>
    <w:sectPr>
      <w:footerReference xmlns:r="http://schemas.openxmlformats.org/officeDocument/2006/relationships" w:type="default" r:id="Ra1351470916b432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scholar.ucc.edu.gh/staff/56bd3390-8e48-4306-8510-ce007612adee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e92ab96f8524d59" /><Relationship Type="http://schemas.openxmlformats.org/officeDocument/2006/relationships/hyperlink" Target="https://scholar.google.com/citations?user=Bi8UTnwAAAAJ&amp;hl=en" TargetMode="External" Id="Rb36272e31c8d46b5" /><Relationship Type="http://schemas.openxmlformats.org/officeDocument/2006/relationships/hyperlink" Target="https://scholar.ucc.edu.gh/staff/56bd3390-8e48-4306-8510-ce007612adee" TargetMode="External" Id="Rf461092eaaed4959" /><Relationship Type="http://schemas.openxmlformats.org/officeDocument/2006/relationships/hyperlink" Target="https://doi.org/10.1080/00020184.2026.2683192" TargetMode="External" Id="Rd4f2100a5ff745da" /><Relationship Type="http://schemas.openxmlformats.org/officeDocument/2006/relationships/hyperlink" Target="https://doi.org/10.1007/s44187-024-00254-w" TargetMode="External" Id="R871a0d90ab7749b6" /><Relationship Type="http://schemas.openxmlformats.org/officeDocument/2006/relationships/hyperlink" Target="https://doi.org/10.1080/23311886.2024.2329782" TargetMode="External" Id="R36fea05fb0694a5f" /><Relationship Type="http://schemas.openxmlformats.org/officeDocument/2006/relationships/hyperlink" Target="https://doi.org/10.15173/glj.v14i2.5287" TargetMode="External" Id="Raf241f3a73d5425e" /><Relationship Type="http://schemas.openxmlformats.org/officeDocument/2006/relationships/hyperlink" Target="https://doi.org/10.1016/j.heliyon.2023.e23023" TargetMode="External" Id="R93f8ed07f07943e4" /><Relationship Type="http://schemas.openxmlformats.org/officeDocument/2006/relationships/hyperlink" Target="https://scholar.google.com/scholar?cluster=10606681104955413840&amp;hl=en&amp;oi=scholarr" TargetMode="External" Id="Rbf2bdcf52769419a" /><Relationship Type="http://schemas.openxmlformats.org/officeDocument/2006/relationships/hyperlink" Target="https://doi.org/10.1080/13549839.2022.2040464" TargetMode="External" Id="Rbdb0023968164d66" /><Relationship Type="http://schemas.openxmlformats.org/officeDocument/2006/relationships/hyperlink" Target="https://doi.org/10.1016/j.heliyon.2021.e08004" TargetMode="External" Id="R3c796d7726b8408f" /><Relationship Type="http://schemas.openxmlformats.org/officeDocument/2006/relationships/hyperlink" Target="https://journals.ug.edu.gh/index.php/gssj/article/download/1635/957" TargetMode="External" Id="R363baaabb83649b3" /><Relationship Type="http://schemas.openxmlformats.org/officeDocument/2006/relationships/hyperlink" Target="https://doi.org/10.47963/joss.v9i1.321" TargetMode="External" Id="Rac51390d45c34e4a" /><Relationship Type="http://schemas.openxmlformats.org/officeDocument/2006/relationships/hyperlink" Target="https://journal.ucc.edu.gh/index.php/ojoss/article/download/321/161" TargetMode="External" Id="R91da902b2cb54344" /><Relationship Type="http://schemas.openxmlformats.org/officeDocument/2006/relationships/hyperlink" Target="https://doi.org/10.47963/joss.v9i1.322" TargetMode="External" Id="Ra7b442f0533c4b53" /><Relationship Type="http://schemas.openxmlformats.org/officeDocument/2006/relationships/hyperlink" Target="https://journal.ucc.edu.gh/index.php/ojoss/article/download/322/162" TargetMode="External" Id="R27de1498cc6e41a7" /><Relationship Type="http://schemas.openxmlformats.org/officeDocument/2006/relationships/hyperlink" Target="https://doi.org/10.4314/gjds.v16i3.6" TargetMode="External" Id="Rbd96429c85824296" /><Relationship Type="http://schemas.openxmlformats.org/officeDocument/2006/relationships/hyperlink" Target="https://scholar.google.com/scholar?cluster=5188038179557710155&amp;hl=en&amp;oi=scholarr" TargetMode="External" Id="R73f1003237714b0b" /><Relationship Type="http://schemas.openxmlformats.org/officeDocument/2006/relationships/hyperlink" Target="https://scholar.google.com/scholar?cluster=10405350259297412779&amp;hl=en&amp;oi=scholarr" TargetMode="External" Id="R16895aafde5b42ef" /><Relationship Type="http://schemas.openxmlformats.org/officeDocument/2006/relationships/hyperlink" Target="https://doi.org/10.47963/joss.v7i1.590" TargetMode="External" Id="Rf865a5d61e3f4a57" /><Relationship Type="http://schemas.openxmlformats.org/officeDocument/2006/relationships/hyperlink" Target="https://doi.org/10.1057/ejdr.2010.64" TargetMode="External" Id="R12750566339e4bc2" /><Relationship Type="http://schemas.openxmlformats.org/officeDocument/2006/relationships/hyperlink" Target="https://books.google.com/books?hl=en&amp;lr=&amp;id=FztOEAAAQBAJ&amp;oi=fnd&amp;pg=PA130&amp;dq=info:ljj_c8XsZf0J:scholar.google.com&amp;ots=0MVeOpFFzs&amp;sig=--zHHAf-aF2LkNlQkRUyPIwdIt0" TargetMode="External" Id="Radba5040fc534901" /><Relationship Type="http://schemas.openxmlformats.org/officeDocument/2006/relationships/hyperlink" Target="https://doi.org/10.1007/978-3-031-82198-1_14" TargetMode="External" Id="Rcff7da39a07a4773" /><Relationship Type="http://schemas.openxmlformats.org/officeDocument/2006/relationships/hyperlink" Target="https://opendocs.ids.ac.uk/articles/report/Understanding_the_Immediate_Impacts_on_Waste_Pickers/26432875" TargetMode="External" Id="Rfe4c5b2869bf4f01" /><Relationship Type="http://schemas.openxmlformats.org/officeDocument/2006/relationships/hyperlink" Target="https://resourcegovernance.org/sites/default/files/GhanaCaseStudy7.10.12.pdf" TargetMode="External" Id="Rc31bb206916f4018" /><Relationship Type="http://schemas.openxmlformats.org/officeDocument/2006/relationships/hyperlink" Target="https://books.google.com/books?hl=en&amp;lr=&amp;id=FztOEAAAQBAJ&amp;oi=fnd&amp;pg=PR1&amp;dq=info:PS20xEs80kQJ:scholar.google.com&amp;ots=0MVeOpFFzu&amp;sig=rng6aqeb-DKsWLneBSQlUDfUuPk" TargetMode="External" Id="R2dd7bd8006dc4229" /><Relationship Type="http://schemas.openxmlformats.org/officeDocument/2006/relationships/hyperlink" Target="https://etheses.bham.ac.uk/id/eprint/1105/" TargetMode="External" Id="R1bb368e50f274da2" /><Relationship Type="http://schemas.openxmlformats.org/officeDocument/2006/relationships/footer" Target="/word/footer1.xml" Id="Ra1351470916b4322" /></Relationships>
</file>