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0c6dc42ccc4f08" /><Relationship Type="http://schemas.openxmlformats.org/package/2006/relationships/metadata/core-properties" Target="/package/services/metadata/core-properties/77a26ff81ebd4c70a4a9db4d8805d38b.psmdcp" Id="Rda682bde3cbe462d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Enoch Thaddaeus Quayson</w:t>
      </w:r>
    </w:p>
    <w:p>
      <w:r>
        <w:rPr>
          <w:rStyle w:val="Muted"/>
          <w:sz w:val="22"/>
        </w:rPr>
        <w:t xml:space="preserve">Associate Professor · Biochemistry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2e555c5736ae49f8">
        <w:r>
          <w:rPr>
            <w:rStyle w:val="Hyperlink"/>
            <w:sz w:val="18"/>
          </w:rPr>
          <w:t xml:space="preserve">0000-0001-8439-7241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6a43d4272c0e4985">
        <w:r>
          <w:rPr>
            <w:rStyle w:val="Hyperlink"/>
            <w:sz w:val="18"/>
          </w:rPr>
          <w:t xml:space="preserve">scholar.google.com/citations?user=6FaCuVIAAAAJ&amp;hl=en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e13c34450c6a433c">
        <w:r>
          <w:rPr>
            <w:rStyle w:val="Hyperlink"/>
            <w:sz w:val="18"/>
          </w:rPr>
          <w:t xml:space="preserve">scholar.ucc.edu.gh/staff/5903d86f-c003-4e4b-b8a3-6ce65d5feec4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Cereal protein characteristics · ingredient development · food systems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Plant Science · Nutrition and Dietetics · Food Science · Agronomy and Crop Science · Animal Science and Zoology · Biomaterials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379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1.34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23 publications listed below, 2005–2026. Field-weighted impact is the mean over the 8 works scored for it; 1.00 is the world average for works of the same field, type and year. 1 of the 8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Juliet Dzigbordi Amedekanya, Ernest Teye, </w:t>
      </w:r>
      <w:r>
        <w:rPr>
          <w:b/>
        </w:rPr>
        <w:t xml:space="preserve">Enoch T. Quayson</w:t>
      </w:r>
      <w:r>
        <w:t xml:space="preserve">, Flavio Odoi-Yorke, Francis Padi Lamptey, Vida Gyimah Boadu</w:t>
      </w:r>
      <w:r>
        <w:t xml:space="preserve"> (2026). </w:t>
      </w:r>
      <w:r>
        <w:t xml:space="preserve">Advances in pre-treatment technologies for rice bran stabilisation: A bibliometric review toward functional food applications.</w:t>
      </w:r>
      <w:r>
        <w:t xml:space="preserve"> </w:t>
      </w:r>
      <w:r>
        <w:rPr>
          <w:i/>
        </w:rPr>
        <w:t xml:space="preserve">Food and Humanity</w:t>
      </w:r>
      <w:r>
        <w:t xml:space="preserve">.</w:t>
      </w:r>
      <w:r>
        <w:t xml:space="preserve"> </w:t>
      </w:r>
      <w:hyperlink xmlns:r="http://schemas.openxmlformats.org/officeDocument/2006/relationships" w:history="true" r:id="R49fbeff0dcdd4cf2">
        <w:r>
          <w:rPr>
            <w:rStyle w:val="Hyperlink"/>
          </w:rPr>
          <w:t xml:space="preserve">https://doi.org/10.1016/j.foohum.2026.101357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E. T. Quayson</w:t>
      </w:r>
      <w:r>
        <w:t xml:space="preserve">, G. A. Annor, D. Kaiser, P.‐N. T. Johnson</w:t>
      </w:r>
      <w:r>
        <w:t xml:space="preserve"> (2026). </w:t>
      </w:r>
      <w:r>
        <w:t xml:space="preserve">Soil Sulfur and Nitrogen Affect Wheat Flour Mixing Characteristics and Protein Features in Flour and Dough.</w:t>
      </w:r>
      <w:r>
        <w:t xml:space="preserve"> </w:t>
      </w:r>
      <w:r>
        <w:rPr>
          <w:i/>
        </w:rPr>
        <w:t xml:space="preserve">Cereal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a2ae798224e94098">
        <w:r>
          <w:rPr>
            <w:rStyle w:val="Hyperlink"/>
          </w:rPr>
          <w:t xml:space="preserve">https://doi.org/10.1002/cche.70063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Fidelis C.K. Ocloo, Victoria Appiah, Benedicta Asantewaa, </w:t>
      </w:r>
      <w:r>
        <w:rPr>
          <w:b/>
        </w:rPr>
        <w:t xml:space="preserve">Enoch T. Quayson</w:t>
      </w:r>
      <w:r>
        <w:t xml:space="preserve"> (2022). </w:t>
      </w:r>
      <w:r>
        <w:t xml:space="preserve">Microbial quality of gamma-irradiated dried Roselle (Hibiscus sabdariffa L.) calyx powder.</w:t>
      </w:r>
      <w:r>
        <w:t xml:space="preserve"> </w:t>
      </w:r>
      <w:r>
        <w:rPr>
          <w:i/>
        </w:rPr>
        <w:t xml:space="preserve">Radiation Physics and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3dd574e684d34bf3">
        <w:r>
          <w:rPr>
            <w:rStyle w:val="Hyperlink"/>
          </w:rPr>
          <w:t xml:space="preserve">https://doi.org/10.1016/j.radphyschem.2022.110519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Enoch T. Quayson</w:t>
      </w:r>
      <w:r>
        <w:t xml:space="preserve">, George S. Ayernor, Paa-Nii T. Johnson, Fidelis C.K. Ocloo</w:t>
      </w:r>
      <w:r>
        <w:t xml:space="preserve"> (2021). </w:t>
      </w:r>
      <w:r>
        <w:t xml:space="preserve">Effects of two pre-treatments, blanching and soaking, as processing modulation on non-enzymatic browning developments in three yam cultivars from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e9da57ae45794db4">
        <w:r>
          <w:rPr>
            <w:rStyle w:val="Hyperlink"/>
          </w:rPr>
          <w:t xml:space="preserve">https://doi.org/10.1016/j.heliyon.2021.e07224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Enoch T Quayson</w:t>
      </w:r>
      <w:r>
        <w:t xml:space="preserve">, Justice K Sarfo</w:t>
      </w:r>
      <w:r>
        <w:t xml:space="preserve"> (2020). </w:t>
      </w:r>
      <w:r>
        <w:t xml:space="preserve">Physicochemical properties of fresh and dried kenkey aflata-mixes.</w:t>
      </w:r>
      <w:r>
        <w:t xml:space="preserve"> </w:t>
      </w:r>
      <w:r>
        <w:rPr>
          <w:i/>
        </w:rPr>
        <w:t xml:space="preserve">Cereals &amp; Grains 20</w:t>
      </w:r>
      <w:r>
        <w:t xml:space="preserve">.</w:t>
      </w:r>
      <w:r>
        <w:t xml:space="preserve"> </w:t>
      </w:r>
      <w:hyperlink xmlns:r="http://schemas.openxmlformats.org/officeDocument/2006/relationships" w:history="true" r:id="Re5029a0063ac469c">
        <w:r>
          <w:rPr>
            <w:rStyle w:val="Hyperlink"/>
          </w:rPr>
          <w:t xml:space="preserve">https://aaccnet.confex.com/aaccnet/2020/meetingapp.cgi/Paper/5496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Ernest E. Abano, </w:t>
      </w:r>
      <w:r>
        <w:rPr>
          <w:b/>
        </w:rPr>
        <w:t xml:space="preserve">Enoch T. Quayson</w:t>
      </w:r>
      <w:r>
        <w:t xml:space="preserve">, Martin Bosompem, Margaret Quarm</w:t>
      </w:r>
      <w:r>
        <w:t xml:space="preserve"> (2019). </w:t>
      </w:r>
      <w:r>
        <w:t xml:space="preserve">β‐Carotene‐fortified gari: Processing variables effect on nutritional and sensory qualities.</w:t>
      </w:r>
      <w:r>
        <w:t xml:space="preserve"> </w:t>
      </w:r>
      <w:r>
        <w:rPr>
          <w:i/>
        </w:rPr>
        <w:t xml:space="preserve">Journal of Food Process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2e4fe3e7f8334ffa">
        <w:r>
          <w:rPr>
            <w:rStyle w:val="Hyperlink"/>
          </w:rPr>
          <w:t xml:space="preserve">https://doi.org/10.1111/jfpe.13322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Enoch T. Quayson</w:t>
      </w:r>
      <w:r>
        <w:t xml:space="preserve">, Alessandra Marti, Craig F. Morris, Mauro Marengo, Francesco Bonomi, Koushik Seetharaman, Stefania Iametti</w:t>
      </w:r>
      <w:r>
        <w:t xml:space="preserve"> (2018). </w:t>
      </w:r>
      <w:r>
        <w:t xml:space="preserve">Structural consequences of the interaction of puroindolines with gluten proteins.</w:t>
      </w:r>
      <w:r>
        <w:t xml:space="preserve"> </w:t>
      </w:r>
      <w:r>
        <w:rPr>
          <w:i/>
        </w:rPr>
        <w:t xml:space="preserve">Food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8bd86976a8c448cf">
        <w:r>
          <w:rPr>
            <w:rStyle w:val="Hyperlink"/>
          </w:rPr>
          <w:t xml:space="preserve">https://doi.org/10.1016/j.foodchem.2018.01.146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Enoch T Quayson</w:t>
      </w:r>
      <w:r>
        <w:t xml:space="preserve"> (2016). </w:t>
      </w:r>
      <w:r>
        <w:t xml:space="preserve">Empirical rheology and pasting properties of soft-textured durum wheat (Triticum turgidum ssp. durum) and hard-textured common wheat (T. aestivum).</w:t>
      </w:r>
      <w:r>
        <w:t xml:space="preserve"> </w:t>
      </w:r>
      <w:r>
        <w:rPr>
          <w:i/>
        </w:rPr>
        <w:t xml:space="preserve">Journal of Cereal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aa9b03599c464a6c">
        <w:r>
          <w:rPr>
            <w:rStyle w:val="Hyperlink"/>
          </w:rPr>
          <w:t xml:space="preserve">https://www.sciencedirect.com/science/article/pii/S0733521016300492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Enoch T Quayson</w:t>
      </w:r>
      <w:r>
        <w:t xml:space="preserve"> (2016). </w:t>
      </w:r>
      <w:r>
        <w:t xml:space="preserve">Structural modification of gluten proteins in strong and weak wheat dough as affected by mixing temperature.</w:t>
      </w:r>
      <w:r>
        <w:t xml:space="preserve"> </w:t>
      </w:r>
      <w:r>
        <w:rPr>
          <w:i/>
        </w:rPr>
        <w:t xml:space="preserve">Cereal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17014b6638a74d3c">
        <w:r>
          <w:rPr>
            <w:rStyle w:val="Hyperlink"/>
          </w:rPr>
          <w:t xml:space="preserve">https://doi.org/10.1094/cchem-06-15-0123-r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Enoch Quayson</w:t>
      </w:r>
      <w:r>
        <w:t xml:space="preserve"> (2014). </w:t>
      </w:r>
      <w:r>
        <w:t xml:space="preserve">Effect of gamma irradiation treatment and storage on physico-chemical, microbial and sensory quality of minimally processed pineapple (Ananas comosus).</w:t>
      </w:r>
      <w:r>
        <w:t xml:space="preserve"> </w:t>
      </w:r>
      <w:r>
        <w:rPr>
          <w:i/>
        </w:rPr>
        <w:t xml:space="preserve">British Journal of Applied Science &amp;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2d06a7e299d45c6">
        <w:r>
          <w:rPr>
            <w:rStyle w:val="Hyperlink"/>
          </w:rPr>
          <w:t xml:space="preserve">https://www.researchgate.net/profile/Abraham-Adu-Gyamfi/publication/265601807_Effect_of_Gamma_Irradiation_Treatment_and_Storage_on_Physico-chemical_Microbial_and_Sensory_Quality_of_Minimally_Processed_Pineapple_Ananas_comosus/links/5415f1220cf2fa878ad3fb7c/Effect-of-Gamma-Irradiation-Treatment-and-Storage-on-Physico-chemical-Microbial-and-Sensory-Quality-of-Minimally-Processed-Pineapple-Ananas-comosus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Enoch Thaddaeus Quayson</w:t>
      </w:r>
      <w:r>
        <w:t xml:space="preserve">, A Weremfo, CA Adinortey, W Ekloh</w:t>
      </w:r>
      <w:r>
        <w:t xml:space="preserve"> (2012). </w:t>
      </w:r>
      <w:r>
        <w:t xml:space="preserve">Phytochemical screening, proximate and mineral composition of Launaeae taraxacifolia leaves.</w:t>
      </w:r>
      <w:r>
        <w:t xml:space="preserve"> </w:t>
      </w:r>
      <w:r>
        <w:rPr>
          <w:i/>
        </w:rPr>
        <w:t xml:space="preserve">Research Journal of Medicinal Plant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ET Quayson</w:t>
      </w:r>
      <w:r>
        <w:t xml:space="preserve"> (2011). </w:t>
      </w:r>
      <w:r>
        <w:t xml:space="preserve">Functional and physicochemical characteristics of starch obtained from gamma-irradiated sweet potato (Ipomea batatas L.).</w:t>
      </w:r>
      <w:r>
        <w:t xml:space="preserve"> </w:t>
      </w:r>
      <w:r>
        <w:rPr>
          <w:i/>
        </w:rPr>
        <w:t xml:space="preserve">Journal of Agriculture and Food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de70351e7a045ad">
        <w:r>
          <w:rPr>
            <w:rStyle w:val="Hyperlink"/>
          </w:rPr>
          <w:t xml:space="preserve">https://www.academia.edu/download/47182450/Functional_and_Physicochemical_Character20160712-16221-1jxwivx.pdf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F.C.K. Ocloo, </w:t>
      </w:r>
      <w:r>
        <w:rPr>
          <w:b/>
        </w:rPr>
        <w:t xml:space="preserve">E.T. Quayson</w:t>
      </w:r>
      <w:r>
        <w:t xml:space="preserve">, A. Adu-Gyamfi, E.A. Quarcoo, D. Asare, Y. Serfor-Armah, B.K. Woode</w:t>
      </w:r>
      <w:r>
        <w:t xml:space="preserve"> (2011). </w:t>
      </w:r>
      <w:r>
        <w:t xml:space="preserve">Physicochemical and functional characteristics of radiation-processed shrimp chitosan.</w:t>
      </w:r>
      <w:r>
        <w:t xml:space="preserve"> </w:t>
      </w:r>
      <w:r>
        <w:rPr>
          <w:i/>
        </w:rPr>
        <w:t xml:space="preserve">Radiation Physics and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885af3ad119b4e0c">
        <w:r>
          <w:rPr>
            <w:rStyle w:val="Hyperlink"/>
          </w:rPr>
          <w:t xml:space="preserve">https://doi.org/10.1016/j.radphyschem.2011.03.005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Enoch T Quayson</w:t>
      </w:r>
      <w:r>
        <w:t xml:space="preserve"> (2008). </w:t>
      </w:r>
      <w:r>
        <w:t xml:space="preserve">Market testing of a major cassava flour product in the Accra metropolitan area.</w:t>
      </w:r>
      <w:r>
        <w:t xml:space="preserve"> </w:t>
      </w:r>
      <w:r>
        <w:rPr>
          <w:i/>
        </w:rPr>
        <w:t xml:space="preserve">International Journal of Consumer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78c79898c0e74bd7">
        <w:r>
          <w:rPr>
            <w:rStyle w:val="Hyperlink"/>
          </w:rPr>
          <w:t xml:space="preserve">https://doi.org/10.1111/j.1470-6431.2008.00698.x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E.T. Quayson</w:t>
      </w:r>
      <w:r>
        <w:t xml:space="preserve">, G.S. Ayernor</w:t>
      </w:r>
      <w:r>
        <w:t xml:space="preserve"> (2007). </w:t>
      </w:r>
      <w:r>
        <w:t xml:space="preserve">Non-enzymatic browning and estimated acrylamide in roots, tubers and plantain products.</w:t>
      </w:r>
      <w:r>
        <w:t xml:space="preserve"> </w:t>
      </w:r>
      <w:r>
        <w:rPr>
          <w:i/>
        </w:rPr>
        <w:t xml:space="preserve">Food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c1576edf3659465d">
        <w:r>
          <w:rPr>
            <w:rStyle w:val="Hyperlink"/>
          </w:rPr>
          <w:t xml:space="preserve">https://doi.org/10.1016/j.foodchem.2007.05.066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ABANO ERNEST EKOW, </w:t>
      </w:r>
      <w:r>
        <w:rPr>
          <w:b/>
        </w:rPr>
        <w:t xml:space="preserve">Enoch Quayson</w:t>
      </w:r>
      <w:r>
        <w:t xml:space="preserve">, Martin Bosompem</w:t>
      </w:r>
      <w:r>
        <w:t xml:space="preserve"> (2021). </w:t>
      </w:r>
      <w:r>
        <w:t xml:space="preserve">Participatory Action Research to Developing Acceptable Provitamin a Fortified Gari.</w:t>
      </w:r>
      <w:r>
        <w:t xml:space="preserve"> </w:t>
      </w:r>
      <w:r>
        <w:rPr>
          <w:i/>
        </w:rPr>
        <w:t xml:space="preserve">Bode, Umuerri (Eds.): Universities, Entrepreneurship and Enterprise Development in Africa–Conference Proceedings 2020</w:t>
      </w:r>
      <w:r>
        <w:t xml:space="preserve">.</w:t>
      </w:r>
      <w:r>
        <w:t xml:space="preserve"> </w:t>
      </w:r>
      <w:hyperlink xmlns:r="http://schemas.openxmlformats.org/officeDocument/2006/relationships" w:history="true" r:id="R3f778869d65048c2">
        <w:r>
          <w:rPr>
            <w:rStyle w:val="Hyperlink"/>
          </w:rPr>
          <w:t xml:space="preserve">https://pub.h-brs.de/files/5372/UEEDAfrica2020_146.pdf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Enoch T Quayson</w:t>
      </w:r>
      <w:r>
        <w:t xml:space="preserve"> (2008). </w:t>
      </w:r>
      <w:r>
        <w:t xml:space="preserve">A case study to develop an appropriate quality assurance system for two cassava-based convenience foods in Ghana.</w:t>
      </w:r>
      <w:r>
        <w:t xml:space="preserve"> </w:t>
      </w:r>
      <w:r>
        <w:rPr>
          <w:i/>
        </w:rPr>
        <w:t xml:space="preserve">Food Safety Information Publishing</w:t>
      </w:r>
      <w:r>
        <w:t xml:space="preserve">.</w:t>
      </w:r>
      <w:r>
        <w:t xml:space="preserve"> </w:t>
      </w:r>
      <w:hyperlink xmlns:r="http://schemas.openxmlformats.org/officeDocument/2006/relationships" w:history="true" r:id="R97e780da84654917">
        <w:r>
          <w:rPr>
            <w:rStyle w:val="Hyperlink"/>
          </w:rPr>
          <w:t xml:space="preserve">https://www.academia.edu/download/7979961/ijfsv10-13.pdf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ET Quayson</w:t>
      </w:r>
      <w:r>
        <w:t xml:space="preserve"> (2007). </w:t>
      </w:r>
      <w:r>
        <w:t xml:space="preserve">Effect of three cooking methods on the carotenoids, iron and zinc in two varieties of plantain, False Horn (Apentu) and French Horn (Apem).</w:t>
      </w:r>
      <w:r>
        <w:t xml:space="preserve"> </w:t>
      </w:r>
      <w:r>
        <w:rPr>
          <w:i/>
        </w:rPr>
        <w:t xml:space="preserve">CSIR-Food Research Institute</w:t>
      </w:r>
      <w:r>
        <w:t xml:space="preserve">.</w:t>
      </w:r>
      <w:r>
        <w:t xml:space="preserve"> </w:t>
      </w:r>
      <w:hyperlink xmlns:r="http://schemas.openxmlformats.org/officeDocument/2006/relationships" w:history="true" r:id="Rccddd162a8e64c6f">
        <w:r>
          <w:rPr>
            <w:rStyle w:val="Hyperlink"/>
          </w:rPr>
          <w:t xml:space="preserve">https://scholar.google.com/scholar?cluster=241995046983158493&amp;hl=en&amp;oi=scholarr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ET Quayson</w:t>
      </w:r>
      <w:r>
        <w:t xml:space="preserve"> (2006). </w:t>
      </w:r>
      <w:r>
        <w:t xml:space="preserve">Handbook of street-vended foods in Ghana.</w:t>
      </w:r>
      <w:r>
        <w:t xml:space="preserve"> </w:t>
      </w:r>
      <w:r>
        <w:rPr>
          <w:i/>
        </w:rPr>
        <w:t xml:space="preserve">col-DB Publishers</w:t>
      </w:r>
      <w:r>
        <w:t xml:space="preserve">.</w:t>
      </w:r>
      <w:r>
        <w:t xml:space="preserve"> </w:t>
      </w:r>
      <w:hyperlink xmlns:r="http://schemas.openxmlformats.org/officeDocument/2006/relationships" w:history="true" r:id="Rfb0bc05f735a41fa">
        <w:r>
          <w:rPr>
            <w:rStyle w:val="Hyperlink"/>
          </w:rPr>
          <w:t xml:space="preserve">https://scholar.google.com/scholar?cluster=5944000621335986244&amp;hl=en&amp;oi=scholarr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ET Quayson</w:t>
      </w:r>
      <w:r>
        <w:t xml:space="preserve"> (2006). </w:t>
      </w:r>
      <w:r>
        <w:t xml:space="preserve">Report on technology transfer for fufu flour at Sokode in the Volta Region of Ghana.</w:t>
      </w:r>
      <w:r>
        <w:t xml:space="preserve"> </w:t>
      </w:r>
      <w:r>
        <w:rPr>
          <w:i/>
        </w:rPr>
        <w:t xml:space="preserve">Council for Scientific and Industrial Research (CSIR)</w:t>
      </w:r>
      <w:r>
        <w:t xml:space="preserve">.</w:t>
      </w:r>
      <w:r>
        <w:t xml:space="preserve"> </w:t>
      </w:r>
      <w:hyperlink xmlns:r="http://schemas.openxmlformats.org/officeDocument/2006/relationships" w:history="true" r:id="Rdd3009f99a6b4c3a">
        <w:r>
          <w:rPr>
            <w:rStyle w:val="Hyperlink"/>
          </w:rPr>
          <w:t xml:space="preserve">https://scholar.google.com/scholar?cluster=9154285396813225807&amp;hl=en&amp;oi=scholarr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ET Quayson</w:t>
      </w:r>
      <w:r>
        <w:t xml:space="preserve"> (2006). </w:t>
      </w:r>
      <w:r>
        <w:t xml:space="preserve">Validation of improved technology for processing cassava kokonte with Okper Cassava Producers and Processors Association.</w:t>
      </w:r>
      <w:r>
        <w:t xml:space="preserve"> </w:t>
      </w:r>
      <w:r>
        <w:rPr>
          <w:i/>
        </w:rPr>
        <w:t xml:space="preserve">Council for Scientific and Industrial Research (CSIR)</w:t>
      </w:r>
      <w:r>
        <w:t xml:space="preserve">.</w:t>
      </w:r>
      <w:r>
        <w:t xml:space="preserve"> </w:t>
      </w:r>
      <w:hyperlink xmlns:r="http://schemas.openxmlformats.org/officeDocument/2006/relationships" w:history="true" r:id="Ra9b6500fe62d4c5c">
        <w:r>
          <w:rPr>
            <w:rStyle w:val="Hyperlink"/>
          </w:rPr>
          <w:t xml:space="preserve">https://scholar.google.com/scholar?cluster=9355546639262184076&amp;hl=en&amp;oi=scholarr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ET Quayson</w:t>
      </w:r>
      <w:r>
        <w:t xml:space="preserve"> (2005). </w:t>
      </w:r>
      <w:r>
        <w:t xml:space="preserve">Training manual for street food vending in Ghana.</w:t>
      </w:r>
      <w:r>
        <w:t xml:space="preserve"> </w:t>
      </w:r>
      <w:r>
        <w:rPr>
          <w:i/>
        </w:rPr>
        <w:t xml:space="preserve">Council for Scientific and Industrial Research (CSIR)</w:t>
      </w:r>
      <w:r>
        <w:t xml:space="preserve">.</w:t>
      </w:r>
      <w:r>
        <w:t xml:space="preserve"> </w:t>
      </w:r>
      <w:hyperlink xmlns:r="http://schemas.openxmlformats.org/officeDocument/2006/relationships" w:history="true" r:id="Rbbe445319d7642b3">
        <w:r>
          <w:rPr>
            <w:rStyle w:val="Hyperlink"/>
          </w:rPr>
          <w:t xml:space="preserve">https://scholar.google.com/scholar?cluster=8538882473273003069&amp;hl=en&amp;oi=scholarr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Enoch Thaddaeus Quayson</w:t>
      </w:r>
      <w:r>
        <w:t xml:space="preserve"> (2016). </w:t>
      </w:r>
      <w:r>
        <w:t xml:space="preserve">Structural modification of gluten proteins in wheat dough: the role of mixing conditions and kernel texture.</w:t>
      </w:r>
      <w:r>
        <w:t xml:space="preserve"> </w:t>
      </w:r>
      <w:r>
        <w:rPr>
          <w:i/>
        </w:rPr>
        <w:t xml:space="preserve">University of Minnesota</w:t>
      </w:r>
      <w:r>
        <w:t xml:space="preserve">.</w:t>
      </w:r>
      <w:r>
        <w:t xml:space="preserve"> </w:t>
      </w:r>
      <w:hyperlink xmlns:r="http://schemas.openxmlformats.org/officeDocument/2006/relationships" w:history="true" r:id="R37e813265f3b408b">
        <w:r>
          <w:rPr>
            <w:rStyle w:val="Hyperlink"/>
          </w:rPr>
          <w:t xml:space="preserve">https://search.proquest.com/openview/38a5b20ac6241fb3336b9aaa47d018c4/1?pq-origsite=gscholar&amp;cbl=18750</w:t>
        </w:r>
      </w:hyperlink>
    </w:p>
    <w:sectPr>
      <w:footerReference xmlns:r="http://schemas.openxmlformats.org/officeDocument/2006/relationships" w:type="default" r:id="R82086b9ad9514488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scholar.ucc.edu.gh/staff/5903d86f-c003-4e4b-b8a3-6ce65d5feec4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dceb218e6fd409e" /><Relationship Type="http://schemas.openxmlformats.org/officeDocument/2006/relationships/hyperlink" Target="https://orcid.org/0000-0001-8439-7241" TargetMode="External" Id="R2e555c5736ae49f8" /><Relationship Type="http://schemas.openxmlformats.org/officeDocument/2006/relationships/hyperlink" Target="https://scholar.google.com/citations?user=6FaCuVIAAAAJ&amp;hl=en" TargetMode="External" Id="R6a43d4272c0e4985" /><Relationship Type="http://schemas.openxmlformats.org/officeDocument/2006/relationships/hyperlink" Target="https://scholar.ucc.edu.gh/staff/5903d86f-c003-4e4b-b8a3-6ce65d5feec4" TargetMode="External" Id="Re13c34450c6a433c" /><Relationship Type="http://schemas.openxmlformats.org/officeDocument/2006/relationships/hyperlink" Target="https://doi.org/10.1016/j.foohum.2026.101357" TargetMode="External" Id="R49fbeff0dcdd4cf2" /><Relationship Type="http://schemas.openxmlformats.org/officeDocument/2006/relationships/hyperlink" Target="https://doi.org/10.1002/cche.70063" TargetMode="External" Id="Ra2ae798224e94098" /><Relationship Type="http://schemas.openxmlformats.org/officeDocument/2006/relationships/hyperlink" Target="https://doi.org/10.1016/j.radphyschem.2022.110519" TargetMode="External" Id="R3dd574e684d34bf3" /><Relationship Type="http://schemas.openxmlformats.org/officeDocument/2006/relationships/hyperlink" Target="https://doi.org/10.1016/j.heliyon.2021.e07224" TargetMode="External" Id="Re9da57ae45794db4" /><Relationship Type="http://schemas.openxmlformats.org/officeDocument/2006/relationships/hyperlink" Target="https://aaccnet.confex.com/aaccnet/2020/meetingapp.cgi/Paper/5496" TargetMode="External" Id="Re5029a0063ac469c" /><Relationship Type="http://schemas.openxmlformats.org/officeDocument/2006/relationships/hyperlink" Target="https://doi.org/10.1111/jfpe.13322" TargetMode="External" Id="R2e4fe3e7f8334ffa" /><Relationship Type="http://schemas.openxmlformats.org/officeDocument/2006/relationships/hyperlink" Target="https://doi.org/10.1016/j.foodchem.2018.01.146" TargetMode="External" Id="R8bd86976a8c448cf" /><Relationship Type="http://schemas.openxmlformats.org/officeDocument/2006/relationships/hyperlink" Target="https://www.sciencedirect.com/science/article/pii/S0733521016300492" TargetMode="External" Id="Raa9b03599c464a6c" /><Relationship Type="http://schemas.openxmlformats.org/officeDocument/2006/relationships/hyperlink" Target="https://doi.org/10.1094/cchem-06-15-0123-r" TargetMode="External" Id="R17014b6638a74d3c" /><Relationship Type="http://schemas.openxmlformats.org/officeDocument/2006/relationships/hyperlink" Target="https://www.researchgate.net/profile/Abraham-Adu-Gyamfi/publication/265601807_Effect_of_Gamma_Irradiation_Treatment_and_Storage_on_Physico-chemical_Microbial_and_Sensory_Quality_of_Minimally_Processed_Pineapple_Ananas_comosus/links/5415f1220cf2fa878ad3fb7c/Effect-of-Gamma-Irradiation-Treatment-and-Storage-on-Physico-chemical-Microbial-and-Sensory-Quality-of-Minimally-Processed-Pineapple-Ananas-comosus" TargetMode="External" Id="R52d06a7e299d45c6" /><Relationship Type="http://schemas.openxmlformats.org/officeDocument/2006/relationships/hyperlink" Target="https://www.academia.edu/download/47182450/Functional_and_Physicochemical_Character20160712-16221-1jxwivx.pdf" TargetMode="External" Id="R9de70351e7a045ad" /><Relationship Type="http://schemas.openxmlformats.org/officeDocument/2006/relationships/hyperlink" Target="https://doi.org/10.1016/j.radphyschem.2011.03.005" TargetMode="External" Id="R885af3ad119b4e0c" /><Relationship Type="http://schemas.openxmlformats.org/officeDocument/2006/relationships/hyperlink" Target="https://doi.org/10.1111/j.1470-6431.2008.00698.x" TargetMode="External" Id="R78c79898c0e74bd7" /><Relationship Type="http://schemas.openxmlformats.org/officeDocument/2006/relationships/hyperlink" Target="https://doi.org/10.1016/j.foodchem.2007.05.066" TargetMode="External" Id="Rc1576edf3659465d" /><Relationship Type="http://schemas.openxmlformats.org/officeDocument/2006/relationships/hyperlink" Target="https://pub.h-brs.de/files/5372/UEEDAfrica2020_146.pdf" TargetMode="External" Id="R3f778869d65048c2" /><Relationship Type="http://schemas.openxmlformats.org/officeDocument/2006/relationships/hyperlink" Target="https://www.academia.edu/download/7979961/ijfsv10-13.pdf" TargetMode="External" Id="R97e780da84654917" /><Relationship Type="http://schemas.openxmlformats.org/officeDocument/2006/relationships/hyperlink" Target="https://scholar.google.com/scholar?cluster=241995046983158493&amp;hl=en&amp;oi=scholarr" TargetMode="External" Id="Rccddd162a8e64c6f" /><Relationship Type="http://schemas.openxmlformats.org/officeDocument/2006/relationships/hyperlink" Target="https://scholar.google.com/scholar?cluster=5944000621335986244&amp;hl=en&amp;oi=scholarr" TargetMode="External" Id="Rfb0bc05f735a41fa" /><Relationship Type="http://schemas.openxmlformats.org/officeDocument/2006/relationships/hyperlink" Target="https://scholar.google.com/scholar?cluster=9154285396813225807&amp;hl=en&amp;oi=scholarr" TargetMode="External" Id="Rdd3009f99a6b4c3a" /><Relationship Type="http://schemas.openxmlformats.org/officeDocument/2006/relationships/hyperlink" Target="https://scholar.google.com/scholar?cluster=9355546639262184076&amp;hl=en&amp;oi=scholarr" TargetMode="External" Id="Ra9b6500fe62d4c5c" /><Relationship Type="http://schemas.openxmlformats.org/officeDocument/2006/relationships/hyperlink" Target="https://scholar.google.com/scholar?cluster=8538882473273003069&amp;hl=en&amp;oi=scholarr" TargetMode="External" Id="Rbbe445319d7642b3" /><Relationship Type="http://schemas.openxmlformats.org/officeDocument/2006/relationships/hyperlink" Target="https://search.proquest.com/openview/38a5b20ac6241fb3336b9aaa47d018c4/1?pq-origsite=gscholar&amp;cbl=18750" TargetMode="External" Id="R37e813265f3b408b" /><Relationship Type="http://schemas.openxmlformats.org/officeDocument/2006/relationships/footer" Target="/word/footer1.xml" Id="R82086b9ad9514488" /></Relationships>
</file>