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4744bfc544b11" /><Relationship Type="http://schemas.openxmlformats.org/package/2006/relationships/metadata/core-properties" Target="/package/services/metadata/core-properties/ad7fb6f265bf48dea3849cf3794acbb7.psmdcp" Id="R632209faedec482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Agyei</w:t>
      </w:r>
    </w:p>
    <w:p>
      <w:r>
        <w:rPr>
          <w:rStyle w:val="Muted"/>
          <w:sz w:val="22"/>
        </w:rPr>
        <w:t xml:space="preserve">Assistant Lecturer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5ed7334b62040f4">
        <w:r>
          <w:rPr>
            <w:rStyle w:val="Hyperlink"/>
            <w:sz w:val="18"/>
          </w:rPr>
          <w:t xml:space="preserve">0000-0002-4534-286X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5bdbfd3e6964490">
        <w:r>
          <w:rPr>
            <w:rStyle w:val="Hyperlink"/>
            <w:sz w:val="18"/>
          </w:rPr>
          <w:t xml:space="preserve">scholar.google.com/citations?user=xEWZiQcAAAAJ&amp;hl=en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733bdb01d90437d">
        <w:r>
          <w:rPr>
            <w:rStyle w:val="Hyperlink"/>
            <w:sz w:val="18"/>
          </w:rPr>
          <w:t xml:space="preserve">scholar.ucc.edu.gh/staff/5a72ea7d-e049-4a90-8919-e4170314296b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Sport Management · Soccer Refereeing · Pedagogy of Teaching Physical Education · Teacher Development · Hockey coaching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Physiology · Public Health, Environmental and Occupational Health · Developmental and Educational Psychology · Philosophy · Physical Therapy, Sports Therapy and Rehabilitation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2010–2025.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Piyami Çakto, İlyas Görgüt, Amayra Tannoubi, </w:t>
      </w:r>
      <w:r>
        <w:rPr>
          <w:b/>
        </w:rPr>
        <w:t xml:space="preserve">Michael Agyei</w:t>
      </w:r>
      <w:r>
        <w:t xml:space="preserve">, Medina Srem-Sai, John Elvis Hagan, Oğuzhan Yüksel, Orhan Demir</w:t>
      </w:r>
      <w:r>
        <w:t xml:space="preserve"> (2025). </w:t>
      </w:r>
      <w:r>
        <w:t xml:space="preserve">Nomophobia Levels in Turkish High School Students: Variations by Gender, Physical Activity, Grade Level and Smartphone Use.</w:t>
      </w:r>
      <w:r>
        <w:t xml:space="preserve"> </w:t>
      </w:r>
      <w:r>
        <w:rPr>
          <w:i/>
        </w:rPr>
        <w:t xml:space="preserve">Youth</w:t>
      </w:r>
      <w:r>
        <w:t xml:space="preserve">.</w:t>
      </w:r>
      <w:r>
        <w:t xml:space="preserve"> </w:t>
      </w:r>
      <w:hyperlink xmlns:r="http://schemas.openxmlformats.org/officeDocument/2006/relationships" w:history="true" r:id="R48c4270cea6149a1">
        <w:r>
          <w:rPr>
            <w:rStyle w:val="Hyperlink"/>
          </w:rPr>
          <w:t xml:space="preserve">https://doi.org/10.3390/youth5030078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James Boadu Frimpong, </w:t>
      </w:r>
      <w:r>
        <w:rPr>
          <w:b/>
        </w:rPr>
        <w:t xml:space="preserve">Michael Agyei</w:t>
      </w:r>
      <w:r>
        <w:t xml:space="preserve">, Daniel Apaak, Edward Wilson Ansah, Larissa True</w:t>
      </w:r>
      <w:r>
        <w:t xml:space="preserve"> (2022). </w:t>
      </w:r>
      <w:r>
        <w:t xml:space="preserve">Improving Body Mass Index of School-Aged Children Using a Nine-Week Rope Skipping Training Intervention: A One-Group Pre-Test Post-Test Design.</w:t>
      </w:r>
      <w:r>
        <w:t xml:space="preserve"> </w:t>
      </w:r>
      <w:r>
        <w:rPr>
          <w:i/>
        </w:rPr>
        <w:t xml:space="preserve">Children</w:t>
      </w:r>
      <w:r>
        <w:t xml:space="preserve">.</w:t>
      </w:r>
      <w:r>
        <w:t xml:space="preserve"> </w:t>
      </w:r>
      <w:hyperlink xmlns:r="http://schemas.openxmlformats.org/officeDocument/2006/relationships" w:history="true" r:id="R891d21f2cedb42f0">
        <w:r>
          <w:rPr>
            <w:rStyle w:val="Hyperlink"/>
          </w:rPr>
          <w:t xml:space="preserve">https://doi.org/10.3390/children9111715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Michael Agyei</w:t>
      </w:r>
      <w:r>
        <w:t xml:space="preserve"> (2019). </w:t>
      </w:r>
      <w:r>
        <w:t xml:space="preserve">Home-advantage decision-making: experiences of soccer referees at the 23rd gusa games.</w:t>
      </w:r>
      <w:r>
        <w:t xml:space="preserve"> </w:t>
      </w:r>
      <w:r>
        <w:rPr>
          <w:i/>
        </w:rPr>
        <w:t xml:space="preserve">International Journal of Advanced Research and Publication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8bb841062bb4a85">
        <w:r>
          <w:rPr>
            <w:rStyle w:val="Hyperlink"/>
          </w:rPr>
          <w:t xml:space="preserve">https://www.academia.edu/download/125650497/Home-advantage-Decision-making-Experiences-Of-Soccer-Referees-At-The-23rd-Gusa-Games.pdf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Salome Amissah-Essel, </w:t>
      </w:r>
      <w:r>
        <w:rPr>
          <w:b/>
        </w:rPr>
        <w:t xml:space="preserve">Michael Agyei</w:t>
      </w:r>
      <w:r>
        <w:t xml:space="preserve"> (2014). </w:t>
      </w:r>
      <w:r>
        <w:t xml:space="preserve">Job satisfaction and motivation levels of graduate teachers in Cape Coast,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00f9caeb3f6458b">
        <w:r>
          <w:rPr>
            <w:rStyle w:val="Hyperlink"/>
          </w:rPr>
          <w:t xml:space="preserve">https://doi.org/10.47963/jedp.v5i.965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Edward Wilson Ansah, Elias Menyanu, </w:t>
      </w:r>
      <w:r>
        <w:rPr>
          <w:b/>
        </w:rPr>
        <w:t xml:space="preserve">Michael Agyei</w:t>
      </w:r>
      <w:r>
        <w:t xml:space="preserve"> (2014). </w:t>
      </w:r>
      <w:r>
        <w:t xml:space="preserve">Pre-and-In-Class Practical Lesson Habits of Selected University Physical Education Students in Ghana: Implications for Health and Physical Education.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Agyei</w:t>
      </w:r>
      <w:r>
        <w:t xml:space="preserve"> (2010). </w:t>
      </w:r>
      <w:r>
        <w:t xml:space="preserve">Assessment of physical fitness levels of soccer referees in relation to their performances during officiating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92f3955ddd44228">
        <w:r>
          <w:rPr>
            <w:rStyle w:val="Hyperlink"/>
          </w:rPr>
          <w:t xml:space="preserve">https://ir.ucc.edu.gh/server/api/core/bitstreams/f976d2e4-f58f-469b-8bbc-886cd8bee026/content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Thomas Hormenu, </w:t>
      </w:r>
      <w:r>
        <w:rPr>
          <w:b/>
        </w:rPr>
        <w:t xml:space="preserve">M Agyei</w:t>
      </w:r>
      <w:r>
        <w:t xml:space="preserve"> (2014). </w:t>
      </w:r>
      <w:r>
        <w:t xml:space="preserve">Challenges and prospects of off campus practicum: The experience of the physical education student teacher.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d14fe01ea4343c3">
        <w:r>
          <w:rPr>
            <w:rStyle w:val="Hyperlink"/>
          </w:rPr>
          <w:t xml:space="preserve">https://ir.ucc.edu.gh/items/897d6ee4-67e9-40e6-a9d6-9cb3393dc6a9</w:t>
        </w:r>
      </w:hyperlink>
    </w:p>
    <w:sectPr>
      <w:footerReference xmlns:r="http://schemas.openxmlformats.org/officeDocument/2006/relationships" w:type="default" r:id="R9be39a7856d745d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scholar.ucc.edu.gh/staff/5a72ea7d-e049-4a90-8919-e4170314296b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b7f59bf4c594330" /><Relationship Type="http://schemas.openxmlformats.org/officeDocument/2006/relationships/hyperlink" Target="https://orcid.org/0000-0002-4534-286X" TargetMode="External" Id="R45ed7334b62040f4" /><Relationship Type="http://schemas.openxmlformats.org/officeDocument/2006/relationships/hyperlink" Target="https://scholar.google.com/citations?user=xEWZiQcAAAAJ&amp;hl=en" TargetMode="External" Id="R25bdbfd3e6964490" /><Relationship Type="http://schemas.openxmlformats.org/officeDocument/2006/relationships/hyperlink" Target="https://scholar.ucc.edu.gh/staff/5a72ea7d-e049-4a90-8919-e4170314296b" TargetMode="External" Id="R6733bdb01d90437d" /><Relationship Type="http://schemas.openxmlformats.org/officeDocument/2006/relationships/hyperlink" Target="https://doi.org/10.3390/youth5030078" TargetMode="External" Id="R48c4270cea6149a1" /><Relationship Type="http://schemas.openxmlformats.org/officeDocument/2006/relationships/hyperlink" Target="https://doi.org/10.3390/children9111715" TargetMode="External" Id="R891d21f2cedb42f0" /><Relationship Type="http://schemas.openxmlformats.org/officeDocument/2006/relationships/hyperlink" Target="https://www.academia.edu/download/125650497/Home-advantage-Decision-making-Experiences-Of-Soccer-Referees-At-The-23rd-Gusa-Games.pdf" TargetMode="External" Id="Re8bb841062bb4a85" /><Relationship Type="http://schemas.openxmlformats.org/officeDocument/2006/relationships/hyperlink" Target="https://doi.org/10.47963/jedp.v5i.965" TargetMode="External" Id="R800f9caeb3f6458b" /><Relationship Type="http://schemas.openxmlformats.org/officeDocument/2006/relationships/hyperlink" Target="https://ir.ucc.edu.gh/server/api/core/bitstreams/f976d2e4-f58f-469b-8bbc-886cd8bee026/content" TargetMode="External" Id="R892f3955ddd44228" /><Relationship Type="http://schemas.openxmlformats.org/officeDocument/2006/relationships/hyperlink" Target="https://ir.ucc.edu.gh/items/897d6ee4-67e9-40e6-a9d6-9cb3393dc6a9" TargetMode="External" Id="R1d14fe01ea4343c3" /><Relationship Type="http://schemas.openxmlformats.org/officeDocument/2006/relationships/footer" Target="/word/footer1.xml" Id="R9be39a7856d745d0" /></Relationships>
</file>