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d384897c34646" /><Relationship Type="http://schemas.openxmlformats.org/package/2006/relationships/metadata/core-properties" Target="/package/services/metadata/core-properties/72752d1afe87438a9a27a76cca86f073.psmdcp" Id="R9fe67c96a1174e7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Shaibu Bukari</w:t>
      </w:r>
    </w:p>
    <w:p>
      <w:r>
        <w:rPr>
          <w:rStyle w:val="Muted"/>
          <w:sz w:val="22"/>
        </w:rPr>
        <w:t xml:space="preserve">Lecturer · Labour and Human Resource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ee0be28b81b4576">
        <w:r>
          <w:rPr>
            <w:rStyle w:val="Hyperlink"/>
            <w:sz w:val="18"/>
          </w:rPr>
          <w:t xml:space="preserve">0000-0003-2198-7089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b17b0a4ebaa4cb6">
        <w:r>
          <w:rPr>
            <w:rStyle w:val="Hyperlink"/>
            <w:sz w:val="18"/>
          </w:rPr>
          <w:t xml:space="preserve">scholar.google.com/citations?user=7hoMst4AAAAJ&amp;hl=en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6e1d9cf257846e4">
        <w:r>
          <w:rPr>
            <w:rStyle w:val="Hyperlink"/>
            <w:sz w:val="18"/>
          </w:rPr>
          <w:t xml:space="preserve">scholar.ucc.edu.gh/staff/5c286764-f913-48d7-8591-d0ac62532c23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Development Research · Labour Studies · Peace Studies · Women Studies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Economics and Econometrics · Marketing · Gender Studies · Information Systems and Management · Management, Monitoring, Policy and Law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23 publications listed below, 2016–2026. Field-weighted impact is the mean over the 18 works scored for it; 1.00 is the world average for works of the same field, type and year. 6 of the 18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 Fellow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Department Labour and Human Resource Studies, University of Cape Coast Institute for Development Studies,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</w:t>
      </w:r>
    </w:p>
    <w:p>
      <w:r>
        <w:rPr>
          <w:rStyle w:val="Muted"/>
        </w:rPr>
        <w:t xml:space="preserve">Department of social work and social care, University of Sussex, Brighton,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Kaderi Noagah Bukari, Razak Jaha Imoro, Sabina Appiah-Boateng, </w:t>
      </w:r>
      <w:r>
        <w:rPr>
          <w:b/>
        </w:rPr>
        <w:t xml:space="preserve">Shaibu Bukari</w:t>
      </w:r>
      <w:r>
        <w:t xml:space="preserve"> (2026). </w:t>
      </w:r>
      <w:r>
        <w:t xml:space="preserve">Experiences of children during violent conflicts in Northern Ghana.</w:t>
      </w:r>
      <w:r>
        <w:t xml:space="preserve"> </w:t>
      </w:r>
      <w:r>
        <w:rPr>
          <w:i/>
        </w:rPr>
        <w:t xml:space="preserve">Global Change Peace &amp; Security</w:t>
      </w:r>
      <w:r>
        <w:t xml:space="preserve">.</w:t>
      </w:r>
      <w:r>
        <w:t xml:space="preserve"> </w:t>
      </w:r>
      <w:hyperlink xmlns:r="http://schemas.openxmlformats.org/officeDocument/2006/relationships" w:history="true" r:id="Rab57499efcbf432e">
        <w:r>
          <w:rPr>
            <w:rStyle w:val="Hyperlink"/>
          </w:rPr>
          <w:t xml:space="preserve">https://doi.org/10.1080/14781158.2026.2710851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Adam Issahaku, </w:t>
      </w:r>
      <w:r>
        <w:rPr>
          <w:b/>
        </w:rPr>
        <w:t xml:space="preserve">Shaibu Bukari</w:t>
      </w:r>
      <w:r>
        <w:t xml:space="preserve">, Francis Eric Amuquandoh</w:t>
      </w:r>
      <w:r>
        <w:t xml:space="preserve"> (2026). </w:t>
      </w:r>
      <w:r>
        <w:t xml:space="preserve">Hospitality on the edge: Effects of occupational stress on the psychological wellbeing of hotel employees in Ghana.</w:t>
      </w:r>
      <w:r>
        <w:t xml:space="preserve"> </w:t>
      </w:r>
      <w:r>
        <w:rPr>
          <w:i/>
        </w:rPr>
        <w:t xml:space="preserve">African Journal of Hospitality Tourism and Leisure</w:t>
      </w:r>
      <w:r>
        <w:t xml:space="preserve">.</w:t>
      </w:r>
      <w:r>
        <w:t xml:space="preserve"> </w:t>
      </w:r>
      <w:hyperlink xmlns:r="http://schemas.openxmlformats.org/officeDocument/2006/relationships" w:history="true" r:id="Ree752c192e334d84">
        <w:r>
          <w:rPr>
            <w:rStyle w:val="Hyperlink"/>
          </w:rPr>
          <w:t xml:space="preserve">https://doi.org/10.46222/ajhtl.19770720.718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Shaibu Bukari</w:t>
      </w:r>
      <w:r>
        <w:t xml:space="preserve">, Licarion Kunwedomo Miine</w:t>
      </w:r>
      <w:r>
        <w:t xml:space="preserve"> (2026). </w:t>
      </w:r>
      <w:r>
        <w:t xml:space="preserve">Lived experiences of female ride hailing drivers and the dynamics of opportunity and risk in Ghana.</w:t>
      </w:r>
      <w:r>
        <w:t xml:space="preserve"> </w:t>
      </w:r>
      <w:r>
        <w:rPr>
          <w:i/>
        </w:rPr>
        <w:t xml:space="preserve">Discover Global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1f29718ed6a84030">
        <w:r>
          <w:rPr>
            <w:rStyle w:val="Hyperlink"/>
          </w:rPr>
          <w:t xml:space="preserve">https://doi.org/10.1007/s44282-026-00425-3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Thomas Hormenu, Ebenezer Oduro Antiri, Juliet Elikem Paku, </w:t>
      </w:r>
      <w:r>
        <w:rPr>
          <w:b/>
        </w:rPr>
        <w:t xml:space="preserve">Shaibu Bukari</w:t>
      </w:r>
      <w:r>
        <w:t xml:space="preserve">, Adeladza Kofi Amegah</w:t>
      </w:r>
      <w:r>
        <w:t xml:space="preserve"> (2026). </w:t>
      </w:r>
      <w:r>
        <w:t xml:space="preserve">Prevalence and risk factors of cardiometabolic disease among informal sector workers in Cape Coast, Ghana: Insights from the CarMeR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16832c8bb9c1464f">
        <w:r>
          <w:rPr>
            <w:rStyle w:val="Hyperlink"/>
          </w:rPr>
          <w:t xml:space="preserve">https://doi.org/10.1371/journal.pone.0359530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Licarion Kunwedomo Miine, Angela Dziedzom Akorsu, Owusu Boampong, </w:t>
      </w:r>
      <w:r>
        <w:rPr>
          <w:b/>
        </w:rPr>
        <w:t xml:space="preserve">Shaibu Bukari</w:t>
      </w:r>
      <w:r>
        <w:t xml:space="preserve"> (2024). </w:t>
      </w:r>
      <w:r>
        <w:t xml:space="preserve">Digital agriculture and decent working conditions of smallholder farmers and farmworkers in Ghana.</w:t>
      </w:r>
      <w:r>
        <w:t xml:space="preserve"> </w:t>
      </w:r>
      <w:r>
        <w:rPr>
          <w:i/>
        </w:rPr>
        <w:t xml:space="preserve">Discover Food</w:t>
      </w:r>
      <w:r>
        <w:t xml:space="preserve">.</w:t>
      </w:r>
      <w:r>
        <w:t xml:space="preserve"> </w:t>
      </w:r>
      <w:hyperlink xmlns:r="http://schemas.openxmlformats.org/officeDocument/2006/relationships" w:history="true" r:id="Rc6cb7bca9dcf4fed">
        <w:r>
          <w:rPr>
            <w:rStyle w:val="Hyperlink"/>
          </w:rPr>
          <w:t xml:space="preserve">https://doi.org/10.1007/s44187-024-00254-w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Licarion Kunwedomo Miine, Angela Dziedzom Akorsu, Owusu Boampong, </w:t>
      </w:r>
      <w:r>
        <w:rPr>
          <w:b/>
        </w:rPr>
        <w:t xml:space="preserve">Shaibu Bukari</w:t>
      </w:r>
      <w:r>
        <w:t xml:space="preserve"> (2024). </w:t>
      </w:r>
      <w:r>
        <w:t xml:space="preserve">Effects of digital agriculture solutions on smallscale wage workers and employment.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eb2429412e3439c">
        <w:r>
          <w:rPr>
            <w:rStyle w:val="Hyperlink"/>
          </w:rPr>
          <w:t xml:space="preserve">https://doi.org/10.1080/23311886.2024.2329782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Licarion Kunwedomo Miine, Angela Dziedzom Akorsu, Owusu Boampong, </w:t>
      </w:r>
      <w:r>
        <w:rPr>
          <w:b/>
        </w:rPr>
        <w:t xml:space="preserve">Shaibu Bukari</w:t>
      </w:r>
      <w:r>
        <w:t xml:space="preserve"> (2023). </w:t>
      </w:r>
      <w:r>
        <w:t xml:space="preserve">Drivers and intensity of adoption of digital agricultural services by smallholder farmers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aca48791173648a4">
        <w:r>
          <w:rPr>
            <w:rStyle w:val="Hyperlink"/>
          </w:rPr>
          <w:t xml:space="preserve">https://doi.org/10.1016/j.heliyon.2023.e23023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S Bukari</w:t>
      </w:r>
      <w:r>
        <w:t xml:space="preserve">, FK Opoku</w:t>
      </w:r>
      <w:r>
        <w:t xml:space="preserve"> (2023). </w:t>
      </w:r>
      <w:r>
        <w:t xml:space="preserve">Exploring the perspectives of physically challenged women entrepreneurs in the Sekondi-Takoradi Metropolis, Ghana.</w:t>
      </w:r>
      <w:r>
        <w:t xml:space="preserve"> </w:t>
      </w:r>
      <w:r>
        <w:rPr>
          <w:i/>
        </w:rPr>
        <w:t xml:space="preserve">Journal of Enterprising Communities: People and Places in the Global Economy …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Charles Atanga Adongo, Frederick Dayour, </w:t>
      </w:r>
      <w:r>
        <w:rPr>
          <w:b/>
        </w:rPr>
        <w:t xml:space="preserve">Shaibu Bukari</w:t>
      </w:r>
      <w:r>
        <w:t xml:space="preserve">, Evelyn Addison Akotoye, Eunice Fay Amissah</w:t>
      </w:r>
      <w:r>
        <w:t xml:space="preserve"> (2023). </w:t>
      </w:r>
      <w:r>
        <w:t xml:space="preserve">Workaholism among young people in the ride-hailing travel economy.</w:t>
      </w:r>
      <w:r>
        <w:t xml:space="preserve"> </w:t>
      </w:r>
      <w:r>
        <w:rPr>
          <w:i/>
        </w:rPr>
        <w:t xml:space="preserve">Annals of Tourism Research Empirical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2a65b686c3b244a2">
        <w:r>
          <w:rPr>
            <w:rStyle w:val="Hyperlink"/>
          </w:rPr>
          <w:t xml:space="preserve">https://doi.org/10.1016/j.annale.2023.100117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Ibrahim Abu Abdulai, Abdul-Moomin Adams, Mu-een Abdulai, </w:t>
      </w:r>
      <w:r>
        <w:rPr>
          <w:b/>
        </w:rPr>
        <w:t xml:space="preserve">Shaibu Bukari</w:t>
      </w:r>
      <w:r>
        <w:t xml:space="preserve"> (2022). </w:t>
      </w:r>
      <w:r>
        <w:t xml:space="preserve">Contributions of village savings and loans associations to rural livelihoods’ development in the Upper West Region, Ghana.</w:t>
      </w:r>
      <w:r>
        <w:t xml:space="preserve"> </w:t>
      </w:r>
      <w:r>
        <w:rPr>
          <w:i/>
        </w:rPr>
        <w:t xml:space="preserve">SN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8c120605bf94b1d">
        <w:r>
          <w:rPr>
            <w:rStyle w:val="Hyperlink"/>
          </w:rPr>
          <w:t xml:space="preserve">https://doi.org/10.1007/s43545-022-00377-w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Moses Naiim Fuseini, Ibrahim Abu Abdulai, William Quarmine, </w:t>
      </w:r>
      <w:r>
        <w:rPr>
          <w:b/>
        </w:rPr>
        <w:t xml:space="preserve">Shaibu Bukari</w:t>
      </w:r>
      <w:r>
        <w:t xml:space="preserve"> (2022). </w:t>
      </w:r>
      <w:r>
        <w:t xml:space="preserve">Exit from social assistance in sub-Sahara Africa: The reality of livelihood empowerment against poverty in the Upper West Region, Ghana.</w:t>
      </w:r>
      <w:r>
        <w:t xml:space="preserve"> </w:t>
      </w:r>
      <w:r>
        <w:rPr>
          <w:i/>
        </w:rPr>
        <w:t xml:space="preserve">African Journal of Science Technology Innovation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ec4a4b3011847d7">
        <w:r>
          <w:rPr>
            <w:rStyle w:val="Hyperlink"/>
          </w:rPr>
          <w:t xml:space="preserve">https://doi.org/10.1080/20421338.2021.1988411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Mercy Lorlonyo Amegah, Emmanuel Kofi Adanu, Thomas Kolawole Ojo, </w:t>
      </w:r>
      <w:r>
        <w:rPr>
          <w:b/>
        </w:rPr>
        <w:t xml:space="preserve">Shaibu Bukari</w:t>
      </w:r>
      <w:r>
        <w:t xml:space="preserve">, Filiberto Asare-Akuffo</w:t>
      </w:r>
      <w:r>
        <w:t xml:space="preserve"> (2022). </w:t>
      </w:r>
      <w:r>
        <w:t xml:space="preserve">Exploration of motorcyclists’ red-light running and helmet use at signalized intersections in Ghana.</w:t>
      </w:r>
      <w:r>
        <w:t xml:space="preserve"> </w:t>
      </w:r>
      <w:r>
        <w:rPr>
          <w:i/>
        </w:rPr>
        <w:t xml:space="preserve">Traffic Injury Prevention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f96994981b644f5">
        <w:r>
          <w:rPr>
            <w:rStyle w:val="Hyperlink"/>
          </w:rPr>
          <w:t xml:space="preserve">https://doi.org/10.1080/15389588.2022.2127321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Angela Dziedzom Akorsu, Akua Opokua Britwum, </w:t>
      </w:r>
      <w:r>
        <w:rPr>
          <w:b/>
        </w:rPr>
        <w:t xml:space="preserve">Shaibu Bukari</w:t>
      </w:r>
      <w:r>
        <w:t xml:space="preserve">, Benjamin Yaw Tachie, Musah Dankwah</w:t>
      </w:r>
      <w:r>
        <w:t xml:space="preserve"> (2022). </w:t>
      </w:r>
      <w:r>
        <w:t xml:space="preserve">Online ride-hailing drivers' organising for interest representation in Ghana.</w:t>
      </w:r>
      <w:r>
        <w:t xml:space="preserve"> </w:t>
      </w:r>
      <w:r>
        <w:rPr>
          <w:i/>
        </w:rPr>
        <w:t xml:space="preserve">Employee Relations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8a4d14075f8c4c0f">
        <w:r>
          <w:rPr>
            <w:rStyle w:val="Hyperlink"/>
          </w:rPr>
          <w:t xml:space="preserve">https://doi.org/10.1108/er-08-2021-0337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Shaibu Bukari</w:t>
      </w:r>
      <w:r>
        <w:t xml:space="preserve"> (2022). </w:t>
      </w:r>
      <w:r>
        <w:t xml:space="preserve">Working experience among school-going children in the Ekumfi-Narkwa fishing and farming community, Ghana.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3bf07cc16d34a5a">
        <w:r>
          <w:rPr>
            <w:rStyle w:val="Hyperlink"/>
          </w:rPr>
          <w:t xml:space="preserve">https://doi.org/10.1080/23311886.2022.2076793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Kaderi Noagah Bukari, Patrick Osei-Kufuor, </w:t>
      </w:r>
      <w:r>
        <w:rPr>
          <w:b/>
        </w:rPr>
        <w:t xml:space="preserve">Shaibu Bukari</w:t>
      </w:r>
      <w:r>
        <w:t xml:space="preserve"> (2021). </w:t>
      </w:r>
      <w:r>
        <w:t xml:space="preserve">Chieftaincy Conflicts in Northern Ghana: A Constellation of Actors and Politics.</w:t>
      </w:r>
      <w:r>
        <w:t xml:space="preserve"> </w:t>
      </w:r>
      <w:r>
        <w:rPr>
          <w:i/>
        </w:rPr>
        <w:t xml:space="preserve">African Security</w:t>
      </w:r>
      <w:r>
        <w:t xml:space="preserve">.</w:t>
      </w:r>
      <w:r>
        <w:t xml:space="preserve"> </w:t>
      </w:r>
      <w:hyperlink xmlns:r="http://schemas.openxmlformats.org/officeDocument/2006/relationships" w:history="true" r:id="Rd8f03b40bced44ee">
        <w:r>
          <w:rPr>
            <w:rStyle w:val="Hyperlink"/>
          </w:rPr>
          <w:t xml:space="preserve">https://doi.org/10.1080/19392206.2021.1932244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Charles Atanga Adongo, Francis Taale, </w:t>
      </w:r>
      <w:r>
        <w:rPr>
          <w:b/>
        </w:rPr>
        <w:t xml:space="preserve">Shaibu Bukari</w:t>
      </w:r>
      <w:r>
        <w:t xml:space="preserve">, Shafic Suleman, Iddrisu Amadu</w:t>
      </w:r>
      <w:r>
        <w:t xml:space="preserve"> (2021). </w:t>
      </w:r>
      <w:r>
        <w:t xml:space="preserve">Electricity theft whistleblowing feasibility in commercial accommodation facilities.</w:t>
      </w:r>
      <w:r>
        <w:t xml:space="preserve"> </w:t>
      </w:r>
      <w:r>
        <w:rPr>
          <w:i/>
        </w:rPr>
        <w:t xml:space="preserve">Energy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b47c0bb74f1c4a91">
        <w:r>
          <w:rPr>
            <w:rStyle w:val="Hyperlink"/>
          </w:rPr>
          <w:t xml:space="preserve">https://doi.org/10.1016/j.enpol.2021.112347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Shaibu Bukari</w:t>
      </w:r>
      <w:r>
        <w:t xml:space="preserve">, Michael Ayikwei Quarshie, Felix Kwame Opoku</w:t>
      </w:r>
      <w:r>
        <w:t xml:space="preserve"> (2021). </w:t>
      </w:r>
      <w:r>
        <w:t xml:space="preserve">Exploring the perspectives of physically challenged women entrepreneurs in the Sekondi-Takoradi Metropolis, Ghana.</w:t>
      </w:r>
      <w:r>
        <w:t xml:space="preserve"> </w:t>
      </w:r>
      <w:r>
        <w:rPr>
          <w:i/>
        </w:rPr>
        <w:t xml:space="preserve">Journal of Enterprising Communities People and Places in the Global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df96d1a91410461e">
        <w:r>
          <w:rPr>
            <w:rStyle w:val="Hyperlink"/>
          </w:rPr>
          <w:t xml:space="preserve">https://doi.org/10.1108/jec-03-2021-0042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Shaibu Bukari</w:t>
      </w:r>
      <w:r>
        <w:t xml:space="preserve">, Kaderi Noagah Bukari, Richard Ametefe</w:t>
      </w:r>
      <w:r>
        <w:t xml:space="preserve"> (2021). </w:t>
      </w:r>
      <w:r>
        <w:t xml:space="preserve">Market women’s informal peacebuilding efforts in Ekumfi-Narkwa, Ghana.</w:t>
      </w:r>
      <w:r>
        <w:t xml:space="preserve"> </w:t>
      </w:r>
      <w:r>
        <w:rPr>
          <w:i/>
        </w:rPr>
        <w:t xml:space="preserve">Canadian Journal of African Studies / Revue canadienne des études africaines</w:t>
      </w:r>
      <w:r>
        <w:t xml:space="preserve">.</w:t>
      </w:r>
      <w:r>
        <w:t xml:space="preserve"> </w:t>
      </w:r>
      <w:hyperlink xmlns:r="http://schemas.openxmlformats.org/officeDocument/2006/relationships" w:history="true" r:id="R98a65208a5fc4896">
        <w:r>
          <w:rPr>
            <w:rStyle w:val="Hyperlink"/>
          </w:rPr>
          <w:t xml:space="preserve">https://doi.org/10.1080/00083968.2021.1939078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Ibrahim Abu Abdulai, </w:t>
      </w:r>
      <w:r>
        <w:rPr>
          <w:b/>
        </w:rPr>
        <w:t xml:space="preserve">Shaibu Bukari</w:t>
      </w:r>
      <w:r>
        <w:t xml:space="preserve">, Moses Naiim Fuseini</w:t>
      </w:r>
      <w:r>
        <w:t xml:space="preserve"> (2021). </w:t>
      </w:r>
      <w:r>
        <w:t xml:space="preserve">Women’s self-help groups and asset accumulation in peri-urban Wa, Ghana.</w:t>
      </w:r>
      <w:r>
        <w:t xml:space="preserve"> </w:t>
      </w:r>
      <w:r>
        <w:rPr>
          <w:i/>
        </w:rPr>
        <w:t xml:space="preserve">African Journal of Science Technology Innovation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1012150de7e4de5">
        <w:r>
          <w:rPr>
            <w:rStyle w:val="Hyperlink"/>
          </w:rPr>
          <w:t xml:space="preserve">https://doi.org/10.1080/20421338.2021.1917041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Kaderi Noagah Bukari, </w:t>
      </w:r>
      <w:r>
        <w:rPr>
          <w:b/>
        </w:rPr>
        <w:t xml:space="preserve">Shaibu Bukari</w:t>
      </w:r>
      <w:r>
        <w:t xml:space="preserve">, Papa Sow, Jürgen Scheffran</w:t>
      </w:r>
      <w:r>
        <w:t xml:space="preserve"> (2020). </w:t>
      </w:r>
      <w:r>
        <w:t xml:space="preserve">DIVERSITY AND MULTIPLE DRIVERS OF PASTORAL FULANI MIGRATION TO GHANA.</w:t>
      </w:r>
      <w:r>
        <w:t xml:space="preserve"> </w:t>
      </w:r>
      <w:r>
        <w:rPr>
          <w:i/>
        </w:rPr>
        <w:t xml:space="preserve">Nomadic Peoples</w:t>
      </w:r>
      <w:r>
        <w:t xml:space="preserve">.</w:t>
      </w:r>
      <w:r>
        <w:t xml:space="preserve"> </w:t>
      </w:r>
      <w:hyperlink xmlns:r="http://schemas.openxmlformats.org/officeDocument/2006/relationships" w:history="true" r:id="Ra94e09a88c0b460c">
        <w:r>
          <w:rPr>
            <w:rStyle w:val="Hyperlink"/>
          </w:rPr>
          <w:t xml:space="preserve">https://doi.org/10.3197/np.2020.240102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Ahmed Baba Yahaya, </w:t>
      </w:r>
      <w:r>
        <w:rPr>
          <w:b/>
        </w:rPr>
        <w:t xml:space="preserve">S Bukari</w:t>
      </w:r>
      <w:r>
        <w:t xml:space="preserve"> (2016). </w:t>
      </w:r>
      <w:r>
        <w:t xml:space="preserve">Preventing electoral violence in selected hotspots in Ghana during the 2016 Elections.</w:t>
      </w:r>
      <w:r>
        <w:t xml:space="preserve"> </w:t>
      </w:r>
      <w:r>
        <w:rPr>
          <w:i/>
        </w:rPr>
        <w:t xml:space="preserve">Evaluation Report. Accra: National Peace Council</w:t>
      </w:r>
      <w:r>
        <w:t xml:space="preserve">.</w:t>
      </w:r>
      <w:r>
        <w:t xml:space="preserve"> </w:t>
      </w:r>
      <w:hyperlink xmlns:r="http://schemas.openxmlformats.org/officeDocument/2006/relationships" w:history="true" r:id="R5d9c495345d54599">
        <w:r>
          <w:rPr>
            <w:rStyle w:val="Hyperlink"/>
          </w:rPr>
          <w:t xml:space="preserve">https://www.researchgate.net/profile/Patrick-Osei-Kufuor/publication/339796042_preventing_electoral_violence_in_selected_hotspots_during_the_2016_elections/links/5e664bfd299bf1744f6bd0ef/preventing-electoral-violence-in-selected-hotspots-during-the-2016-elections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KENDIE Stephen Bugu, Bugu Patrick Osei-Kufuor, Kaderi Noagah Bukari, </w:t>
      </w:r>
      <w:r>
        <w:rPr>
          <w:b/>
        </w:rPr>
        <w:t xml:space="preserve">Shaibu Bukari</w:t>
      </w:r>
      <w:r>
        <w:t xml:space="preserve"> (2021). </w:t>
      </w:r>
      <w:r>
        <w:t xml:space="preserve">Towards Sustainable Peace in Ghana: Essays in Memory of Francis Kojo Azuimah.</w:t>
      </w:r>
      <w:r>
        <w:t xml:space="preserve"> </w:t>
      </w:r>
      <w:r>
        <w:rPr>
          <w:i/>
        </w:rPr>
        <w:t xml:space="preserve">Sub-Saharan Publishers</w:t>
      </w:r>
      <w:r>
        <w:t xml:space="preserve">.</w:t>
      </w:r>
      <w:r>
        <w:t xml:space="preserve"> </w:t>
      </w:r>
      <w:hyperlink xmlns:r="http://schemas.openxmlformats.org/officeDocument/2006/relationships" w:history="true" r:id="R3009b42d6a394c3f">
        <w:r>
          <w:rPr>
            <w:rStyle w:val="Hyperlink"/>
          </w:rPr>
          <w:t xml:space="preserve">https://scholar.google.com/scholar?cluster=12462856731397821294&amp;hl=en&amp;oi=scholarr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Shaibu Bukari</w:t>
      </w:r>
      <w:r>
        <w:t xml:space="preserve"> (2016). </w:t>
      </w:r>
      <w:r>
        <w:t xml:space="preserve">Parts unknown: a critical exploration of fishers' social constructs of child labour in Ghana.</w:t>
      </w:r>
      <w:r>
        <w:t xml:space="preserve"> </w:t>
      </w:r>
      <w:r>
        <w:rPr>
          <w:i/>
        </w:rPr>
        <w:t xml:space="preserve">University of Sussex</w:t>
      </w:r>
      <w:r>
        <w:t xml:space="preserve">.</w:t>
      </w:r>
      <w:r>
        <w:t xml:space="preserve"> </w:t>
      </w:r>
      <w:hyperlink xmlns:r="http://schemas.openxmlformats.org/officeDocument/2006/relationships" w:history="true" r:id="R6530d35818df4ac5">
        <w:r>
          <w:rPr>
            <w:rStyle w:val="Hyperlink"/>
          </w:rPr>
          <w:t xml:space="preserve">https://sussex.figshare.com/articles/thesis/Parts_unknown_a_critical_exploration_of_Fishers_social_constructs_of_child_labour_in_Ghana/23431328</w:t>
        </w:r>
      </w:hyperlink>
    </w:p>
    <w:sectPr>
      <w:footerReference xmlns:r="http://schemas.openxmlformats.org/officeDocument/2006/relationships" w:type="default" r:id="R84a8cc8734de4d9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scholar.ucc.edu.gh/staff/5c286764-f913-48d7-8591-d0ac62532c23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65a11e5cf584d79" /><Relationship Type="http://schemas.openxmlformats.org/officeDocument/2006/relationships/hyperlink" Target="https://orcid.org/0000-0003-2198-7089" TargetMode="External" Id="Rfee0be28b81b4576" /><Relationship Type="http://schemas.openxmlformats.org/officeDocument/2006/relationships/hyperlink" Target="https://scholar.google.com/citations?user=7hoMst4AAAAJ&amp;hl=en" TargetMode="External" Id="R7b17b0a4ebaa4cb6" /><Relationship Type="http://schemas.openxmlformats.org/officeDocument/2006/relationships/hyperlink" Target="https://scholar.ucc.edu.gh/staff/5c286764-f913-48d7-8591-d0ac62532c23" TargetMode="External" Id="R96e1d9cf257846e4" /><Relationship Type="http://schemas.openxmlformats.org/officeDocument/2006/relationships/hyperlink" Target="https://doi.org/10.1080/14781158.2026.2710851" TargetMode="External" Id="Rab57499efcbf432e" /><Relationship Type="http://schemas.openxmlformats.org/officeDocument/2006/relationships/hyperlink" Target="https://doi.org/10.46222/ajhtl.19770720.718" TargetMode="External" Id="Ree752c192e334d84" /><Relationship Type="http://schemas.openxmlformats.org/officeDocument/2006/relationships/hyperlink" Target="https://doi.org/10.1007/s44282-026-00425-3" TargetMode="External" Id="R1f29718ed6a84030" /><Relationship Type="http://schemas.openxmlformats.org/officeDocument/2006/relationships/hyperlink" Target="https://doi.org/10.1371/journal.pone.0359530" TargetMode="External" Id="R16832c8bb9c1464f" /><Relationship Type="http://schemas.openxmlformats.org/officeDocument/2006/relationships/hyperlink" Target="https://doi.org/10.1007/s44187-024-00254-w" TargetMode="External" Id="Rc6cb7bca9dcf4fed" /><Relationship Type="http://schemas.openxmlformats.org/officeDocument/2006/relationships/hyperlink" Target="https://doi.org/10.1080/23311886.2024.2329782" TargetMode="External" Id="R2eb2429412e3439c" /><Relationship Type="http://schemas.openxmlformats.org/officeDocument/2006/relationships/hyperlink" Target="https://doi.org/10.1016/j.heliyon.2023.e23023" TargetMode="External" Id="Raca48791173648a4" /><Relationship Type="http://schemas.openxmlformats.org/officeDocument/2006/relationships/hyperlink" Target="https://doi.org/10.1016/j.annale.2023.100117" TargetMode="External" Id="R2a65b686c3b244a2" /><Relationship Type="http://schemas.openxmlformats.org/officeDocument/2006/relationships/hyperlink" Target="https://doi.org/10.1007/s43545-022-00377-w" TargetMode="External" Id="R58c120605bf94b1d" /><Relationship Type="http://schemas.openxmlformats.org/officeDocument/2006/relationships/hyperlink" Target="https://doi.org/10.1080/20421338.2021.1988411" TargetMode="External" Id="Rbec4a4b3011847d7" /><Relationship Type="http://schemas.openxmlformats.org/officeDocument/2006/relationships/hyperlink" Target="https://doi.org/10.1080/15389588.2022.2127321" TargetMode="External" Id="Ref96994981b644f5" /><Relationship Type="http://schemas.openxmlformats.org/officeDocument/2006/relationships/hyperlink" Target="https://doi.org/10.1108/er-08-2021-0337" TargetMode="External" Id="R8a4d14075f8c4c0f" /><Relationship Type="http://schemas.openxmlformats.org/officeDocument/2006/relationships/hyperlink" Target="https://doi.org/10.1080/23311886.2022.2076793" TargetMode="External" Id="Rb3bf07cc16d34a5a" /><Relationship Type="http://schemas.openxmlformats.org/officeDocument/2006/relationships/hyperlink" Target="https://doi.org/10.1080/19392206.2021.1932244" TargetMode="External" Id="Rd8f03b40bced44ee" /><Relationship Type="http://schemas.openxmlformats.org/officeDocument/2006/relationships/hyperlink" Target="https://doi.org/10.1016/j.enpol.2021.112347" TargetMode="External" Id="Rb47c0bb74f1c4a91" /><Relationship Type="http://schemas.openxmlformats.org/officeDocument/2006/relationships/hyperlink" Target="https://doi.org/10.1108/jec-03-2021-0042" TargetMode="External" Id="Rdf96d1a91410461e" /><Relationship Type="http://schemas.openxmlformats.org/officeDocument/2006/relationships/hyperlink" Target="https://doi.org/10.1080/00083968.2021.1939078" TargetMode="External" Id="R98a65208a5fc4896" /><Relationship Type="http://schemas.openxmlformats.org/officeDocument/2006/relationships/hyperlink" Target="https://doi.org/10.1080/20421338.2021.1917041" TargetMode="External" Id="R21012150de7e4de5" /><Relationship Type="http://schemas.openxmlformats.org/officeDocument/2006/relationships/hyperlink" Target="https://doi.org/10.3197/np.2020.240102" TargetMode="External" Id="Ra94e09a88c0b460c" /><Relationship Type="http://schemas.openxmlformats.org/officeDocument/2006/relationships/hyperlink" Target="https://www.researchgate.net/profile/Patrick-Osei-Kufuor/publication/339796042_preventing_electoral_violence_in_selected_hotspots_during_the_2016_elections/links/5e664bfd299bf1744f6bd0ef/preventing-electoral-violence-in-selected-hotspots-during-the-2016-elections" TargetMode="External" Id="R5d9c495345d54599" /><Relationship Type="http://schemas.openxmlformats.org/officeDocument/2006/relationships/hyperlink" Target="https://scholar.google.com/scholar?cluster=12462856731397821294&amp;hl=en&amp;oi=scholarr" TargetMode="External" Id="R3009b42d6a394c3f" /><Relationship Type="http://schemas.openxmlformats.org/officeDocument/2006/relationships/hyperlink" Target="https://sussex.figshare.com/articles/thesis/Parts_unknown_a_critical_exploration_of_Fishers_social_constructs_of_child_labour_in_Ghana/23431328" TargetMode="External" Id="R6530d35818df4ac5" /><Relationship Type="http://schemas.openxmlformats.org/officeDocument/2006/relationships/footer" Target="/word/footer1.xml" Id="R84a8cc8734de4d9f" /></Relationships>
</file>