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3bfc13a0a49ae" /><Relationship Type="http://schemas.openxmlformats.org/package/2006/relationships/metadata/core-properties" Target="/package/services/metadata/core-properties/34f059d2a490415b9724bbcc9cf62967.psmdcp" Id="R358d3a7a5909435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Enoch Dzakah</w:t>
      </w:r>
    </w:p>
    <w:p>
      <w:r>
        <w:rPr>
          <w:rStyle w:val="Muted"/>
          <w:sz w:val="22"/>
        </w:rPr>
        <w:t xml:space="preserve">Assistant Lecturer · Molecular Biology &amp; Biotechnology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cd1aa5d1bea4d40">
        <w:r>
          <w:rPr>
            <w:rStyle w:val="Hyperlink"/>
            <w:sz w:val="18"/>
          </w:rPr>
          <w:t xml:space="preserve">0000-0002-7475-6420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768a50d2a254044">
        <w:r>
          <w:rPr>
            <w:rStyle w:val="Hyperlink"/>
            <w:sz w:val="18"/>
          </w:rPr>
          <w:t xml:space="preserve">blog.ucc.edu.gh/edzakah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de26b5529974aff">
        <w:r>
          <w:rPr>
            <w:rStyle w:val="Hyperlink"/>
            <w:sz w:val="18"/>
          </w:rPr>
          <w:t xml:space="preserve">scholar.google.com/citations?user=A4EqSRwAAAAJ&amp;hl=en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143f6f5db9948d2">
        <w:r>
          <w:rPr>
            <w:rStyle w:val="Hyperlink"/>
            <w:sz w:val="18"/>
          </w:rPr>
          <w:t xml:space="preserve">scholar.ucc.edu.gh/staff/5d478d28-15e8-447c-8e2c-4813ea33252e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Medical Biotechnology · Molecular Epidemiology · Infectious Diseases · Ageing · Epigenetic Inheritance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Immunology · Infectious Diseases · Virology · Epidemiology · Hepatology · Molecular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37 publications listed below, 2013–2026. Field-weighted impact is the mean over the 21 works scored for it; 1.00 is the world average for works of the same field, type and year. 4 of the 21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PI</w:t>
      </w:r>
      <w:r>
        <w:tab/>
      </w:r>
      <w:r>
        <w:rPr>
          <w:rStyle w:val="Muted"/>
        </w:rPr>
        <w:t xml:space="preserve">2025–present</w:t>
      </w:r>
    </w:p>
    <w:p>
      <w:r>
        <w:rPr>
          <w:rStyle w:val="Muted"/>
        </w:rPr>
        <w:t xml:space="preserve">Clinical Research Centre, Guangdong Clifford Hospital, Guangzhou,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Molecular Biology and Biotechnology,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Chief Technology Officer</w:t>
      </w:r>
      <w:r>
        <w:tab/>
      </w:r>
      <w:r>
        <w:rPr>
          <w:rStyle w:val="Muted"/>
        </w:rPr>
        <w:t xml:space="preserve">2022–2025</w:t>
      </w:r>
    </w:p>
    <w:p>
      <w:r>
        <w:rPr>
          <w:rStyle w:val="Muted"/>
        </w:rPr>
        <w:t xml:space="preserve">Research and Development, bioGenous Biotechnology, Inc., Suzhou,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Postdoctoral Research Fellow</w:t>
      </w:r>
      <w:r>
        <w:tab/>
      </w:r>
      <w:r>
        <w:rPr>
          <w:rStyle w:val="Muted"/>
        </w:rPr>
        <w:t xml:space="preserve">2019–2020</w:t>
      </w:r>
    </w:p>
    <w:p>
      <w:r>
        <w:rPr>
          <w:rStyle w:val="Muted"/>
        </w:rPr>
        <w:t xml:space="preserve">Dermatology Hospital of Southern Medical University, Guangzhou,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Lecturer</w:t>
      </w:r>
      <w:r>
        <w:tab/>
      </w:r>
      <w:r>
        <w:rPr>
          <w:rStyle w:val="Muted"/>
        </w:rPr>
        <w:t xml:space="preserve">2014–2018</w:t>
      </w:r>
    </w:p>
    <w:p>
      <w:r>
        <w:rPr>
          <w:rStyle w:val="Muted"/>
        </w:rPr>
        <w:t xml:space="preserve">Molecular Biology and Biotechnology, University of Cape Coast School of Biological Sciences,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Technical Advisor/ Regional Manager (West Africa)</w:t>
      </w:r>
      <w:r>
        <w:tab/>
      </w:r>
      <w:r>
        <w:rPr>
          <w:rStyle w:val="Muted"/>
        </w:rPr>
        <w:t xml:space="preserve">2013–2014</w:t>
      </w:r>
    </w:p>
    <w:p>
      <w:r>
        <w:rPr>
          <w:rStyle w:val="Muted"/>
        </w:rPr>
        <w:t xml:space="preserve">R&amp;D, International Sales, Guangzhou Wondfo Biotech Co. Ltd, Guangzhou,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Assistant</w:t>
      </w:r>
      <w:r>
        <w:tab/>
      </w:r>
      <w:r>
        <w:rPr>
          <w:rStyle w:val="Muted"/>
        </w:rPr>
        <w:t xml:space="preserve">2009–2014</w:t>
      </w:r>
    </w:p>
    <w:p>
      <w:r>
        <w:rPr>
          <w:rStyle w:val="Muted"/>
        </w:rPr>
        <w:t xml:space="preserve">Molecular Biology and Biotechnology, University of Cape Coast School of Biological Sciences,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Biology Tutor</w:t>
      </w:r>
      <w:r>
        <w:tab/>
      </w:r>
      <w:r>
        <w:rPr>
          <w:rStyle w:val="Muted"/>
        </w:rPr>
        <w:t xml:space="preserve">2008–2009</w:t>
      </w:r>
    </w:p>
    <w:p>
      <w:r>
        <w:rPr>
          <w:rStyle w:val="Muted"/>
        </w:rPr>
        <w:t xml:space="preserve">Canadian Independent College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Teaching Assistant</w:t>
      </w:r>
      <w:r>
        <w:tab/>
      </w:r>
      <w:r>
        <w:rPr>
          <w:rStyle w:val="Muted"/>
        </w:rPr>
        <w:t xml:space="preserve">2007–2008</w:t>
      </w:r>
    </w:p>
    <w:p>
      <w:r>
        <w:rPr>
          <w:rStyle w:val="Muted"/>
        </w:rPr>
        <w:t xml:space="preserve">Molecular Biology and Biotechnology, University of Cape Coast School of Biological Sciences,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(Cell Biology)</w:t>
      </w:r>
      <w:r>
        <w:tab/>
      </w:r>
      <w:r>
        <w:rPr>
          <w:rStyle w:val="Muted"/>
        </w:rPr>
        <w:t xml:space="preserve">2015–2018</w:t>
      </w:r>
    </w:p>
    <w:p>
      <w:r>
        <w:rPr>
          <w:rStyle w:val="Muted"/>
        </w:rPr>
        <w:t xml:space="preserve">School of Life Sciences, University of Science and Technology of China, Hefei,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MSc. Biochemistry and Molecular Biology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School of Bioscience and Bioengineering, South China University of Technology, Guangzhou,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BSc. Molecular Biology and Biotechnology</w:t>
      </w:r>
      <w:r>
        <w:tab/>
      </w:r>
      <w:r>
        <w:rPr>
          <w:rStyle w:val="Muted"/>
        </w:rPr>
        <w:t xml:space="preserve">2003–2007</w:t>
      </w:r>
    </w:p>
    <w:p>
      <w:r>
        <w:rPr>
          <w:rStyle w:val="Muted"/>
        </w:rPr>
        <w:t xml:space="preserve">Molecular Biology and Biotechnology, University of Cape Coast School of Biological Sciences,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Enoch Dzakah</w:t>
      </w:r>
      <w:r>
        <w:t xml:space="preserve"> (2026). </w:t>
      </w:r>
      <w:r>
        <w:t xml:space="preserve">Modernizing drug development and ensuring global equity in the organoid revolution.</w:t>
      </w:r>
      <w:r>
        <w:t xml:space="preserve"> </w:t>
      </w:r>
      <w:r>
        <w:rPr>
          <w:i/>
        </w:rPr>
        <w:t xml:space="preserve">Communications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94ae0b961dc4d97">
        <w:r>
          <w:rPr>
            <w:rStyle w:val="Hyperlink"/>
          </w:rPr>
          <w:t xml:space="preserve">https://www.nature.com/articles/s42003-026-10076-4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Emmanuel Enoch Dzakah</w:t>
      </w:r>
      <w:r>
        <w:t xml:space="preserve"> (2025). </w:t>
      </w:r>
      <w:r>
        <w:t xml:space="preserve">Molecular basis of backsplicing regulation and its application to manipulate circRNA levels.</w:t>
      </w:r>
      <w:r>
        <w:t xml:space="preserve"> </w:t>
      </w:r>
      <w:r>
        <w:rPr>
          <w:i/>
        </w:rPr>
        <w:t xml:space="preserve">RNA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c7df864c06c4ed2">
        <w:r>
          <w:rPr>
            <w:rStyle w:val="Hyperlink"/>
          </w:rPr>
          <w:t xml:space="preserve">https://doi.org/10.1080/15476286.2025.2525914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Emmanuel Enoch Dzakah</w:t>
      </w:r>
      <w:r>
        <w:t xml:space="preserve"> (2025). </w:t>
      </w:r>
      <w:r>
        <w:t xml:space="preserve">Vascularized organoid-on-a-chip for centimeter-scale organoid cultivation.</w:t>
      </w:r>
      <w:r>
        <w:t xml:space="preserve"> </w:t>
      </w:r>
      <w:r>
        <w:rPr>
          <w:i/>
        </w:rPr>
        <w:t xml:space="preserve">Bio-Design and Manufacturing</w:t>
      </w:r>
      <w:r>
        <w:t xml:space="preserve">.</w:t>
      </w:r>
      <w:r>
        <w:t xml:space="preserve"> </w:t>
      </w:r>
      <w:hyperlink xmlns:r="http://schemas.openxmlformats.org/officeDocument/2006/relationships" w:history="true" r:id="R1e4adb1705f44d33">
        <w:r>
          <w:rPr>
            <w:rStyle w:val="Hyperlink"/>
          </w:rPr>
          <w:t xml:space="preserve">https://doi.org/10.1631/bdm.2400424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Emmanuel Enoch Dzakah</w:t>
      </w:r>
      <w:r>
        <w:t xml:space="preserve"> (2025). </w:t>
      </w:r>
      <w:r>
        <w:t xml:space="preserve">Whole-process 3D ECM-encapsulated organoid-based automated high-throughput screening platform accelerates drug discovery for rare diseases.</w:t>
      </w:r>
      <w:r>
        <w:t xml:space="preserve"> </w:t>
      </w:r>
      <w:r>
        <w:rPr>
          <w:i/>
        </w:rPr>
        <w:t xml:space="preserve">Life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01a86365b3444fc7">
        <w:r>
          <w:rPr>
            <w:rStyle w:val="Hyperlink"/>
          </w:rPr>
          <w:t xml:space="preserve">https://doi.org/10.1093/lifemedi/lnaf021/63489689/lnaf021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Emmanuel Enoch Dzakah</w:t>
      </w:r>
      <w:r>
        <w:t xml:space="preserve"> (2024). </w:t>
      </w:r>
      <w:r>
        <w:t xml:space="preserve">Establishment of novel colorectal cancer organoid model based on tumor microenvironment analysis.</w:t>
      </w:r>
      <w:r>
        <w:t xml:space="preserve"> </w:t>
      </w:r>
      <w:r>
        <w:rPr>
          <w:i/>
        </w:rPr>
        <w:t xml:space="preserve">Life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f430c74e6a348e7">
        <w:r>
          <w:rPr>
            <w:rStyle w:val="Hyperlink"/>
          </w:rPr>
          <w:t xml:space="preserve">https://academic.oup.com/lifemedi/article-abstract/3/4/lnae027/7697856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Chengfan Jiang, Dong Wang, Chao Ni, Xiao Li, Xinyue Liu, Ximin Ge, Dongmei Chen, </w:t>
      </w:r>
      <w:r>
        <w:rPr>
          <w:b/>
        </w:rPr>
        <w:t xml:space="preserve">Emmanuel Enoch Dzakah</w:t>
      </w:r>
      <w:r>
        <w:t xml:space="preserve">, Bing Zhao</w:t>
      </w:r>
      <w:r>
        <w:t xml:space="preserve"> (2023). </w:t>
      </w:r>
      <w:r>
        <w:t xml:space="preserve">Generation of cynomolgus monkey airway, liver ductal, and kidney organoids with pharmacokinetic functions.</w:t>
      </w:r>
      <w:r>
        <w:t xml:space="preserve"> </w:t>
      </w:r>
      <w:r>
        <w:rPr>
          <w:i/>
        </w:rPr>
        <w:t xml:space="preserve">Organs-on-a-Chip</w:t>
      </w:r>
      <w:r>
        <w:t xml:space="preserve">.</w:t>
      </w:r>
      <w:r>
        <w:t xml:space="preserve"> </w:t>
      </w:r>
      <w:hyperlink xmlns:r="http://schemas.openxmlformats.org/officeDocument/2006/relationships" w:history="true" r:id="Re380356f1c804fa1">
        <w:r>
          <w:rPr>
            <w:rStyle w:val="Hyperlink"/>
          </w:rPr>
          <w:t xml:space="preserve">https://doi.org/10.1016/j.ooc.2023.100031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Emmanuel Enoch Dzakah</w:t>
      </w:r>
      <w:r>
        <w:t xml:space="preserve"> (2023). </w:t>
      </w:r>
      <w:r>
        <w:t xml:space="preserve">Multi-lineage human endometrial organoids on acellular amniotic membrane for endometrium regeneration.</w:t>
      </w:r>
      <w:r>
        <w:t xml:space="preserve"> </w:t>
      </w:r>
      <w:r>
        <w:rPr>
          <w:i/>
        </w:rPr>
        <w:t xml:space="preserve">Cell transplantation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77c53b40e6141e8">
        <w:r>
          <w:rPr>
            <w:rStyle w:val="Hyperlink"/>
          </w:rPr>
          <w:t xml:space="preserve">https://doi.org/10.1177/09636897231218408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Emmanuel Enoch Dzakah</w:t>
      </w:r>
      <w:r>
        <w:t xml:space="preserve"> (2022). </w:t>
      </w:r>
      <w:r>
        <w:t xml:space="preserve">Enhanced transmissibility and decreased virulence of HIV-1 CRF07_BC may explain its rapid expansion in China.</w:t>
      </w:r>
      <w:r>
        <w:t xml:space="preserve"> </w:t>
      </w:r>
      <w:r>
        <w:rPr>
          <w:i/>
        </w:rPr>
        <w:t xml:space="preserve">Microbiology spectrum</w:t>
      </w:r>
      <w:r>
        <w:t xml:space="preserve">.</w:t>
      </w:r>
      <w:r>
        <w:t xml:space="preserve"> </w:t>
      </w:r>
      <w:hyperlink xmlns:r="http://schemas.openxmlformats.org/officeDocument/2006/relationships" w:history="true" r:id="R54e29c9261214cfa">
        <w:r>
          <w:rPr>
            <w:rStyle w:val="Hyperlink"/>
          </w:rPr>
          <w:t xml:space="preserve">https://doi.org/10.1128/spectrum.00146-22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Yuanhao Liang, Hongqing Lin, </w:t>
      </w:r>
      <w:r>
        <w:rPr>
          <w:b/>
        </w:rPr>
        <w:t xml:space="preserve">Emmanuel Enoch Dzakah</w:t>
      </w:r>
      <w:r>
        <w:t xml:space="preserve">, Shixing Tang</w:t>
      </w:r>
      <w:r>
        <w:t xml:space="preserve"> (2022). </w:t>
      </w:r>
      <w:r>
        <w:t xml:space="preserve">Influence of Combination Antiretroviral Therapy on HIV-1 Serological Responses and Their Implications: A Systematic Review and Meta-Analysis.</w:t>
      </w:r>
      <w:r>
        <w:t xml:space="preserve"> </w:t>
      </w:r>
      <w:r>
        <w:rPr>
          <w:i/>
        </w:rPr>
        <w:t xml:space="preserve">Frontiers in Immunology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0cb4206d0a44e9f">
        <w:r>
          <w:rPr>
            <w:rStyle w:val="Hyperlink"/>
          </w:rPr>
          <w:t xml:space="preserve">https://doi.org/10.3389/fimmu.2022.844023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Xiaolin Wang, Jinghan Hua, Jingxin Li, Jiahui Zhang, </w:t>
      </w:r>
      <w:r>
        <w:rPr>
          <w:b/>
        </w:rPr>
        <w:t xml:space="preserve">Emmanuel Enoch Dzakah</w:t>
      </w:r>
      <w:r>
        <w:t xml:space="preserve">, Guozhen Cao, Wenchu Lin</w:t>
      </w:r>
      <w:r>
        <w:t xml:space="preserve"> (2022). </w:t>
      </w:r>
      <w:r>
        <w:t xml:space="preserve">Mechanisms of non-coding RNA-modulated alternative splicing in cancer.</w:t>
      </w:r>
      <w:r>
        <w:t xml:space="preserve"> </w:t>
      </w:r>
      <w:r>
        <w:rPr>
          <w:i/>
        </w:rPr>
        <w:t xml:space="preserve">RNA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4e648375c1b4fe3">
        <w:r>
          <w:rPr>
            <w:rStyle w:val="Hyperlink"/>
          </w:rPr>
          <w:t xml:space="preserve">https://doi.org/10.1080/15476286.2022.2062846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Ningjun Ren, Yuansheng Li, Zhengwei Wan, Ruolan Wang, Wenxin Zhang, </w:t>
      </w:r>
      <w:r>
        <w:rPr>
          <w:b/>
        </w:rPr>
        <w:t xml:space="preserve">Emmanuel Enoch Dzakah</w:t>
      </w:r>
      <w:r>
        <w:t xml:space="preserve">, Junhui Zhang, Ailing Li, Song Fan</w:t>
      </w:r>
      <w:r>
        <w:t xml:space="preserve"> (2022). </w:t>
      </w:r>
      <w:r>
        <w:t xml:space="preserve">Patterns of HIV or AIDS Mortality Among Older People From 1990 to 2019 in China: Age-Period-Cohort Analysis.</w:t>
      </w:r>
      <w:r>
        <w:t xml:space="preserve"> </w:t>
      </w:r>
      <w:r>
        <w:rPr>
          <w:i/>
        </w:rPr>
        <w:t xml:space="preserve">JMIR Public Health and Surveillance</w:t>
      </w:r>
      <w:r>
        <w:t xml:space="preserve">.</w:t>
      </w:r>
      <w:r>
        <w:t xml:space="preserve"> </w:t>
      </w:r>
      <w:hyperlink xmlns:r="http://schemas.openxmlformats.org/officeDocument/2006/relationships" w:history="true" r:id="R9a2f8d26f3254646">
        <w:r>
          <w:rPr>
            <w:rStyle w:val="Hyperlink"/>
          </w:rPr>
          <w:t xml:space="preserve">https://doi.org/10.2196/35785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Shuyi Chen, Jiqin Wu, Xiaofeng Yang, Qiuli Sun, Su Liu, Farooq Rashid, </w:t>
      </w:r>
      <w:r>
        <w:rPr>
          <w:b/>
        </w:rPr>
        <w:t xml:space="preserve">Emmanuel Enoch Dzakah</w:t>
      </w:r>
      <w:r>
        <w:t xml:space="preserve">, Haiying Wang, Jufang Wang, Peng Gong, Shixing Tang</w:t>
      </w:r>
      <w:r>
        <w:t xml:space="preserve"> (2022). </w:t>
      </w:r>
      <w:r>
        <w:t xml:space="preserve">RNA-Dependent RNA Polymerase of the Second Human Pegivirus Exhibits a High-Fidelity Feature.</w:t>
      </w:r>
      <w:r>
        <w:t xml:space="preserve"> </w:t>
      </w:r>
      <w:r>
        <w:rPr>
          <w:i/>
        </w:rPr>
        <w:t xml:space="preserve">Microbiology Spectrum</w:t>
      </w:r>
      <w:r>
        <w:t xml:space="preserve">.</w:t>
      </w:r>
      <w:r>
        <w:t xml:space="preserve"> </w:t>
      </w:r>
      <w:hyperlink xmlns:r="http://schemas.openxmlformats.org/officeDocument/2006/relationships" w:history="true" r:id="R5ad93ec8d118488c">
        <w:r>
          <w:rPr>
            <w:rStyle w:val="Hyperlink"/>
          </w:rPr>
          <w:t xml:space="preserve">https://doi.org/10.1128/spectrum.02729-22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Zhengwei Wan, Ping Sun, </w:t>
      </w:r>
      <w:r>
        <w:rPr>
          <w:b/>
        </w:rPr>
        <w:t xml:space="preserve">Emmanuel Enoch Dzakah</w:t>
      </w:r>
      <w:r>
        <w:t xml:space="preserve">, Liping Huang, Ping Shuai, Yuping Liu</w:t>
      </w:r>
      <w:r>
        <w:t xml:space="preserve"> (2022). </w:t>
      </w:r>
      <w:r>
        <w:t xml:space="preserve">Reinfection rate of hepatitis C in HIV-1 positive men who have sex with men: A systematic review and meta-analysis.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04ed72cd0004cd4">
        <w:r>
          <w:rPr>
            <w:rStyle w:val="Hyperlink"/>
          </w:rPr>
          <w:t xml:space="preserve">https://doi.org/10.3389/fpubh.2022.855989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Shuyi Chen, Haiying Wang, </w:t>
      </w:r>
      <w:r>
        <w:rPr>
          <w:b/>
        </w:rPr>
        <w:t xml:space="preserve">Emmanuel Enoch Dzakah</w:t>
      </w:r>
      <w:r>
        <w:t xml:space="preserve">, Farooq Rashid, Jufang Wang, Shixing Tang</w:t>
      </w:r>
      <w:r>
        <w:t xml:space="preserve"> (2022). </w:t>
      </w:r>
      <w:r>
        <w:t xml:space="preserve">The Second Human Pegivirus, a Non-Pathogenic RNA Virus with Low Prevalence and Minimal Genetic Diversity.</w:t>
      </w:r>
      <w:r>
        <w:t xml:space="preserve"> </w:t>
      </w:r>
      <w:r>
        <w:rPr>
          <w:i/>
        </w:rPr>
        <w:t xml:space="preserve">Viruses</w:t>
      </w:r>
      <w:r>
        <w:t xml:space="preserve">.</w:t>
      </w:r>
      <w:r>
        <w:t xml:space="preserve"> </w:t>
      </w:r>
      <w:hyperlink xmlns:r="http://schemas.openxmlformats.org/officeDocument/2006/relationships" w:history="true" r:id="Rd7d5cd95edda4d99">
        <w:r>
          <w:rPr>
            <w:rStyle w:val="Hyperlink"/>
          </w:rPr>
          <w:t xml:space="preserve">https://doi.org/10.3390/v14091844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Jianhui Zhao, Cailing Ao, Zhengwei Wan, </w:t>
      </w:r>
      <w:r>
        <w:rPr>
          <w:b/>
        </w:rPr>
        <w:t xml:space="preserve">Emmanuel Enoch Dzakah</w:t>
      </w:r>
      <w:r>
        <w:t xml:space="preserve">, Yuanhao Liang, Hongqing Lin, Haiying Wang, Shixing Tang</w:t>
      </w:r>
      <w:r>
        <w:t xml:space="preserve"> (2021). </w:t>
      </w:r>
      <w:r>
        <w:t xml:space="preserve">A point-of-care rapid HIV-1 test using an isothermal recombinase-aided amplification and CRISPR Cas12a-mediated detection.</w:t>
      </w:r>
      <w:r>
        <w:t xml:space="preserve"> </w:t>
      </w:r>
      <w:r>
        <w:rPr>
          <w:i/>
        </w:rPr>
        <w:t xml:space="preserve">Virus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381efb569b14fa1">
        <w:r>
          <w:rPr>
            <w:rStyle w:val="Hyperlink"/>
          </w:rPr>
          <w:t xml:space="preserve">https://doi.org/10.1016/j.virusres.2021.198505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Emmanuel Enoch Dzakah</w:t>
      </w:r>
      <w:r>
        <w:t xml:space="preserve">, Jiacong Zhao, Liuyan Wang, Farooq Rashid, Ru Xu, Ligang Yang, Zhengwei Wan, Liping Huang, Haiying Wang, Shuyi Chen, Wujian Ke, Foster Kyei, Kai Deng, Shixing Tang</w:t>
      </w:r>
      <w:r>
        <w:t xml:space="preserve"> (2021). </w:t>
      </w:r>
      <w:r>
        <w:t xml:space="preserve">Chlamydia trachomatis Stimulation Enhances HIV-1 Susceptibility through the Modulation of a Member of the Macrophage Inflammatory Proteins.</w:t>
      </w:r>
      <w:r>
        <w:t xml:space="preserve"> </w:t>
      </w:r>
      <w:r>
        <w:rPr>
          <w:i/>
        </w:rPr>
        <w:t xml:space="preserve">Journal of Investigative Dermatology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b41821b02c842eb">
        <w:r>
          <w:rPr>
            <w:rStyle w:val="Hyperlink"/>
          </w:rPr>
          <w:t xml:space="preserve">https://doi.org/10.1016/j.jid.2021.09.020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Emmanuel Enoch Dzakah</w:t>
      </w:r>
      <w:r>
        <w:t xml:space="preserve">, Liping Huang, Yaohua Xue, Shuai Wei, Xiaolin Wang, Hongliang Chen, Jingwei Shui, Foster Kyei, Farooq Rashid, Heping Zheng, Bing Yang, Shixing Tang</w:t>
      </w:r>
      <w:r>
        <w:t xml:space="preserve"> (2021). </w:t>
      </w:r>
      <w:r>
        <w:t xml:space="preserve">Host cell response and distinct gene expression profiles at different stages of Chlamydia trachomatis infection reveals stage-specific biomarkers of infection.</w:t>
      </w:r>
      <w:r>
        <w:t xml:space="preserve"> </w:t>
      </w:r>
      <w:r>
        <w:rPr>
          <w:i/>
        </w:rPr>
        <w:t xml:space="preserve">BMC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7f455e6b2884e49">
        <w:r>
          <w:rPr>
            <w:rStyle w:val="Hyperlink"/>
          </w:rPr>
          <w:t xml:space="preserve">https://doi.org/10.1186/s12866-020-02061-6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Farooq Rashid, Muhammad Suleman, Abdullah Shah, </w:t>
      </w:r>
      <w:r>
        <w:rPr>
          <w:b/>
        </w:rPr>
        <w:t xml:space="preserve">Emmanuel Enoch Dzakah</w:t>
      </w:r>
      <w:r>
        <w:t xml:space="preserve">, Haiying Wang, Shuyi Chen, Shixing Tang</w:t>
      </w:r>
      <w:r>
        <w:t xml:space="preserve"> (2021). </w:t>
      </w:r>
      <w:r>
        <w:t xml:space="preserve">Mutations in SARS-CoV-2 ORF8 Altered the Bonding Network With Interferon Regulatory Factor 3 to Evade Host Immune System.</w:t>
      </w:r>
      <w:r>
        <w:t xml:space="preserve"> </w:t>
      </w:r>
      <w:r>
        <w:rPr>
          <w:i/>
        </w:rPr>
        <w:t xml:space="preserve">Frontiers in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65e74ce366b4d03">
        <w:r>
          <w:rPr>
            <w:rStyle w:val="Hyperlink"/>
          </w:rPr>
          <w:t xml:space="preserve">https://doi.org/10.3389/fmicb.2021.703145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Farooq Rashid, Muhammad Suleman, Abdullah Shah, </w:t>
      </w:r>
      <w:r>
        <w:rPr>
          <w:b/>
        </w:rPr>
        <w:t xml:space="preserve">Emmanuel Enoch Dzakah</w:t>
      </w:r>
      <w:r>
        <w:t xml:space="preserve">, Shuyi Chen, Haiying Wang, Shixing Tang</w:t>
      </w:r>
      <w:r>
        <w:t xml:space="preserve"> (2021). </w:t>
      </w:r>
      <w:r>
        <w:t xml:space="preserve">Structural Analysis on the Severe Acute Respiratory Syndrome Coronavirus 2 Non-structural Protein 13 Mutants Revealed Altered Bonding Network With TANK Binding Kinase 1 to Evade Host Immune System.</w:t>
      </w:r>
      <w:r>
        <w:t xml:space="preserve"> </w:t>
      </w:r>
      <w:r>
        <w:rPr>
          <w:i/>
        </w:rPr>
        <w:t xml:space="preserve">Frontiers in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cc0906188b94a71">
        <w:r>
          <w:rPr>
            <w:rStyle w:val="Hyperlink"/>
          </w:rPr>
          <w:t xml:space="preserve">https://doi.org/10.3389/fmicb.2021.789062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Farooq Rashid, </w:t>
      </w:r>
      <w:r>
        <w:rPr>
          <w:b/>
        </w:rPr>
        <w:t xml:space="preserve">Emmanuel Enoch Dzakah</w:t>
      </w:r>
      <w:r>
        <w:t xml:space="preserve">, Haiying Wang, Shixing Tang</w:t>
      </w:r>
      <w:r>
        <w:t xml:space="preserve"> (2021). </w:t>
      </w:r>
      <w:r>
        <w:t xml:space="preserve">The ORF8 protein of SARS-CoV-2 induced endoplasmic reticulum stress and mediated immune evasion by antagonizing production of interferon beta.</w:t>
      </w:r>
      <w:r>
        <w:t xml:space="preserve"> </w:t>
      </w:r>
      <w:r>
        <w:rPr>
          <w:i/>
        </w:rPr>
        <w:t xml:space="preserve">Virus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2eecc087d2d41bf">
        <w:r>
          <w:rPr>
            <w:rStyle w:val="Hyperlink"/>
          </w:rPr>
          <w:t xml:space="preserve">https://doi.org/10.1016/j.virusres.2021.198350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Huanchang Yan, Weiyun He, Liping Huang, Hao Wu, Yuanhao Liang, Qingmei Li, Jingwei Shui, Cheng Wang, </w:t>
      </w:r>
      <w:r>
        <w:rPr>
          <w:b/>
        </w:rPr>
        <w:t xml:space="preserve">Emmanuel E Dzakah</w:t>
      </w:r>
      <w:r>
        <w:t xml:space="preserve">, Zhigang Han, Shixing Tang</w:t>
      </w:r>
      <w:r>
        <w:t xml:space="preserve"> (2020). </w:t>
      </w:r>
      <w:r>
        <w:t xml:space="preserve">The Central Role of Nondisclosed Men Who Have Sex With Men in Human Immunodeficiency Virus-1 Transmission Networks in Guangzhou, China.</w:t>
      </w:r>
      <w:r>
        <w:t xml:space="preserve"> </w:t>
      </w:r>
      <w:r>
        <w:rPr>
          <w:i/>
        </w:rPr>
        <w:t xml:space="preserve">Open Forum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59d355f74516457e">
        <w:r>
          <w:rPr>
            <w:rStyle w:val="Hyperlink"/>
          </w:rPr>
          <w:t xml:space="preserve">https://doi.org/10.1093/ofid/ofaa154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Yu Wang, </w:t>
      </w:r>
      <w:r>
        <w:rPr>
          <w:b/>
        </w:rPr>
        <w:t xml:space="preserve">Emmanuel Enoch Dzakah</w:t>
      </w:r>
      <w:r>
        <w:t xml:space="preserve">, Ye Kang, Yanxue Cai, Peidian Wu, Bo Tang, Run Li, Xiaowei He</w:t>
      </w:r>
      <w:r>
        <w:t xml:space="preserve"> (2019). </w:t>
      </w:r>
      <w:r>
        <w:t xml:space="preserve">A sensitive and rapid chemiluminescence immunoassay for point-of-care testing (POCT) of copeptin in serum based on high-affinity monoclonal antibodies via cytokine-assisted immunization.</w:t>
      </w:r>
      <w:r>
        <w:t xml:space="preserve"> </w:t>
      </w:r>
      <w:r>
        <w:rPr>
          <w:i/>
        </w:rPr>
        <w:t xml:space="preserve">International Journal of Nanomedicine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02642bf939f4cbd">
        <w:r>
          <w:rPr>
            <w:rStyle w:val="Hyperlink"/>
          </w:rPr>
          <w:t xml:space="preserve">https://doi.org/10.2147/ijn.s200556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Yu Wang, </w:t>
      </w:r>
      <w:r>
        <w:rPr>
          <w:b/>
        </w:rPr>
        <w:t xml:space="preserve">Emmanuel Enoch Dzakah</w:t>
      </w:r>
      <w:r>
        <w:t xml:space="preserve">, Ye Kang, Yanxue Cai, Peidian Wu, Yue Cui, Youzhen Huang, Xiaowei He</w:t>
      </w:r>
      <w:r>
        <w:t xml:space="preserve"> (2019). </w:t>
      </w:r>
      <w:r>
        <w:t xml:space="preserve">Development of anti-Müllerian hormone immunoassay based on biolayer interferometry technology.</w:t>
      </w:r>
      <w:r>
        <w:t xml:space="preserve"> </w:t>
      </w:r>
      <w:r>
        <w:rPr>
          <w:i/>
        </w:rPr>
        <w:t xml:space="preserve">Analytical and Bioanalytical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382c1d1edaf64da6">
        <w:r>
          <w:rPr>
            <w:rStyle w:val="Hyperlink"/>
          </w:rPr>
          <w:t xml:space="preserve">https://doi.org/10.1007/s00216-019-01928-6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Emmanuel Enoch Dzakah</w:t>
      </w:r>
      <w:r>
        <w:t xml:space="preserve"> (2019). </w:t>
      </w:r>
      <w:r>
        <w:t xml:space="preserve">LACTATE DEHYDROGENASE: A BIOMARKER FOR DISEASE DIAGNOSIS.</w:t>
      </w:r>
      <w:r>
        <w:t xml:space="preserve"> </w:t>
      </w:r>
      <w:r>
        <w:rPr>
          <w:i/>
        </w:rPr>
        <w:t xml:space="preserve">Lactate Dehydrogenase (LDH): Biochemistry, Function and Clinical Significance</w:t>
      </w:r>
      <w:r>
        <w:t xml:space="preserve">.</w:t>
      </w:r>
      <w:r>
        <w:t xml:space="preserve"> </w:t>
      </w:r>
      <w:hyperlink xmlns:r="http://schemas.openxmlformats.org/officeDocument/2006/relationships" w:history="true" r:id="R12674d1643924963">
        <w:r>
          <w:rPr>
            <w:rStyle w:val="Hyperlink"/>
          </w:rPr>
          <w:t xml:space="preserve">https://scholar.google.com/scholar?cluster=13750098938515339333&amp;hl=en&amp;oi=scholarr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Shuai Wei, He Chen, </w:t>
      </w:r>
      <w:r>
        <w:rPr>
          <w:b/>
        </w:rPr>
        <w:t xml:space="preserve">Emmanuel Enoch Dzakah</w:t>
      </w:r>
      <w:r>
        <w:t xml:space="preserve">, Bin Yu, Xiaolin Wang, Tao Fu, Jingxin Li, Lei Liu, Shucheng Fang, Weihong Liu, Ge Shan</w:t>
      </w:r>
      <w:r>
        <w:t xml:space="preserve"> (2019). </w:t>
      </w:r>
      <w:r>
        <w:t xml:space="preserve">Systematic evaluation of C. elegans lincRNAs with CRISPR knockout mutants.</w:t>
      </w:r>
      <w:r>
        <w:t xml:space="preserve"> </w:t>
      </w:r>
      <w:r>
        <w:rPr>
          <w:i/>
        </w:rPr>
        <w:t xml:space="preserve">Genome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71bfb5e3b7b4b16">
        <w:r>
          <w:rPr>
            <w:rStyle w:val="Hyperlink"/>
          </w:rPr>
          <w:t xml:space="preserve">https://doi.org/10.1186/s13059-018-1619-6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Emmanuel Enoch Dzakah</w:t>
      </w:r>
      <w:r>
        <w:t xml:space="preserve">, Ahmed Waqas, Shuai Wei, Bin Yu, Xiaolin Wang, Tao Fu, Lei Liu, Ge Shan</w:t>
      </w:r>
      <w:r>
        <w:t xml:space="preserve"> (2018). </w:t>
      </w:r>
      <w:r>
        <w:t xml:space="preserve">Loss of miR-83 extends lifespan and affects target gene expression in an age-dependent manner in Caenorhabditis elegans.</w:t>
      </w:r>
      <w:r>
        <w:t xml:space="preserve"> </w:t>
      </w:r>
      <w:r>
        <w:rPr>
          <w:i/>
        </w:rPr>
        <w:t xml:space="preserve">Journal of genetics and genomics/Journal of Genetics and Genomics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935a687bf2c4882">
        <w:r>
          <w:rPr>
            <w:rStyle w:val="Hyperlink"/>
          </w:rPr>
          <w:t xml:space="preserve">https://doi.org/10.1016/j.jgg.2018.11.003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Emmanuel Enoch Dzakah</w:t>
      </w:r>
      <w:r>
        <w:t xml:space="preserve"> (2018). </w:t>
      </w:r>
      <w:r>
        <w:t xml:space="preserve">Targetable long non-coding RNAs in cancer treatments.</w:t>
      </w:r>
      <w:r>
        <w:t xml:space="preserve"> </w:t>
      </w:r>
      <w:r>
        <w:rPr>
          <w:i/>
        </w:rPr>
        <w:t xml:space="preserve">Cancer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70a24018242948cd">
        <w:r>
          <w:rPr>
            <w:rStyle w:val="Hyperlink"/>
          </w:rPr>
          <w:t xml:space="preserve">https://www.sciencedirect.com/science/article/pii/S0304383518300648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Emmanuel Enoch Dzakah</w:t>
      </w:r>
      <w:r>
        <w:t xml:space="preserve"> (2017). </w:t>
      </w:r>
      <w:r>
        <w:t xml:space="preserve">Convergent transcriptional programs regulate cAMP levels in C. elegans GABAergic motor neurons.</w:t>
      </w:r>
      <w:r>
        <w:t xml:space="preserve"> </w:t>
      </w:r>
      <w:r>
        <w:rPr>
          <w:i/>
        </w:rPr>
        <w:t xml:space="preserve">Developmental Cell</w:t>
      </w:r>
      <w:r>
        <w:t xml:space="preserve">.</w:t>
      </w:r>
      <w:r>
        <w:t xml:space="preserve"> </w:t>
      </w:r>
      <w:hyperlink xmlns:r="http://schemas.openxmlformats.org/officeDocument/2006/relationships" w:history="true" r:id="Rc2fcc401d4ce4b16">
        <w:r>
          <w:rPr>
            <w:rStyle w:val="Hyperlink"/>
          </w:rPr>
          <w:t xml:space="preserve">https://www.cell.com/developmental-cell/fulltext/S1534-5807(17)30765-7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Emmanuel E Dzakah</w:t>
      </w:r>
      <w:r>
        <w:t xml:space="preserve"> (2016). </w:t>
      </w:r>
      <w:r>
        <w:t xml:space="preserve">Development of monoclonal antibodies against HIV‐1 p24 protein and its application in colloidal gold immunochromatographic assay for HIV‐1 detection.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a85553d9a6444d79">
        <w:r>
          <w:rPr>
            <w:rStyle w:val="Hyperlink"/>
          </w:rPr>
          <w:t xml:space="preserve">https://doi.org/10.1155/2016/6743904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Keren Kang, </w:t>
      </w:r>
      <w:r>
        <w:rPr>
          <w:b/>
        </w:rPr>
        <w:t xml:space="preserve">Emmanuel E. Dzakah</w:t>
      </w:r>
      <w:r>
        <w:t xml:space="preserve">, Yongping Huang, Mingquan Xie, Xiaochun Luo, Wenmei Li, Jihua Wang</w:t>
      </w:r>
      <w:r>
        <w:t xml:space="preserve"> (2015). </w:t>
      </w:r>
      <w:r>
        <w:t xml:space="preserve">Development and performance evaluation of a novel immunofluorescence chromatographic assay for histidine-rich protein 2 of Plasmodium falciparum.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c9b3a11a9374296">
        <w:r>
          <w:rPr>
            <w:rStyle w:val="Hyperlink"/>
          </w:rPr>
          <w:t xml:space="preserve">https://doi.org/10.1186/s12936-015-0740-1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Emmanuel E Dzakah</w:t>
      </w:r>
      <w:r>
        <w:t xml:space="preserve"> (2015). </w:t>
      </w:r>
      <w:r>
        <w:t xml:space="preserve">Development of a fluorescent immnunochromatographic assay for the procalcitonin detection of clinical patients in China.</w:t>
      </w:r>
      <w:r>
        <w:t xml:space="preserve"> </w:t>
      </w:r>
      <w:r>
        <w:rPr>
          <w:i/>
        </w:rPr>
        <w:t xml:space="preserve">Clinica Chimica Acta</w:t>
      </w:r>
      <w:r>
        <w:t xml:space="preserve">.</w:t>
      </w:r>
      <w:r>
        <w:t xml:space="preserve"> </w:t>
      </w:r>
      <w:hyperlink xmlns:r="http://schemas.openxmlformats.org/officeDocument/2006/relationships" w:history="true" r:id="R4f63db25477f4bd8">
        <w:r>
          <w:rPr>
            <w:rStyle w:val="Hyperlink"/>
          </w:rPr>
          <w:t xml:space="preserve">https://www.sciencedirect.com/science/article/pii/S0009898115000467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Keren Kang, </w:t>
      </w:r>
      <w:r>
        <w:rPr>
          <w:b/>
        </w:rPr>
        <w:t xml:space="preserve">Emmanuel E Dzakah</w:t>
      </w:r>
      <w:r>
        <w:t xml:space="preserve">, Wenmei Li, Mingquan Xie, Xiaochun Luo, Hui Liu</w:t>
      </w:r>
      <w:r>
        <w:t xml:space="preserve"> (2015). </w:t>
      </w:r>
      <w:r>
        <w:t xml:space="preserve">Novel monoclonal antibodies against Plasmodium falciparum histidine-rich protein 2: development and application in rapid diagnostic tests of malaria in hyperendemic regions of China and Myanmar.</w:t>
      </w:r>
      <w:r>
        <w:t xml:space="preserve"> </w:t>
      </w:r>
      <w:r>
        <w:rPr>
          <w:i/>
        </w:rPr>
        <w:t xml:space="preserve">BMC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6b3dc9ca7b34783">
        <w:r>
          <w:rPr>
            <w:rStyle w:val="Hyperlink"/>
          </w:rPr>
          <w:t xml:space="preserve">https://doi.org/10.1186/s12866-015-0429-1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Emmanuel E Dzakah</w:t>
      </w:r>
      <w:r>
        <w:t xml:space="preserve">, Keren Kang, Chao Ni, Shixing Tang, Jihua Wang, Jihua Wang</w:t>
      </w:r>
      <w:r>
        <w:t xml:space="preserve"> (2014). </w:t>
      </w:r>
      <w:r>
        <w:t xml:space="preserve">Comparative performance of aldolase and lactate dehydrogenase rapid diagnostic tests in Plasmodium vivax detection.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320c06dda2d45f2">
        <w:r>
          <w:rPr>
            <w:rStyle w:val="Hyperlink"/>
          </w:rPr>
          <w:t xml:space="preserve">https://doi.org/10.1186/1475-2875-13-272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EE Dzakah</w:t>
      </w:r>
      <w:r>
        <w:t xml:space="preserve"> (2014). </w:t>
      </w:r>
      <w:r>
        <w:t xml:space="preserve">Development of rapid immunochromatographic test for hemagglutinin antigen of H7 subtype in patients infected with novel avian influenza A (H7N9) virus.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67dd400af7a4079">
        <w:r>
          <w:rPr>
            <w:rStyle w:val="Hyperlink"/>
          </w:rPr>
          <w:t xml:space="preserve">https://doi.org/10.5555/20143193749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EE Dzakah</w:t>
      </w:r>
      <w:r>
        <w:t xml:space="preserve"> (2014). </w:t>
      </w:r>
      <w:r>
        <w:t xml:space="preserve">Synthesis of furaltadone metabolite, 3-amino-5-morpholinomethyl-2-oxazolidone (AMOZ) and novel haptens for the development of a sensitive enzyme-linked immunosorbent assay (ELISA).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ec4a65e987d14e3e">
        <w:r>
          <w:rPr>
            <w:rStyle w:val="Hyperlink"/>
          </w:rPr>
          <w:t xml:space="preserve">https://doi.org/10.5555/20143169938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Emmanuel E Dzakah</w:t>
      </w:r>
      <w:r>
        <w:t xml:space="preserve"> (2013). </w:t>
      </w:r>
      <w:r>
        <w:t xml:space="preserve">Plasmodium vivax aldolase-specific monoclonal antibodies and its application in clinical diagnosis of malaria infections in China.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7b1500e3baa4c8f">
        <w:r>
          <w:rPr>
            <w:rStyle w:val="Hyperlink"/>
          </w:rPr>
          <w:t xml:space="preserve">https://doi.org/10.1186/1475-2875-12-199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Enoch Dzakah</w:t>
      </w:r>
      <w:r>
        <w:t xml:space="preserve"> (2019). </w:t>
      </w:r>
      <w:r>
        <w:t xml:space="preserve">Lactate Dehydrogenase: A Biomarker for Disease Diagnosis and Prognosis.</w:t>
      </w:r>
      <w:r>
        <w:t xml:space="preserve"> </w:t>
      </w:r>
      <w:r>
        <w:rPr>
          <w:i/>
        </w:rPr>
        <w:t xml:space="preserve">Lactate Dehydrogenase (LDH) Biochemistry, Function and Clinical Significance</w:t>
      </w:r>
      <w:r>
        <w:t xml:space="preserve">.</w:t>
      </w:r>
    </w:p>
    <w:sectPr>
      <w:footerReference xmlns:r="http://schemas.openxmlformats.org/officeDocument/2006/relationships" w:type="default" r:id="R2bc6ddf7613e422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scholar.ucc.edu.gh/staff/5d478d28-15e8-447c-8e2c-4813ea33252e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90ac3a33ff84e69" /><Relationship Type="http://schemas.openxmlformats.org/officeDocument/2006/relationships/hyperlink" Target="https://orcid.org/0000-0002-7475-6420" TargetMode="External" Id="R8cd1aa5d1bea4d40" /><Relationship Type="http://schemas.openxmlformats.org/officeDocument/2006/relationships/hyperlink" Target="http://blog.ucc.edu.gh/edzakah/" TargetMode="External" Id="R7768a50d2a254044" /><Relationship Type="http://schemas.openxmlformats.org/officeDocument/2006/relationships/hyperlink" Target="https://scholar.google.com/citations?user=A4EqSRwAAAAJ&amp;hl=en" TargetMode="External" Id="Rfde26b5529974aff" /><Relationship Type="http://schemas.openxmlformats.org/officeDocument/2006/relationships/hyperlink" Target="https://scholar.ucc.edu.gh/staff/5d478d28-15e8-447c-8e2c-4813ea33252e" TargetMode="External" Id="Rb143f6f5db9948d2" /><Relationship Type="http://schemas.openxmlformats.org/officeDocument/2006/relationships/hyperlink" Target="https://www.nature.com/articles/s42003-026-10076-4" TargetMode="External" Id="Ra94ae0b961dc4d97" /><Relationship Type="http://schemas.openxmlformats.org/officeDocument/2006/relationships/hyperlink" Target="https://doi.org/10.1080/15476286.2025.2525914" TargetMode="External" Id="R6c7df864c06c4ed2" /><Relationship Type="http://schemas.openxmlformats.org/officeDocument/2006/relationships/hyperlink" Target="https://doi.org/10.1631/bdm.2400424" TargetMode="External" Id="R1e4adb1705f44d33" /><Relationship Type="http://schemas.openxmlformats.org/officeDocument/2006/relationships/hyperlink" Target="https://doi.org/10.1093/lifemedi/lnaf021/63489689/lnaf021" TargetMode="External" Id="R01a86365b3444fc7" /><Relationship Type="http://schemas.openxmlformats.org/officeDocument/2006/relationships/hyperlink" Target="https://academic.oup.com/lifemedi/article-abstract/3/4/lnae027/7697856" TargetMode="External" Id="R3f430c74e6a348e7" /><Relationship Type="http://schemas.openxmlformats.org/officeDocument/2006/relationships/hyperlink" Target="https://doi.org/10.1016/j.ooc.2023.100031" TargetMode="External" Id="Re380356f1c804fa1" /><Relationship Type="http://schemas.openxmlformats.org/officeDocument/2006/relationships/hyperlink" Target="https://doi.org/10.1177/09636897231218408" TargetMode="External" Id="Rc77c53b40e6141e8" /><Relationship Type="http://schemas.openxmlformats.org/officeDocument/2006/relationships/hyperlink" Target="https://doi.org/10.1128/spectrum.00146-22" TargetMode="External" Id="R54e29c9261214cfa" /><Relationship Type="http://schemas.openxmlformats.org/officeDocument/2006/relationships/hyperlink" Target="https://doi.org/10.3389/fimmu.2022.844023" TargetMode="External" Id="R90cb4206d0a44e9f" /><Relationship Type="http://schemas.openxmlformats.org/officeDocument/2006/relationships/hyperlink" Target="https://doi.org/10.1080/15476286.2022.2062846" TargetMode="External" Id="Ra4e648375c1b4fe3" /><Relationship Type="http://schemas.openxmlformats.org/officeDocument/2006/relationships/hyperlink" Target="https://doi.org/10.2196/35785" TargetMode="External" Id="R9a2f8d26f3254646" /><Relationship Type="http://schemas.openxmlformats.org/officeDocument/2006/relationships/hyperlink" Target="https://doi.org/10.1128/spectrum.02729-22" TargetMode="External" Id="R5ad93ec8d118488c" /><Relationship Type="http://schemas.openxmlformats.org/officeDocument/2006/relationships/hyperlink" Target="https://doi.org/10.3389/fpubh.2022.855989" TargetMode="External" Id="R004ed72cd0004cd4" /><Relationship Type="http://schemas.openxmlformats.org/officeDocument/2006/relationships/hyperlink" Target="https://doi.org/10.3390/v14091844" TargetMode="External" Id="Rd7d5cd95edda4d99" /><Relationship Type="http://schemas.openxmlformats.org/officeDocument/2006/relationships/hyperlink" Target="https://doi.org/10.1016/j.virusres.2021.198505" TargetMode="External" Id="Rd381efb569b14fa1" /><Relationship Type="http://schemas.openxmlformats.org/officeDocument/2006/relationships/hyperlink" Target="https://doi.org/10.1016/j.jid.2021.09.020" TargetMode="External" Id="R0b41821b02c842eb" /><Relationship Type="http://schemas.openxmlformats.org/officeDocument/2006/relationships/hyperlink" Target="https://doi.org/10.1186/s12866-020-02061-6" TargetMode="External" Id="R87f455e6b2884e49" /><Relationship Type="http://schemas.openxmlformats.org/officeDocument/2006/relationships/hyperlink" Target="https://doi.org/10.3389/fmicb.2021.703145" TargetMode="External" Id="R865e74ce366b4d03" /><Relationship Type="http://schemas.openxmlformats.org/officeDocument/2006/relationships/hyperlink" Target="https://doi.org/10.3389/fmicb.2021.789062" TargetMode="External" Id="R1cc0906188b94a71" /><Relationship Type="http://schemas.openxmlformats.org/officeDocument/2006/relationships/hyperlink" Target="https://doi.org/10.1016/j.virusres.2021.198350" TargetMode="External" Id="R52eecc087d2d41bf" /><Relationship Type="http://schemas.openxmlformats.org/officeDocument/2006/relationships/hyperlink" Target="https://doi.org/10.1093/ofid/ofaa154" TargetMode="External" Id="R59d355f74516457e" /><Relationship Type="http://schemas.openxmlformats.org/officeDocument/2006/relationships/hyperlink" Target="https://doi.org/10.2147/ijn.s200556" TargetMode="External" Id="R802642bf939f4cbd" /><Relationship Type="http://schemas.openxmlformats.org/officeDocument/2006/relationships/hyperlink" Target="https://doi.org/10.1007/s00216-019-01928-6" TargetMode="External" Id="R382c1d1edaf64da6" /><Relationship Type="http://schemas.openxmlformats.org/officeDocument/2006/relationships/hyperlink" Target="https://scholar.google.com/scholar?cluster=13750098938515339333&amp;hl=en&amp;oi=scholarr" TargetMode="External" Id="R12674d1643924963" /><Relationship Type="http://schemas.openxmlformats.org/officeDocument/2006/relationships/hyperlink" Target="https://doi.org/10.1186/s13059-018-1619-6" TargetMode="External" Id="R971bfb5e3b7b4b16" /><Relationship Type="http://schemas.openxmlformats.org/officeDocument/2006/relationships/hyperlink" Target="https://doi.org/10.1016/j.jgg.2018.11.003" TargetMode="External" Id="R0935a687bf2c4882" /><Relationship Type="http://schemas.openxmlformats.org/officeDocument/2006/relationships/hyperlink" Target="https://www.sciencedirect.com/science/article/pii/S0304383518300648" TargetMode="External" Id="R70a24018242948cd" /><Relationship Type="http://schemas.openxmlformats.org/officeDocument/2006/relationships/hyperlink" Target="https://www.cell.com/developmental-cell/fulltext/S1534-5807(17)30765-7" TargetMode="External" Id="Rc2fcc401d4ce4b16" /><Relationship Type="http://schemas.openxmlformats.org/officeDocument/2006/relationships/hyperlink" Target="https://doi.org/10.1155/2016/6743904" TargetMode="External" Id="Ra85553d9a6444d79" /><Relationship Type="http://schemas.openxmlformats.org/officeDocument/2006/relationships/hyperlink" Target="https://doi.org/10.1186/s12936-015-0740-1" TargetMode="External" Id="R3c9b3a11a9374296" /><Relationship Type="http://schemas.openxmlformats.org/officeDocument/2006/relationships/hyperlink" Target="https://www.sciencedirect.com/science/article/pii/S0009898115000467" TargetMode="External" Id="R4f63db25477f4bd8" /><Relationship Type="http://schemas.openxmlformats.org/officeDocument/2006/relationships/hyperlink" Target="https://doi.org/10.1186/s12866-015-0429-1" TargetMode="External" Id="R86b3dc9ca7b34783" /><Relationship Type="http://schemas.openxmlformats.org/officeDocument/2006/relationships/hyperlink" Target="https://doi.org/10.1186/1475-2875-13-272" TargetMode="External" Id="R6320c06dda2d45f2" /><Relationship Type="http://schemas.openxmlformats.org/officeDocument/2006/relationships/hyperlink" Target="https://doi.org/10.5555/20143193749" TargetMode="External" Id="R167dd400af7a4079" /><Relationship Type="http://schemas.openxmlformats.org/officeDocument/2006/relationships/hyperlink" Target="https://doi.org/10.5555/20143169938" TargetMode="External" Id="Rec4a65e987d14e3e" /><Relationship Type="http://schemas.openxmlformats.org/officeDocument/2006/relationships/hyperlink" Target="https://doi.org/10.1186/1475-2875-12-199" TargetMode="External" Id="R37b1500e3baa4c8f" /><Relationship Type="http://schemas.openxmlformats.org/officeDocument/2006/relationships/footer" Target="/word/footer1.xml" Id="R2bc6ddf7613e422f" /></Relationships>
</file>