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bb0a1df909854350" /><Relationship Type="http://schemas.openxmlformats.org/package/2006/relationships/metadata/core-properties" Target="/package/services/metadata/core-properties/9fc59ed8202c42ce9ec5e0d86543e434.psmdcp" Id="R3c29f0b09db64764" /></Relationships>
</file>

<file path=word/document.xml><?xml version="1.0" encoding="utf-8"?>
<w:document xmlns:w="http://schemas.openxmlformats.org/wordprocessingml/2006/main">
  <w:body>
    <w:p>
      <w:pPr>
        <w:pStyle w:val="Title"/>
      </w:pPr>
      <w:r>
        <w:t xml:space="preserve">Esther Eshun Oppong</w:t>
      </w:r>
    </w:p>
    <w:p>
      <w:r>
        <w:rPr>
          <w:rStyle w:val="Muted"/>
          <w:sz w:val="22"/>
        </w:rPr>
        <w:t xml:space="preserve">Senior Lecturer · Pharmacology</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f30e1228e0f04f98">
        <w:r>
          <w:rPr>
            <w:rStyle w:val="Hyperlink"/>
            <w:sz w:val="18"/>
          </w:rPr>
          <w:t xml:space="preserve">0000-0002-0664-4291</w:t>
        </w:r>
      </w:hyperlink>
      <w:r>
        <w:rPr>
          <w:color w:val="D0D4D9"/>
          <w:sz w:val="18"/>
        </w:rPr>
        <w:t xml:space="preserve">   ·   </w:t>
      </w:r>
      <w:r>
        <w:rPr>
          <w:rStyle w:val="Muted"/>
          <w:sz w:val="18"/>
        </w:rPr>
        <w:t xml:space="preserve">Google Scholar </w:t>
      </w:r>
      <w:hyperlink xmlns:r="http://schemas.openxmlformats.org/officeDocument/2006/relationships" w:history="true" r:id="R0f7565d2c3bc4987">
        <w:r>
          <w:rPr>
            <w:rStyle w:val="Hyperlink"/>
            <w:sz w:val="18"/>
          </w:rPr>
          <w:t xml:space="preserve">scholar.google.com/citations?user=8YtHiusAAAAJ&amp;hl=en</w:t>
        </w:r>
      </w:hyperlink>
      <w:r>
        <w:rPr>
          <w:color w:val="D0D4D9"/>
          <w:sz w:val="18"/>
        </w:rPr>
        <w:t xml:space="preserve">   ·   </w:t>
      </w:r>
      <w:r>
        <w:rPr>
          <w:rStyle w:val="Muted"/>
          <w:sz w:val="18"/>
        </w:rPr>
        <w:t xml:space="preserve">Profile </w:t>
      </w:r>
      <w:hyperlink xmlns:r="http://schemas.openxmlformats.org/officeDocument/2006/relationships" w:history="true" r:id="R355a6a7c75c84dd3">
        <w:r>
          <w:rPr>
            <w:rStyle w:val="Hyperlink"/>
            <w:sz w:val="18"/>
          </w:rPr>
          <w:t xml:space="preserve">scholar.ucc.edu.gh/staff/5e352fbf-fa20-4db2-917c-4f124e564263</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Natural product formulation · natural polymer characterization · pharmaceutical excipient development · quality assesment of pharma</w:t>
      </w:r>
    </w:p>
    <w:p>
      <w:pPr>
        <w:tabs>
          <w:tab w:val="left" w:pos="1134"/>
        </w:tabs>
        <w:spacing w:after="40"/>
        <w:ind w:left="1134" w:hanging="1134"/>
      </w:pPr>
      <w:r>
        <w:rPr>
          <w:rStyle w:val="Muted"/>
        </w:rPr>
        <w:t xml:space="preserve">Areas</w:t>
      </w:r>
      <w:r>
        <w:tab/>
      </w:r>
      <w:r>
        <w:t xml:space="preserve">Endocrinology, Diabetes and Metabolism · Pharmacology · Plant Science · Food Science · Forestry · General Health Professions</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17</w:t>
            </w:r>
          </w:p>
        </w:tc>
        <w:tc>
          <w:tcPr>
            <w:tcW w:w="1625" w:type="dxa"/>
          </w:tcPr>
          <w:p>
            <w:r>
              <w:rPr>
                <w:b/>
                <w:sz w:val="30"/>
              </w:rPr>
              <w:t xml:space="preserve">124</w:t>
            </w:r>
          </w:p>
        </w:tc>
        <w:tc>
          <w:tcPr>
            <w:tcW w:w="1625" w:type="dxa"/>
          </w:tcPr>
          <w:p>
            <w:r>
              <w:rPr>
                <w:b/>
                <w:sz w:val="30"/>
              </w:rPr>
              <w:t xml:space="preserve">7</w:t>
            </w:r>
          </w:p>
        </w:tc>
        <w:tc>
          <w:tcPr>
            <w:tcW w:w="1625" w:type="dxa"/>
          </w:tcPr>
          <w:p>
            <w:r>
              <w:rPr>
                <w:b/>
                <w:sz w:val="30"/>
              </w:rPr>
              <w:t xml:space="preserve">5</w:t>
            </w:r>
          </w:p>
        </w:tc>
        <w:tc>
          <w:tcPr>
            <w:tcW w:w="1625" w:type="dxa"/>
          </w:tcPr>
          <w:p>
            <w:r>
              <w:rPr>
                <w:b/>
                <w:sz w:val="30"/>
              </w:rPr>
              <w:t xml:space="preserve">0.79</w:t>
            </w:r>
          </w:p>
        </w:tc>
        <w:tc>
          <w:tcPr>
            <w:tcW w:w="1625" w:type="dxa"/>
          </w:tcPr>
          <w:p>
            <w:r>
              <w:rPr>
                <w:b/>
                <w:sz w:val="30"/>
              </w:rPr>
              <w:t xml:space="preserve">0%</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17 publications listed below, 2014–2023. Field-weighted impact is the mean over the 11 works scored for it; 1.00 is the world average for works of the same field, type and year. 0 of the 11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DR. LECTURER</w:t>
      </w:r>
      <w:r>
        <w:tab/>
      </w:r>
      <w:r>
        <w:rPr>
          <w:rStyle w:val="Muted"/>
        </w:rPr>
        <w:t xml:space="preserve">2020–present</w:t>
      </w:r>
    </w:p>
    <w:p>
      <w:r>
        <w:rPr>
          <w:rStyle w:val="Muted"/>
        </w:rPr>
        <w:t xml:space="preserve">SCHOOL OF PHARMACY, University of Cape Coast, Cape Coast, Ghana</w:t>
      </w:r>
    </w:p>
    <w:p>
      <w:pPr>
        <w:pStyle w:val="Heading1"/>
      </w:pPr>
      <w:r>
        <w:t xml:space="preserve">Publications</w:t>
      </w:r>
    </w:p>
    <w:p>
      <w:pPr>
        <w:pStyle w:val="Heading2"/>
      </w:pPr>
      <w:r>
        <w:t xml:space="preserve">Journal articles</w:t>
      </w:r>
      <w:r>
        <w:rPr>
          <w:rStyle w:val="Muted"/>
        </w:rPr>
        <w:t xml:space="preserve">  15</w:t>
      </w:r>
    </w:p>
    <w:p>
      <w:pPr>
        <w:tabs>
          <w:tab w:val="left" w:pos="454"/>
        </w:tabs>
        <w:spacing w:after="80"/>
        <w:ind w:left="454" w:hanging="454"/>
      </w:pPr>
      <w:r>
        <w:rPr>
          <w:rStyle w:val="Muted"/>
        </w:rPr>
        <w:t xml:space="preserve">1.</w:t>
      </w:r>
      <w:r>
        <w:tab/>
      </w:r>
      <w:r>
        <w:t xml:space="preserve">Doris Kumadoh, Michael O. Kyene, Mary-Ann Archer, Genevieve N. Yeboah, Emmanuel Adase, Maxwell Mamfe Sakyiamah, Susana Oteng-Mintah, Ofosua Adi-Dako, Christina Osei-Asare, </w:t>
      </w:r>
      <w:r>
        <w:rPr>
          <w:b/>
        </w:rPr>
        <w:t xml:space="preserve">Esther Eshun Oppong</w:t>
      </w:r>
      <w:r>
        <w:t xml:space="preserve"> (2023). </w:t>
      </w:r>
      <w:r>
        <w:t xml:space="preserve">Evaluation of a tea bag formulation of Tapinanthus bangwensis (Engl. and K. Krause) Danser leaves, meant for the management of diabetes.</w:t>
      </w:r>
      <w:r>
        <w:t xml:space="preserve"> </w:t>
      </w:r>
      <w:r>
        <w:rPr>
          <w:i/>
        </w:rPr>
        <w:t xml:space="preserve">Scientific African</w:t>
      </w:r>
      <w:r>
        <w:t xml:space="preserve">.</w:t>
      </w:r>
      <w:r>
        <w:t xml:space="preserve"> </w:t>
      </w:r>
      <w:hyperlink xmlns:r="http://schemas.openxmlformats.org/officeDocument/2006/relationships" w:history="true" r:id="R2c748f7e894049e1">
        <w:r>
          <w:rPr>
            <w:rStyle w:val="Hyperlink"/>
          </w:rPr>
          <w:t xml:space="preserve">https://doi.org/10.1016/j.sciaf.2023.e02025</w:t>
        </w:r>
      </w:hyperlink>
    </w:p>
    <w:p>
      <w:pPr>
        <w:tabs>
          <w:tab w:val="left" w:pos="454"/>
        </w:tabs>
        <w:spacing w:after="80"/>
        <w:ind w:left="454" w:hanging="454"/>
      </w:pPr>
      <w:r>
        <w:rPr>
          <w:rStyle w:val="Muted"/>
        </w:rPr>
        <w:t xml:space="preserve">2.</w:t>
      </w:r>
      <w:r>
        <w:tab/>
      </w:r>
      <w:r>
        <w:t xml:space="preserve">Ernest Obese, Elvis O. Ameyaw, Robert P. Biney, Isaac T. Henneh, Nora Jackson, Daniel Anokwah, Augustine Brah, </w:t>
      </w:r>
      <w:r>
        <w:rPr>
          <w:b/>
        </w:rPr>
        <w:t xml:space="preserve">Esther E. Oppong</w:t>
      </w:r>
      <w:r>
        <w:t xml:space="preserve">, Emmanuel A. Adakudugu</w:t>
      </w:r>
      <w:r>
        <w:t xml:space="preserve"> (2021). </w:t>
      </w:r>
      <w:r>
        <w:t xml:space="preserve">A Hydroethanolic Leaf Extract of Persicaria lanigera Possesses Antinociceptive Activity through Cytokine and Glutamatergic Pathways In Vivo.</w:t>
      </w:r>
      <w:r>
        <w:t xml:space="preserve"> </w:t>
      </w:r>
      <w:r>
        <w:rPr>
          <w:i/>
        </w:rPr>
        <w:t xml:space="preserve">Evidence-based Complementary and Alternative Medicine</w:t>
      </w:r>
      <w:r>
        <w:t xml:space="preserve">.</w:t>
      </w:r>
      <w:r>
        <w:t xml:space="preserve"> </w:t>
      </w:r>
      <w:hyperlink xmlns:r="http://schemas.openxmlformats.org/officeDocument/2006/relationships" w:history="true" r:id="Raf7d327015ab486f">
        <w:r>
          <w:rPr>
            <w:rStyle w:val="Hyperlink"/>
          </w:rPr>
          <w:t xml:space="preserve">https://doi.org/10.1155/2021/5586789</w:t>
        </w:r>
      </w:hyperlink>
    </w:p>
    <w:p>
      <w:pPr>
        <w:tabs>
          <w:tab w:val="left" w:pos="454"/>
        </w:tabs>
        <w:spacing w:after="80"/>
        <w:ind w:left="454" w:hanging="454"/>
      </w:pPr>
      <w:r>
        <w:rPr>
          <w:rStyle w:val="Muted"/>
        </w:rPr>
        <w:t xml:space="preserve">3.</w:t>
      </w:r>
      <w:r>
        <w:tab/>
      </w:r>
      <w:r>
        <w:t xml:space="preserve">Christina Osei-Asare, </w:t>
      </w:r>
      <w:r>
        <w:rPr>
          <w:b/>
        </w:rPr>
        <w:t xml:space="preserve">Esther Eshun Oppong</w:t>
      </w:r>
      <w:r>
        <w:t xml:space="preserve">, Frederick William Akuffo Owusu, John Antwi Apenteng, Yvonne Ochesinda Alatu, Robert Sarpong</w:t>
      </w:r>
      <w:r>
        <w:t xml:space="preserve"> (2021). </w:t>
      </w:r>
      <w:r>
        <w:t xml:space="preserve">Comparative Quality Evaluation of Selected Brands of Cefuroxime Axetil Tablets Marketed in the Greater Accra Region of Ghana.</w:t>
      </w:r>
      <w:r>
        <w:t xml:space="preserve"> </w:t>
      </w:r>
      <w:r>
        <w:rPr>
          <w:i/>
        </w:rPr>
        <w:t xml:space="preserve">The Scientific World JOURNAL</w:t>
      </w:r>
      <w:r>
        <w:t xml:space="preserve">.</w:t>
      </w:r>
      <w:r>
        <w:t xml:space="preserve"> </w:t>
      </w:r>
      <w:hyperlink xmlns:r="http://schemas.openxmlformats.org/officeDocument/2006/relationships" w:history="true" r:id="R9b6e27c62b1a4a4b">
        <w:r>
          <w:rPr>
            <w:rStyle w:val="Hyperlink"/>
          </w:rPr>
          <w:t xml:space="preserve">https://doi.org/10.1155/2021/6659995</w:t>
        </w:r>
      </w:hyperlink>
    </w:p>
    <w:p>
      <w:pPr>
        <w:tabs>
          <w:tab w:val="left" w:pos="454"/>
        </w:tabs>
        <w:spacing w:after="80"/>
        <w:ind w:left="454" w:hanging="454"/>
      </w:pPr>
      <w:r>
        <w:rPr>
          <w:rStyle w:val="Muted"/>
        </w:rPr>
        <w:t xml:space="preserve">4.</w:t>
      </w:r>
      <w:r>
        <w:tab/>
      </w:r>
      <w:r>
        <w:rPr>
          <w:b/>
        </w:rPr>
        <w:t xml:space="preserve">Esther Eshun Oppong</w:t>
      </w:r>
      <w:r>
        <w:t xml:space="preserve">, Noble Kuntworbe, Yaa Asantewaa Osei, Kwabena Ofori-Kwakye, Ofosua Adi-Dako, Ernest Obese</w:t>
      </w:r>
      <w:r>
        <w:t xml:space="preserve"> (2021). </w:t>
      </w:r>
      <w:r>
        <w:t xml:space="preserve">Physicochemical characterisation of Piptadeniastrum africana (Hook. F.) gum, a potential pharmaceutical excipient.</w:t>
      </w:r>
      <w:r>
        <w:t xml:space="preserve"> </w:t>
      </w:r>
      <w:r>
        <w:rPr>
          <w:i/>
        </w:rPr>
        <w:t xml:space="preserve">Scientific African</w:t>
      </w:r>
      <w:r>
        <w:t xml:space="preserve">.</w:t>
      </w:r>
      <w:r>
        <w:t xml:space="preserve"> </w:t>
      </w:r>
      <w:hyperlink xmlns:r="http://schemas.openxmlformats.org/officeDocument/2006/relationships" w:history="true" r:id="R0bb705f50d634a35">
        <w:r>
          <w:rPr>
            <w:rStyle w:val="Hyperlink"/>
          </w:rPr>
          <w:t xml:space="preserve">https://doi.org/10.1016/j.sciaf.2021.e00925</w:t>
        </w:r>
      </w:hyperlink>
    </w:p>
    <w:p>
      <w:pPr>
        <w:tabs>
          <w:tab w:val="left" w:pos="454"/>
        </w:tabs>
        <w:spacing w:after="80"/>
        <w:ind w:left="454" w:hanging="454"/>
      </w:pPr>
      <w:r>
        <w:rPr>
          <w:rStyle w:val="Muted"/>
        </w:rPr>
        <w:t xml:space="preserve">5.</w:t>
      </w:r>
      <w:r>
        <w:tab/>
      </w:r>
      <w:r>
        <w:rPr>
          <w:b/>
        </w:rPr>
        <w:t xml:space="preserve">Esther Eshun Oppong</w:t>
      </w:r>
      <w:r>
        <w:t xml:space="preserve">, Ernest Obese, Robert Peter Biney, Pearlmond Agbalekpor, Priscilla A. Hanson, Maame Y. A. Aboagye, Emmanuel A. Adakudugu, Madison Adanusa, Richard Pinkrah, Anasthasia O. Adomah, Silas A. Osei, Elizabeth N. Oge, Mary A. Agbenyeku, Elvis O. Ameyaw</w:t>
      </w:r>
      <w:r>
        <w:t xml:space="preserve"> (2021). </w:t>
      </w:r>
      <w:r>
        <w:t xml:space="preserve">Spectrum of anxiety and depression reported in reproductive-aged women diagnosed with gynaecological disorders at a tertiary healthcare facility in Ghana.</w:t>
      </w:r>
      <w:r>
        <w:t xml:space="preserve"> </w:t>
      </w:r>
      <w:r>
        <w:rPr>
          <w:i/>
        </w:rPr>
        <w:t xml:space="preserve">International Journal of Basic &amp; Clinical Pharmacology</w:t>
      </w:r>
      <w:r>
        <w:t xml:space="preserve">.</w:t>
      </w:r>
      <w:r>
        <w:t xml:space="preserve"> </w:t>
      </w:r>
      <w:hyperlink xmlns:r="http://schemas.openxmlformats.org/officeDocument/2006/relationships" w:history="true" r:id="R9ce33d8e47f7408c">
        <w:r>
          <w:rPr>
            <w:rStyle w:val="Hyperlink"/>
          </w:rPr>
          <w:t xml:space="preserve">https://doi.org/10.18203/2319-2003.ijbcp20213358</w:t>
        </w:r>
      </w:hyperlink>
    </w:p>
    <w:p>
      <w:pPr>
        <w:tabs>
          <w:tab w:val="left" w:pos="454"/>
        </w:tabs>
        <w:spacing w:after="80"/>
        <w:ind w:left="454" w:hanging="454"/>
      </w:pPr>
      <w:r>
        <w:rPr>
          <w:rStyle w:val="Muted"/>
        </w:rPr>
        <w:t xml:space="preserve">6.</w:t>
      </w:r>
      <w:r>
        <w:tab/>
      </w:r>
      <w:r>
        <w:t xml:space="preserve">Ofosua Adi-Dako, Doris Kumadoh, Godfred Egbi, Samuel Okyem, Papa Yaw Addo, Alexander Nyarko, Christina Osei-Asare, </w:t>
      </w:r>
      <w:r>
        <w:rPr>
          <w:b/>
        </w:rPr>
        <w:t xml:space="preserve">Esther Eshun Oppong</w:t>
      </w:r>
      <w:r>
        <w:t xml:space="preserve">, Emmanuel Adase</w:t>
      </w:r>
      <w:r>
        <w:t xml:space="preserve"> (2021). </w:t>
      </w:r>
      <w:r>
        <w:t xml:space="preserve">Strategies for formulation of effervescent granules of an herbal product for the management of typhoid fever.</w:t>
      </w:r>
      <w:r>
        <w:t xml:space="preserve"> </w:t>
      </w:r>
      <w:r>
        <w:rPr>
          <w:i/>
        </w:rPr>
        <w:t xml:space="preserve">Heliyon</w:t>
      </w:r>
      <w:r>
        <w:t xml:space="preserve">.</w:t>
      </w:r>
      <w:r>
        <w:t xml:space="preserve"> </w:t>
      </w:r>
      <w:hyperlink xmlns:r="http://schemas.openxmlformats.org/officeDocument/2006/relationships" w:history="true" r:id="R8f709cc8a3ee4fc5">
        <w:r>
          <w:rPr>
            <w:rStyle w:val="Hyperlink"/>
          </w:rPr>
          <w:t xml:space="preserve">https://doi.org/10.1016/j.heliyon.2021.e08147</w:t>
        </w:r>
      </w:hyperlink>
    </w:p>
    <w:p>
      <w:pPr>
        <w:tabs>
          <w:tab w:val="left" w:pos="454"/>
        </w:tabs>
        <w:spacing w:after="80"/>
        <w:ind w:left="454" w:hanging="454"/>
      </w:pPr>
      <w:r>
        <w:rPr>
          <w:rStyle w:val="Muted"/>
        </w:rPr>
        <w:t xml:space="preserve">7.</w:t>
      </w:r>
      <w:r>
        <w:tab/>
      </w:r>
      <w:r>
        <w:t xml:space="preserve">Christina Osei-Asare, </w:t>
      </w:r>
      <w:r>
        <w:rPr>
          <w:b/>
        </w:rPr>
        <w:t xml:space="preserve">Esther Eshun Oppong</w:t>
      </w:r>
      <w:r>
        <w:t xml:space="preserve">, John Antwi Apenteng, Ofosua Adi-Dako, Doris Kumadoh, Ansah Acheampomaah Akosua, Kwasi Adomako Ohemeng</w:t>
      </w:r>
      <w:r>
        <w:t xml:space="preserve"> (2020). </w:t>
      </w:r>
      <w:r>
        <w:t xml:space="preserve">Managing Vibrio cholerae with a local beverage: preparation of an affordable ethanol based hand sanitizer.</w:t>
      </w:r>
      <w:r>
        <w:t xml:space="preserve"> </w:t>
      </w:r>
      <w:r>
        <w:rPr>
          <w:i/>
        </w:rPr>
        <w:t xml:space="preserve">Heliyon</w:t>
      </w:r>
      <w:r>
        <w:t xml:space="preserve">.</w:t>
      </w:r>
      <w:r>
        <w:t xml:space="preserve"> </w:t>
      </w:r>
      <w:hyperlink xmlns:r="http://schemas.openxmlformats.org/officeDocument/2006/relationships" w:history="true" r:id="Rcdc4ed4932c44107">
        <w:r>
          <w:rPr>
            <w:rStyle w:val="Hyperlink"/>
          </w:rPr>
          <w:t xml:space="preserve">https://doi.org/10.1016/j.heliyon.2019.e03105</w:t>
        </w:r>
      </w:hyperlink>
    </w:p>
    <w:p>
      <w:pPr>
        <w:tabs>
          <w:tab w:val="left" w:pos="454"/>
        </w:tabs>
        <w:spacing w:after="80"/>
        <w:ind w:left="454" w:hanging="454"/>
      </w:pPr>
      <w:r>
        <w:rPr>
          <w:rStyle w:val="Muted"/>
        </w:rPr>
        <w:t xml:space="preserve">8.</w:t>
      </w:r>
      <w:r>
        <w:tab/>
      </w:r>
      <w:r>
        <w:t xml:space="preserve">Ofosua Adi-Dako, Kwabena Ofori-Kwakye, Seth Kwabena Amponsah, Isaac Boamah, Noble Kuntworbe, </w:t>
      </w:r>
      <w:r>
        <w:rPr>
          <w:b/>
        </w:rPr>
        <w:t xml:space="preserve">Esther Eshun Oppong</w:t>
      </w:r>
      <w:r>
        <w:t xml:space="preserve"> (2018). </w:t>
      </w:r>
      <w:r>
        <w:t xml:space="preserve">Potential of Cocoa Pod Husk Pectin-Based Modified Release Capsules as a Carrier for Chronodelivery of Hydrocortisone in Sprague-Dawley Rats.</w:t>
      </w:r>
      <w:r>
        <w:t xml:space="preserve"> </w:t>
      </w:r>
      <w:r>
        <w:rPr>
          <w:i/>
        </w:rPr>
        <w:t xml:space="preserve">Journal of Drug Delivery</w:t>
      </w:r>
      <w:r>
        <w:t xml:space="preserve">.</w:t>
      </w:r>
      <w:r>
        <w:t xml:space="preserve"> </w:t>
      </w:r>
      <w:hyperlink xmlns:r="http://schemas.openxmlformats.org/officeDocument/2006/relationships" w:history="true" r:id="R64d37978238241bb">
        <w:r>
          <w:rPr>
            <w:rStyle w:val="Hyperlink"/>
          </w:rPr>
          <w:t xml:space="preserve">https://doi.org/10.1155/2018/9825363</w:t>
        </w:r>
      </w:hyperlink>
    </w:p>
    <w:p>
      <w:pPr>
        <w:tabs>
          <w:tab w:val="left" w:pos="454"/>
        </w:tabs>
        <w:spacing w:after="80"/>
        <w:ind w:left="454" w:hanging="454"/>
      </w:pPr>
      <w:r>
        <w:rPr>
          <w:rStyle w:val="Muted"/>
        </w:rPr>
        <w:t xml:space="preserve">9.</w:t>
      </w:r>
      <w:r>
        <w:tab/>
      </w:r>
      <w:r>
        <w:t xml:space="preserve">Michael Worlako Klu, Bright Selorm Addy, </w:t>
      </w:r>
      <w:r>
        <w:rPr>
          <w:b/>
        </w:rPr>
        <w:t xml:space="preserve">Esther Eshun Oppong</w:t>
      </w:r>
      <w:r>
        <w:t xml:space="preserve">, Emmanuel Seyram Sakyi, David Ntinagyei Mintah</w:t>
      </w:r>
      <w:r>
        <w:t xml:space="preserve"> (2016). </w:t>
      </w:r>
      <w:r>
        <w:t xml:space="preserve">EFFECT OF STORAGE CONDITIONS ON THE STABILITY OF ASCORBIC ACID IN SOME FORMULATIONS.</w:t>
      </w:r>
      <w:r>
        <w:t xml:space="preserve"> </w:t>
      </w:r>
      <w:r>
        <w:rPr>
          <w:i/>
        </w:rPr>
        <w:t xml:space="preserve">International Journal of Applied Pharmaceutics</w:t>
      </w:r>
      <w:r>
        <w:t xml:space="preserve">.</w:t>
      </w:r>
    </w:p>
    <w:p>
      <w:pPr>
        <w:tabs>
          <w:tab w:val="left" w:pos="454"/>
        </w:tabs>
        <w:spacing w:after="80"/>
        <w:ind w:left="454" w:hanging="454"/>
      </w:pPr>
      <w:r>
        <w:rPr>
          <w:rStyle w:val="Muted"/>
        </w:rPr>
        <w:t xml:space="preserve">10.</w:t>
      </w:r>
      <w:r>
        <w:tab/>
      </w:r>
      <w:r>
        <w:rPr>
          <w:b/>
        </w:rPr>
        <w:t xml:space="preserve">Esther Eshun Oppong</w:t>
      </w:r>
      <w:r>
        <w:t xml:space="preserve">, Christina Osei Asare, Michael Worlako Klu</w:t>
      </w:r>
      <w:r>
        <w:t xml:space="preserve"> (2016). </w:t>
      </w:r>
      <w:r>
        <w:t xml:space="preserve">EVALUATION OF THE SUSPENDING PROPERTIES OF SHEA TREE GUM.</w:t>
      </w:r>
      <w:r>
        <w:t xml:space="preserve"> </w:t>
      </w:r>
      <w:r>
        <w:rPr>
          <w:i/>
        </w:rPr>
        <w:t xml:space="preserve">International Journal of Pharmacy and Pharmaceutical Sciences</w:t>
      </w:r>
      <w:r>
        <w:t xml:space="preserve">.</w:t>
      </w:r>
    </w:p>
    <w:p>
      <w:pPr>
        <w:tabs>
          <w:tab w:val="left" w:pos="454"/>
        </w:tabs>
        <w:spacing w:after="80"/>
        <w:ind w:left="454" w:hanging="454"/>
      </w:pPr>
      <w:r>
        <w:rPr>
          <w:rStyle w:val="Muted"/>
        </w:rPr>
        <w:t xml:space="preserve">11.</w:t>
      </w:r>
      <w:r>
        <w:tab/>
      </w:r>
      <w:r>
        <w:rPr>
          <w:b/>
        </w:rPr>
        <w:t xml:space="preserve">Esther Eshun Oppong</w:t>
      </w:r>
      <w:r>
        <w:t xml:space="preserve"> (2016). </w:t>
      </w:r>
      <w:r>
        <w:t xml:space="preserve">Evalution Of The Emulsifying Potential Of Shea Tree Gum.</w:t>
      </w:r>
      <w:r>
        <w:t xml:space="preserve"> </w:t>
      </w:r>
      <w:r>
        <w:rPr>
          <w:i/>
        </w:rPr>
        <w:t xml:space="preserve">World journal of pharmacy and pharmaceutical sciences</w:t>
      </w:r>
      <w:r>
        <w:t xml:space="preserve">.</w:t>
      </w:r>
      <w:r>
        <w:t xml:space="preserve"> </w:t>
      </w:r>
      <w:hyperlink xmlns:r="http://schemas.openxmlformats.org/officeDocument/2006/relationships" w:history="true" r:id="R00dbb09e9dda44b8">
        <w:r>
          <w:rPr>
            <w:rStyle w:val="Hyperlink"/>
          </w:rPr>
          <w:t xml:space="preserve">https://www.researchgate.net/profile/Michael-Klu/publication/303810224_EVALUATION_OF_THE_EMULSIFYING_POTENTIAL_OF_SHEA_TREE_GUM/links/5754482a08ae10d9337a387e/EVALUATION-OF-THE-EMULSIFYING-POTENTIAL-OF-SHEA-TREE-GUM.pdf</w:t>
        </w:r>
      </w:hyperlink>
    </w:p>
    <w:p>
      <w:pPr>
        <w:tabs>
          <w:tab w:val="left" w:pos="454"/>
        </w:tabs>
        <w:spacing w:after="80"/>
        <w:ind w:left="454" w:hanging="454"/>
      </w:pPr>
      <w:r>
        <w:rPr>
          <w:rStyle w:val="Muted"/>
        </w:rPr>
        <w:t xml:space="preserve">12.</w:t>
      </w:r>
      <w:r>
        <w:tab/>
      </w:r>
      <w:r>
        <w:t xml:space="preserve">John Antwi Apenteng, Marianne Gloria Brookman-Amissah, Christina Osei-Asare, </w:t>
      </w:r>
      <w:r>
        <w:rPr>
          <w:b/>
        </w:rPr>
        <w:t xml:space="preserve">Esther Eshun Oppong</w:t>
      </w:r>
      <w:r>
        <w:t xml:space="preserve">, Monilola Ogundeyi</w:t>
      </w:r>
      <w:r>
        <w:t xml:space="preserve"> (2016). </w:t>
      </w:r>
      <w:r>
        <w:t xml:space="preserve">In Vitro Anti-infective and Antioxidant Activity of Plumbago zeylanica Linn.</w:t>
      </w:r>
      <w:r>
        <w:t xml:space="preserve"> </w:t>
      </w:r>
      <w:r>
        <w:rPr>
          <w:i/>
        </w:rPr>
        <w:t xml:space="preserve">International Journal of Current Research in Biosciences and Plant Biology</w:t>
      </w:r>
      <w:r>
        <w:t xml:space="preserve">.</w:t>
      </w:r>
      <w:r>
        <w:t xml:space="preserve"> </w:t>
      </w:r>
      <w:hyperlink xmlns:r="http://schemas.openxmlformats.org/officeDocument/2006/relationships" w:history="true" r:id="R77847494cf4847e7">
        <w:r>
          <w:rPr>
            <w:rStyle w:val="Hyperlink"/>
          </w:rPr>
          <w:t xml:space="preserve">https://doi.org/10.20546/ijcrbp.2016.308.020</w:t>
        </w:r>
      </w:hyperlink>
    </w:p>
    <w:p>
      <w:pPr>
        <w:tabs>
          <w:tab w:val="left" w:pos="454"/>
        </w:tabs>
        <w:spacing w:after="80"/>
        <w:ind w:left="454" w:hanging="454"/>
      </w:pPr>
      <w:r>
        <w:rPr>
          <w:rStyle w:val="Muted"/>
        </w:rPr>
        <w:t xml:space="preserve">13.</w:t>
      </w:r>
      <w:r>
        <w:tab/>
      </w:r>
      <w:r>
        <w:rPr>
          <w:b/>
        </w:rPr>
        <w:t xml:space="preserve">Esther Eshun Oppong</w:t>
      </w:r>
      <w:r>
        <w:t xml:space="preserve"> (2016). </w:t>
      </w:r>
      <w:r>
        <w:t xml:space="preserve">In vitro Anti-infective and Antioxidant activity of Xylopia aethiopica [Dun.] A. Rich: A comparison of the fruits and leaves extracts.</w:t>
      </w:r>
      <w:r>
        <w:t xml:space="preserve"> </w:t>
      </w:r>
      <w:r>
        <w:rPr>
          <w:i/>
        </w:rPr>
        <w:t xml:space="preserve">Journal of Medicinal Plants Studies</w:t>
      </w:r>
      <w:r>
        <w:t xml:space="preserve">.</w:t>
      </w:r>
      <w:r>
        <w:t xml:space="preserve"> </w:t>
      </w:r>
      <w:hyperlink xmlns:r="http://schemas.openxmlformats.org/officeDocument/2006/relationships" w:history="true" r:id="Rd370ecf633d14ed0">
        <w:r>
          <w:rPr>
            <w:rStyle w:val="Hyperlink"/>
          </w:rPr>
          <w:t xml:space="preserve">https://www.researchgate.net/profile/John-Apenteng/publication/307415547_In_vitro_Anti-infective_and_Antioxidant_activity_of_Xylopia_aethiopica_Dun_A_Rich_A_comparison_of_the_fruits_and_leaves_extracts/links/57c5536f08ae496e42115a34/In-vitro-Anti-infective-and-Antioxidant-activity-of-Xylopia-aethiopica-Dun-A-Rich-A-comparison-of-the-fruits-and-leaves-extracts.pdf</w:t>
        </w:r>
      </w:hyperlink>
    </w:p>
    <w:p>
      <w:pPr>
        <w:tabs>
          <w:tab w:val="left" w:pos="454"/>
        </w:tabs>
        <w:spacing w:after="80"/>
        <w:ind w:left="454" w:hanging="454"/>
      </w:pPr>
      <w:r>
        <w:rPr>
          <w:rStyle w:val="Muted"/>
        </w:rPr>
        <w:t xml:space="preserve">14.</w:t>
      </w:r>
      <w:r>
        <w:tab/>
      </w:r>
      <w:r>
        <w:rPr>
          <w:b/>
        </w:rPr>
        <w:t xml:space="preserve">Esther Eshun Oppong</w:t>
      </w:r>
      <w:r>
        <w:t xml:space="preserve"> (2016). </w:t>
      </w:r>
      <w:r>
        <w:t xml:space="preserve">International Journal of Current Research in Biosciences and Plant Biology.</w:t>
      </w:r>
      <w:r>
        <w:t xml:space="preserve"> </w:t>
      </w:r>
      <w:r>
        <w:rPr>
          <w:i/>
        </w:rPr>
        <w:t xml:space="preserve">Int. J. Curr. Res. Biosci. Plant Biol</w:t>
      </w:r>
      <w:r>
        <w:t xml:space="preserve">.</w:t>
      </w:r>
      <w:r>
        <w:t xml:space="preserve"> </w:t>
      </w:r>
      <w:hyperlink xmlns:r="http://schemas.openxmlformats.org/officeDocument/2006/relationships" w:history="true" r:id="R694cc9c8226e4e26">
        <w:r>
          <w:rPr>
            <w:rStyle w:val="Hyperlink"/>
          </w:rPr>
          <w:t xml:space="preserve">https://www.academia.edu/download/94332353/John_20Antwi_20Apenteng__20et_20al.pdf</w:t>
        </w:r>
      </w:hyperlink>
    </w:p>
    <w:p>
      <w:pPr>
        <w:tabs>
          <w:tab w:val="left" w:pos="454"/>
        </w:tabs>
        <w:spacing w:after="80"/>
        <w:ind w:left="454" w:hanging="454"/>
      </w:pPr>
      <w:r>
        <w:rPr>
          <w:rStyle w:val="Muted"/>
        </w:rPr>
        <w:t xml:space="preserve">15.</w:t>
      </w:r>
      <w:r>
        <w:tab/>
      </w:r>
      <w:r>
        <w:t xml:space="preserve">SL Kipo, </w:t>
      </w:r>
      <w:r>
        <w:rPr>
          <w:b/>
        </w:rPr>
        <w:t xml:space="preserve">ESTHER ESHUN Oppong</w:t>
      </w:r>
      <w:r>
        <w:t xml:space="preserve">, K Ofori-Kwakye</w:t>
      </w:r>
      <w:r>
        <w:t xml:space="preserve"> (2014). </w:t>
      </w:r>
      <w:r>
        <w:t xml:space="preserve">Physicochemical evaluation and tablet formulation properties of shea tree gum.</w:t>
      </w:r>
      <w:r>
        <w:t xml:space="preserve"> </w:t>
      </w:r>
      <w:r>
        <w:rPr>
          <w:i/>
        </w:rPr>
        <w:t xml:space="preserve">Asian J Pharm Sci</w:t>
      </w:r>
      <w:r>
        <w:t xml:space="preserve">.</w:t>
      </w:r>
      <w:r>
        <w:t xml:space="preserve"> </w:t>
      </w:r>
      <w:hyperlink xmlns:r="http://schemas.openxmlformats.org/officeDocument/2006/relationships" w:history="true" r:id="Rebd87d0290e04e24">
        <w:r>
          <w:rPr>
            <w:rStyle w:val="Hyperlink"/>
          </w:rPr>
          <w:t xml:space="preserve">https://scholar.google.com/scholar?cluster=17870973949512479370&amp;hl=en&amp;oi=scholarr</w:t>
        </w:r>
      </w:hyperlink>
    </w:p>
    <w:p>
      <w:pPr>
        <w:pStyle w:val="Heading2"/>
      </w:pPr>
      <w:r>
        <w:t xml:space="preserve">Book chapters</w:t>
      </w:r>
      <w:r>
        <w:rPr>
          <w:rStyle w:val="Muted"/>
        </w:rPr>
        <w:t xml:space="preserve">  1</w:t>
      </w:r>
    </w:p>
    <w:p>
      <w:pPr>
        <w:tabs>
          <w:tab w:val="left" w:pos="454"/>
        </w:tabs>
        <w:spacing w:after="80"/>
        <w:ind w:left="454" w:hanging="454"/>
      </w:pPr>
      <w:r>
        <w:rPr>
          <w:rStyle w:val="Muted"/>
        </w:rPr>
        <w:t xml:space="preserve">1.</w:t>
      </w:r>
      <w:r>
        <w:tab/>
      </w:r>
      <w:r>
        <w:rPr>
          <w:b/>
        </w:rPr>
        <w:t xml:space="preserve">Esther Eshun Oppong</w:t>
      </w:r>
      <w:r>
        <w:t xml:space="preserve">, Mary Ann Archer</w:t>
      </w:r>
      <w:r>
        <w:t xml:space="preserve"> (2021). </w:t>
      </w:r>
      <w:r>
        <w:t xml:space="preserve">Pulmonary Drug Delivery: The Role of Polymeric Nanoparticles.</w:t>
      </w:r>
      <w:r>
        <w:t xml:space="preserve"> </w:t>
      </w:r>
      <w:r>
        <w:rPr>
          <w:i/>
        </w:rPr>
        <w:t xml:space="preserve">Handbook of Lung Targeted Drug Delivery Systems</w:t>
      </w:r>
      <w:r>
        <w:t xml:space="preserve">.</w:t>
      </w:r>
      <w:r>
        <w:t xml:space="preserve"> </w:t>
      </w:r>
      <w:hyperlink xmlns:r="http://schemas.openxmlformats.org/officeDocument/2006/relationships" w:history="true" r:id="R4ef2ff28f30f4977">
        <w:r>
          <w:rPr>
            <w:rStyle w:val="Hyperlink"/>
          </w:rPr>
          <w:t xml:space="preserve">https://doi.org/10.1201/9781003046547-13</w:t>
        </w:r>
      </w:hyperlink>
    </w:p>
    <w:p>
      <w:pPr>
        <w:pStyle w:val="Heading2"/>
      </w:pPr>
      <w:r>
        <w:t xml:space="preserve">Reports</w:t>
      </w:r>
      <w:r>
        <w:rPr>
          <w:rStyle w:val="Muted"/>
        </w:rPr>
        <w:t xml:space="preserve">  1</w:t>
      </w:r>
    </w:p>
    <w:p>
      <w:pPr>
        <w:tabs>
          <w:tab w:val="left" w:pos="454"/>
        </w:tabs>
        <w:spacing w:after="80"/>
        <w:ind w:left="454" w:hanging="454"/>
      </w:pPr>
      <w:r>
        <w:rPr>
          <w:rStyle w:val="Muted"/>
        </w:rPr>
        <w:t xml:space="preserve">1.</w:t>
      </w:r>
      <w:r>
        <w:tab/>
      </w:r>
      <w:r>
        <w:rPr>
          <w:b/>
        </w:rPr>
        <w:t xml:space="preserve">EE Oppong</w:t>
      </w:r>
      <w:r>
        <w:t xml:space="preserve">, AFA Marfo, A Brobbey, AO Antwi, MK Baah, E Bessah</w:t>
      </w:r>
      <w:r>
        <w:t xml:space="preserve"> (2021). </w:t>
      </w:r>
      <w:r>
        <w:t xml:space="preserve">Scientific African.</w:t>
      </w:r>
      <w:r>
        <w:t xml:space="preserve"> </w:t>
      </w:r>
      <w:r>
        <w:rPr>
          <w:i/>
        </w:rPr>
        <w:t xml:space="preserve">Scientific African</w:t>
      </w:r>
      <w:r>
        <w:t xml:space="preserve">.</w:t>
      </w:r>
      <w:r>
        <w:t xml:space="preserve"> </w:t>
      </w:r>
      <w:hyperlink xmlns:r="http://schemas.openxmlformats.org/officeDocument/2006/relationships" w:history="true" r:id="R078a0b2054a045e6">
        <w:r>
          <w:rPr>
            <w:rStyle w:val="Hyperlink"/>
          </w:rPr>
          <w:t xml:space="preserve">https://www.researchgate.net/profile/Temitope-D-Timothy-Oyedotun/publication/356402866_Household_Waste_Generation_Change_in_Waste_Composition_and_the_Exposure_to_COVID-19_in_Guyana_and_Nigeria/links/619fb8b1d7d1af224b241a9b/Household-Waste-Generation-Change-in-Waste-Composition-and-the-Exposure-to-COVID-19-in-Guyana-and-Nigeria.pdf?_sg%5B0%5D=started_experiment_milestone&amp;origin=journalDetail</w:t>
        </w:r>
      </w:hyperlink>
    </w:p>
    <w:sectPr>
      <w:footerReference xmlns:r="http://schemas.openxmlformats.org/officeDocument/2006/relationships" w:type="default" r:id="R68823583866c4231"/>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scholar.ucc.edu.gh/staff/5e352fbf-fa20-4db2-917c-4f124e564263 · 15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bc5bf95967664050" /><Relationship Type="http://schemas.openxmlformats.org/officeDocument/2006/relationships/hyperlink" Target="https://orcid.org/0000-0002-0664-4291" TargetMode="External" Id="Rf30e1228e0f04f98" /><Relationship Type="http://schemas.openxmlformats.org/officeDocument/2006/relationships/hyperlink" Target="https://scholar.google.com/citations?user=8YtHiusAAAAJ&amp;hl=en" TargetMode="External" Id="R0f7565d2c3bc4987" /><Relationship Type="http://schemas.openxmlformats.org/officeDocument/2006/relationships/hyperlink" Target="https://scholar.ucc.edu.gh/staff/5e352fbf-fa20-4db2-917c-4f124e564263" TargetMode="External" Id="R355a6a7c75c84dd3" /><Relationship Type="http://schemas.openxmlformats.org/officeDocument/2006/relationships/hyperlink" Target="https://doi.org/10.1016/j.sciaf.2023.e02025" TargetMode="External" Id="R2c748f7e894049e1" /><Relationship Type="http://schemas.openxmlformats.org/officeDocument/2006/relationships/hyperlink" Target="https://doi.org/10.1155/2021/5586789" TargetMode="External" Id="Raf7d327015ab486f" /><Relationship Type="http://schemas.openxmlformats.org/officeDocument/2006/relationships/hyperlink" Target="https://doi.org/10.1155/2021/6659995" TargetMode="External" Id="R9b6e27c62b1a4a4b" /><Relationship Type="http://schemas.openxmlformats.org/officeDocument/2006/relationships/hyperlink" Target="https://doi.org/10.1016/j.sciaf.2021.e00925" TargetMode="External" Id="R0bb705f50d634a35" /><Relationship Type="http://schemas.openxmlformats.org/officeDocument/2006/relationships/hyperlink" Target="https://doi.org/10.18203/2319-2003.ijbcp20213358" TargetMode="External" Id="R9ce33d8e47f7408c" /><Relationship Type="http://schemas.openxmlformats.org/officeDocument/2006/relationships/hyperlink" Target="https://doi.org/10.1016/j.heliyon.2021.e08147" TargetMode="External" Id="R8f709cc8a3ee4fc5" /><Relationship Type="http://schemas.openxmlformats.org/officeDocument/2006/relationships/hyperlink" Target="https://doi.org/10.1016/j.heliyon.2019.e03105" TargetMode="External" Id="Rcdc4ed4932c44107" /><Relationship Type="http://schemas.openxmlformats.org/officeDocument/2006/relationships/hyperlink" Target="https://doi.org/10.1155/2018/9825363" TargetMode="External" Id="R64d37978238241bb" /><Relationship Type="http://schemas.openxmlformats.org/officeDocument/2006/relationships/hyperlink" Target="https://www.researchgate.net/profile/Michael-Klu/publication/303810224_EVALUATION_OF_THE_EMULSIFYING_POTENTIAL_OF_SHEA_TREE_GUM/links/5754482a08ae10d9337a387e/EVALUATION-OF-THE-EMULSIFYING-POTENTIAL-OF-SHEA-TREE-GUM.pdf" TargetMode="External" Id="R00dbb09e9dda44b8" /><Relationship Type="http://schemas.openxmlformats.org/officeDocument/2006/relationships/hyperlink" Target="https://doi.org/10.20546/ijcrbp.2016.308.020" TargetMode="External" Id="R77847494cf4847e7" /><Relationship Type="http://schemas.openxmlformats.org/officeDocument/2006/relationships/hyperlink" Target="https://www.researchgate.net/profile/John-Apenteng/publication/307415547_In_vitro_Anti-infective_and_Antioxidant_activity_of_Xylopia_aethiopica_Dun_A_Rich_A_comparison_of_the_fruits_and_leaves_extracts/links/57c5536f08ae496e42115a34/In-vitro-Anti-infective-and-Antioxidant-activity-of-Xylopia-aethiopica-Dun-A-Rich-A-comparison-of-the-fruits-and-leaves-extracts.pdf" TargetMode="External" Id="Rd370ecf633d14ed0" /><Relationship Type="http://schemas.openxmlformats.org/officeDocument/2006/relationships/hyperlink" Target="https://www.academia.edu/download/94332353/John_20Antwi_20Apenteng__20et_20al.pdf" TargetMode="External" Id="R694cc9c8226e4e26" /><Relationship Type="http://schemas.openxmlformats.org/officeDocument/2006/relationships/hyperlink" Target="https://scholar.google.com/scholar?cluster=17870973949512479370&amp;hl=en&amp;oi=scholarr" TargetMode="External" Id="Rebd87d0290e04e24" /><Relationship Type="http://schemas.openxmlformats.org/officeDocument/2006/relationships/hyperlink" Target="https://doi.org/10.1201/9781003046547-13" TargetMode="External" Id="R4ef2ff28f30f4977" /><Relationship Type="http://schemas.openxmlformats.org/officeDocument/2006/relationships/hyperlink" Target="https://www.researchgate.net/profile/Temitope-D-Timothy-Oyedotun/publication/356402866_Household_Waste_Generation_Change_in_Waste_Composition_and_the_Exposure_to_COVID-19_in_Guyana_and_Nigeria/links/619fb8b1d7d1af224b241a9b/Household-Waste-Generation-Change-in-Waste-Composition-and-the-Exposure-to-COVID-19-in-Guyana-and-Nigeria.pdf?_sg%5B0%5D=started_experiment_milestone&amp;origin=journalDetail" TargetMode="External" Id="R078a0b2054a045e6" /><Relationship Type="http://schemas.openxmlformats.org/officeDocument/2006/relationships/footer" Target="/word/footer1.xml" Id="R68823583866c4231" /></Relationships>
</file>