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a5f6886ed4446" /><Relationship Type="http://schemas.openxmlformats.org/package/2006/relationships/metadata/core-properties" Target="/package/services/metadata/core-properties/771fa153a91943c3b65c5c7f0a58a66a.psmdcp" Id="Ra24d1047668a4fe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marcelinus dery</w:t>
      </w:r>
    </w:p>
    <w:p>
      <w:r>
        <w:rPr>
          <w:rStyle w:val="Muted"/>
          <w:sz w:val="22"/>
        </w:rPr>
        <w:t xml:space="preserve">Assistant 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a8acebf19e2410c">
        <w:r>
          <w:rPr>
            <w:rStyle w:val="Hyperlink"/>
            <w:sz w:val="18"/>
          </w:rPr>
          <w:t xml:space="preserve">0000-0001-7601-8045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6bc51acd7fd4ad9">
        <w:r>
          <w:rPr>
            <w:rStyle w:val="Hyperlink"/>
            <w:sz w:val="18"/>
          </w:rPr>
          <w:t xml:space="preserve">scholar.ucc.edu.gh/staff/602aaa3f-bd9d-4f5d-b2ac-aab2aef338b9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Global and Planetary Change · Sociology and Political Science · Management, Monitoring, Policy and Law · Communication · Education · Forestry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2023–2026.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Communication Studies,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 Climate Change And Education</w:t>
      </w:r>
      <w:r>
        <w:tab/>
      </w:r>
      <w:r>
        <w:rPr>
          <w:rStyle w:val="Muted"/>
        </w:rPr>
        <w:t xml:space="preserve">2022–2025</w:t>
      </w:r>
    </w:p>
    <w:p>
      <w:r>
        <w:rPr>
          <w:rStyle w:val="Muted"/>
        </w:rPr>
        <w:t xml:space="preserve">WASCAL, University of the Gambia, Banjul, Gambia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</w:t>
      </w:r>
      <w:r>
        <w:tab/>
      </w:r>
      <w:r>
        <w:rPr>
          <w:rStyle w:val="Muted"/>
        </w:rPr>
        <w:t xml:space="preserve">2007–2009</w:t>
      </w:r>
    </w:p>
    <w:p>
      <w:r>
        <w:rPr>
          <w:rStyle w:val="Muted"/>
        </w:rPr>
        <w:t xml:space="preserve">Communication and Media Studies, University of Education Winneba, Winneba,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 a (Hons)</w:t>
      </w:r>
      <w:r>
        <w:tab/>
      </w:r>
      <w:r>
        <w:rPr>
          <w:rStyle w:val="Muted"/>
        </w:rPr>
        <w:t xml:space="preserve">1996–2000</w:t>
      </w:r>
    </w:p>
    <w:p>
      <w:r>
        <w:rPr>
          <w:rStyle w:val="Muted"/>
        </w:rPr>
        <w:t xml:space="preserve">Geography and Resource Development, University of Ghana, Accra,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 membership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Ghana Journalists Association,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Adama Boua Doumbia, </w:t>
      </w:r>
      <w:r>
        <w:rPr>
          <w:b/>
        </w:rPr>
        <w:t xml:space="preserve">Marcelinus Dery</w:t>
      </w:r>
      <w:r>
        <w:t xml:space="preserve">, Franziska Wolf, Walter Leal Filho</w:t>
      </w:r>
      <w:r>
        <w:t xml:space="preserve"> (2026). </w:t>
      </w:r>
      <w:r>
        <w:t xml:space="preserve">Assessment of Climate Change Perception and Motivation in Climate Change Education among Lower Secondary School Students in Koulikoro, Mali.</w:t>
      </w:r>
      <w:r>
        <w:t xml:space="preserve"> </w:t>
      </w:r>
      <w:r>
        <w:rPr>
          <w:i/>
        </w:rPr>
        <w:t xml:space="preserve">Environmental Processes</w:t>
      </w:r>
      <w:r>
        <w:t xml:space="preserve">.</w:t>
      </w:r>
      <w:r>
        <w:t xml:space="preserve"> </w:t>
      </w:r>
      <w:hyperlink xmlns:r="http://schemas.openxmlformats.org/officeDocument/2006/relationships" w:history="true" r:id="R97034cd62d7d4982">
        <w:r>
          <w:rPr>
            <w:rStyle w:val="Hyperlink"/>
          </w:rPr>
          <w:t xml:space="preserve">https://doi.org/10.1007/s40710-026-00823-4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Adama Boua Doumbia, </w:t>
      </w:r>
      <w:r>
        <w:rPr>
          <w:b/>
        </w:rPr>
        <w:t xml:space="preserve">Marcelinus Dery</w:t>
      </w:r>
      <w:r>
        <w:t xml:space="preserve">, Abou Abdoulaye Sow, Halidou Kafando, Elh Maman Garba Ibrahim, Abdoulie F. R. Jadama, Walter Leal Filho</w:t>
      </w:r>
      <w:r>
        <w:t xml:space="preserve"> (2026). </w:t>
      </w:r>
      <w:r>
        <w:t xml:space="preserve">Schoolchildren’s Perceptions and Motivations of Climate Change towards Climate Change Education: A Comparative Study among Boys and Girls in Koulikoro, Mali.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6698358ef39400f">
        <w:r>
          <w:rPr>
            <w:rStyle w:val="Hyperlink"/>
          </w:rPr>
          <w:t xml:space="preserve">https://doi.org/10.4236/jss.2026.149035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Marcelinus Dery</w:t>
      </w:r>
      <w:r>
        <w:t xml:space="preserve"> (2026). </w:t>
      </w:r>
      <w:r>
        <w:t xml:space="preserve">The Ghana Journalists’ Association Code of Ethics as a Guide for Journalistic Practice in Ghana: Views of Selected Media Practitioners in Ghana.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ef692a4acad4aa4">
        <w:r>
          <w:rPr>
            <w:rStyle w:val="Hyperlink"/>
          </w:rPr>
          <w:t xml:space="preserve">https://doi.org/10.4236/jss.2026.148022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Marcelinus Dery</w:t>
      </w:r>
      <w:r>
        <w:t xml:space="preserve">, Manasseh Jonah Bangmarigu, Komi Agboka, Alagie Bah, Mamma Sawaneh</w:t>
      </w:r>
      <w:r>
        <w:t xml:space="preserve"> (2025). </w:t>
      </w:r>
      <w:r>
        <w:t xml:space="preserve">The Impacts of Climate Change on Livelihoods in Northern Ghana: Could Shea (Vitellaria paradoxa) Ecosystem Services Be a Panacea?</w:t>
      </w:r>
      <w:r>
        <w:t xml:space="preserve"> </w:t>
      </w:r>
      <w:r>
        <w:rPr>
          <w:i/>
        </w:rPr>
        <w:t xml:space="preserve">American Journal of Climate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c0b9dbfc7ac54a0d">
        <w:r>
          <w:rPr>
            <w:rStyle w:val="Hyperlink"/>
          </w:rPr>
          <w:t xml:space="preserve">https://doi.org/10.4236/ajcc.2025.142021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William Kodom Gyasi, Manasseh Bangmarigu Jonah, </w:t>
      </w:r>
      <w:r>
        <w:rPr>
          <w:b/>
        </w:rPr>
        <w:t xml:space="preserve">Marcelinus Dery</w:t>
      </w:r>
      <w:r>
        <w:t xml:space="preserve"> (2023). </w:t>
      </w:r>
      <w:r>
        <w:t xml:space="preserve">Corporate Social Responsibility and Pro-Environmental Behaviors of Mining Companies: A Case of Newmont Mining Company.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031faf0495747a0">
        <w:r>
          <w:rPr>
            <w:rStyle w:val="Hyperlink"/>
          </w:rPr>
          <w:t xml:space="preserve">https://doi.org/10.4236/jss.2023.114027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William Kodom Gyasi, </w:t>
      </w:r>
      <w:r>
        <w:rPr>
          <w:b/>
        </w:rPr>
        <w:t xml:space="preserve">Marcelinus Dery</w:t>
      </w:r>
      <w:r>
        <w:t xml:space="preserve">, Manasseh Jonah Bangmarigu</w:t>
      </w:r>
      <w:r>
        <w:t xml:space="preserve"> (2023). </w:t>
      </w:r>
      <w:r>
        <w:t xml:space="preserve">Exploring the Linguistic Landscape of Cape Coast: Are Our Indigenous Languages Safe in the Public Space?</w:t>
      </w:r>
      <w:r>
        <w:t xml:space="preserve"> </w:t>
      </w:r>
      <w:r>
        <w:rPr>
          <w:i/>
        </w:rPr>
        <w:t xml:space="preserve">Journal of Communications Media And Society (JOCMAS)</w:t>
      </w:r>
      <w:r>
        <w:t xml:space="preserve">.</w:t>
      </w:r>
      <w:r>
        <w:t xml:space="preserve"> </w:t>
      </w:r>
      <w:hyperlink xmlns:r="http://schemas.openxmlformats.org/officeDocument/2006/relationships" w:history="true" r:id="R7a01eaab054c43f8">
        <w:r>
          <w:rPr>
            <w:rStyle w:val="Hyperlink"/>
          </w:rPr>
          <w:t xml:space="preserve">https://doi.org/10.63772/jocmas.v9n1.5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William Kodom Gyasi, Eugene Kwarteng-Nantwi, </w:t>
      </w:r>
      <w:r>
        <w:rPr>
          <w:b/>
        </w:rPr>
        <w:t xml:space="preserve">Marcelinus Dery</w:t>
      </w:r>
      <w:r>
        <w:t xml:space="preserve"> (2023). </w:t>
      </w:r>
      <w:r>
        <w:t xml:space="preserve">The “Bossman” Factor Influence on Family Communication: The Perception of Married Women.</w:t>
      </w:r>
      <w:r>
        <w:t xml:space="preserve"> </w:t>
      </w:r>
      <w:r>
        <w:rPr>
          <w:i/>
        </w:rPr>
        <w:t xml:space="preserve">Advances in Journalism and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799797c272e4622">
        <w:r>
          <w:rPr>
            <w:rStyle w:val="Hyperlink"/>
          </w:rPr>
          <w:t xml:space="preserve">https://doi.org/10.4236/ajc.2023.111006</w:t>
        </w:r>
      </w:hyperlink>
    </w:p>
    <w:sectPr>
      <w:footerReference xmlns:r="http://schemas.openxmlformats.org/officeDocument/2006/relationships" w:type="default" r:id="R73f79c57594a489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scholar.ucc.edu.gh/staff/602aaa3f-bd9d-4f5d-b2ac-aab2aef338b9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23b3b4d4e6541a8" /><Relationship Type="http://schemas.openxmlformats.org/officeDocument/2006/relationships/hyperlink" Target="https://orcid.org/0000-0001-7601-8045" TargetMode="External" Id="Raa8acebf19e2410c" /><Relationship Type="http://schemas.openxmlformats.org/officeDocument/2006/relationships/hyperlink" Target="https://scholar.ucc.edu.gh/staff/602aaa3f-bd9d-4f5d-b2ac-aab2aef338b9" TargetMode="External" Id="Rc6bc51acd7fd4ad9" /><Relationship Type="http://schemas.openxmlformats.org/officeDocument/2006/relationships/hyperlink" Target="https://doi.org/10.1007/s40710-026-00823-4" TargetMode="External" Id="R97034cd62d7d4982" /><Relationship Type="http://schemas.openxmlformats.org/officeDocument/2006/relationships/hyperlink" Target="https://doi.org/10.4236/jss.2026.149035" TargetMode="External" Id="Rb6698358ef39400f" /><Relationship Type="http://schemas.openxmlformats.org/officeDocument/2006/relationships/hyperlink" Target="https://doi.org/10.4236/jss.2026.148022" TargetMode="External" Id="R2ef692a4acad4aa4" /><Relationship Type="http://schemas.openxmlformats.org/officeDocument/2006/relationships/hyperlink" Target="https://doi.org/10.4236/ajcc.2025.142021" TargetMode="External" Id="Rc0b9dbfc7ac54a0d" /><Relationship Type="http://schemas.openxmlformats.org/officeDocument/2006/relationships/hyperlink" Target="https://doi.org/10.4236/jss.2023.114027" TargetMode="External" Id="R2031faf0495747a0" /><Relationship Type="http://schemas.openxmlformats.org/officeDocument/2006/relationships/hyperlink" Target="https://doi.org/10.63772/jocmas.v9n1.5" TargetMode="External" Id="R7a01eaab054c43f8" /><Relationship Type="http://schemas.openxmlformats.org/officeDocument/2006/relationships/hyperlink" Target="https://doi.org/10.4236/ajc.2023.111006" TargetMode="External" Id="R4799797c272e4622" /><Relationship Type="http://schemas.openxmlformats.org/officeDocument/2006/relationships/footer" Target="/word/footer1.xml" Id="R73f79c57594a489c" /></Relationships>
</file>