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963a0de514813" /><Relationship Type="http://schemas.openxmlformats.org/package/2006/relationships/metadata/core-properties" Target="/package/services/metadata/core-properties/0fc308f924e34e318bb27852e7e54541.psmdcp" Id="R2b5e6a1a75484c4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Ayeh Ofori</w:t>
      </w:r>
    </w:p>
    <w:p>
      <w:r>
        <w:rPr>
          <w:rStyle w:val="Muted"/>
          <w:sz w:val="22"/>
        </w:rPr>
        <w:t xml:space="preserve">Lecturer · Department of Animal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4c137e8cb7f48cd">
        <w:r>
          <w:rPr>
            <w:rStyle w:val="Hyperlink"/>
            <w:sz w:val="18"/>
          </w:rPr>
          <w:t xml:space="preserve">0000-0003-3958-7366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511bd2777d043fb">
        <w:r>
          <w:rPr>
            <w:rStyle w:val="Hyperlink"/>
            <w:sz w:val="18"/>
          </w:rPr>
          <w:t xml:space="preserve">scholar.google.com/citations?user=f7WddTwAAAAJ&amp;hl=en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1cdab245e28484a">
        <w:r>
          <w:rPr>
            <w:rStyle w:val="Hyperlink"/>
            <w:sz w:val="18"/>
          </w:rPr>
          <w:t xml:space="preserve">scholar.ucc.edu.gh/staff/615e35ee-390f-4a04-9ade-bbce5d2a8e85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Animal Breeding and Genetics · Animal Production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Agronomy and Crop Science · Genetics · Animal Science and Zoology · Parasitology · Small Animals · Ecology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2020–2025.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Ayetibo Ofori</w:t>
      </w:r>
      <w:r>
        <w:t xml:space="preserve">, Papa Kofi Amissah-Reynolds, Opoku Gyamfi, Kofi Agyapong Addo, Simon Nyarko, Victor Agyei, Joshua Dwomoh, Esther Ayemugah</w:t>
      </w:r>
      <w:r>
        <w:t xml:space="preserve"> (2025). </w:t>
      </w:r>
      <w:r>
        <w:t xml:space="preserve">Efficacy of Anthelmintics Against Canine Hookworm Infections in the Bono East Region of Ghana.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b3a3b8a1dae409f">
        <w:r>
          <w:rPr>
            <w:rStyle w:val="Hyperlink"/>
          </w:rPr>
          <w:t xml:space="preserve">https://doi.org/10.1155/japr/4079763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Samuel Ayetibo Ofori</w:t>
      </w:r>
      <w:r>
        <w:t xml:space="preserve">, Papa Kofi Amissah-Reynolds, Agyapong Kofi Addo, Osei Kyeremeh, Joshua Dwomoh, Daniel Twene Gyasi</w:t>
      </w:r>
      <w:r>
        <w:t xml:space="preserve"> (2025). </w:t>
      </w:r>
      <w:r>
        <w:t xml:space="preserve">Hematological, biochemical, and histopathological changes in laboratory rats naturally infected with gastrointestinal parasites.</w:t>
      </w:r>
      <w:r>
        <w:t xml:space="preserve"> </w:t>
      </w:r>
      <w:r>
        <w:rPr>
          <w:i/>
        </w:rPr>
        <w:t xml:space="preserve">Discover Animals</w:t>
      </w:r>
      <w:r>
        <w:t xml:space="preserve">.</w:t>
      </w:r>
      <w:r>
        <w:t xml:space="preserve"> </w:t>
      </w:r>
      <w:hyperlink xmlns:r="http://schemas.openxmlformats.org/officeDocument/2006/relationships" w:history="true" r:id="R06c2a5d424c84945">
        <w:r>
          <w:rPr>
            <w:rStyle w:val="Hyperlink"/>
          </w:rPr>
          <w:t xml:space="preserve">https://doi.org/10.1007/s44338-025-00064-z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SA OFORI</w:t>
      </w:r>
      <w:r>
        <w:t xml:space="preserve"> (2025). </w:t>
      </w:r>
      <w:r>
        <w:t xml:space="preserve">Ruminant foetal wastage in the Sunyani Municipality: a case of the Sunyani Slaughterhouse, Ghana.</w:t>
      </w:r>
      <w:r>
        <w:t xml:space="preserve"> </w:t>
      </w:r>
      <w:r>
        <w:rPr>
          <w:i/>
        </w:rPr>
        <w:t xml:space="preserve">Ghana 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b00e1d1e85b4a9b">
        <w:r>
          <w:rPr>
            <w:rStyle w:val="Hyperlink"/>
          </w:rPr>
          <w:t xml:space="preserve">https://agris.fao.org/search/en/providers/122427/records/69034290b901ffe5ca650635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S.A. Ofori</w:t>
      </w:r>
      <w:r>
        <w:t xml:space="preserve">, J.K. Hagan, M. Teye, B.A. Hagan, N.N. Etim</w:t>
      </w:r>
      <w:r>
        <w:t xml:space="preserve"> (2024). </w:t>
      </w:r>
      <w:r>
        <w:t xml:space="preserve">Response of two broiler genotypes to diets with varying levels of inclusion of palm kernel oil residue (PKOR).</w:t>
      </w:r>
      <w:r>
        <w:t xml:space="preserve"> </w:t>
      </w:r>
      <w:r>
        <w:rPr>
          <w:i/>
        </w:rPr>
        <w:t xml:space="preserve">Ghanaian Journal of Animal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c2e852344da645bb">
        <w:r>
          <w:rPr>
            <w:rStyle w:val="Hyperlink"/>
          </w:rPr>
          <w:t xml:space="preserve">https://doi.org/10.4314/gjansci.v15i1.1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Bismark Yeboah, </w:t>
      </w:r>
      <w:r>
        <w:rPr>
          <w:b/>
        </w:rPr>
        <w:t xml:space="preserve">SA Ofori</w:t>
      </w:r>
      <w:r>
        <w:t xml:space="preserve">, RA Botwe</w:t>
      </w:r>
      <w:r>
        <w:t xml:space="preserve"> (2023). </w:t>
      </w:r>
      <w:r>
        <w:t xml:space="preserve">Morphometric characterization and diversity of indigenous ducks in agro-ecological zones of Ghana.</w:t>
      </w:r>
      <w:r>
        <w:t xml:space="preserve"> </w:t>
      </w:r>
      <w:r>
        <w:rPr>
          <w:i/>
        </w:rPr>
        <w:t xml:space="preserve">Cornous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23809dc146b4f20">
        <w:r>
          <w:rPr>
            <w:rStyle w:val="Hyperlink"/>
          </w:rPr>
          <w:t xml:space="preserve">https://doi.org/10.37446/corbio/rsa/1.1.2023.8-25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HAGAN JULIUS KOFI, </w:t>
      </w:r>
      <w:r>
        <w:rPr>
          <w:b/>
        </w:rPr>
        <w:t xml:space="preserve">SA Ofori</w:t>
      </w:r>
      <w:r>
        <w:t xml:space="preserve"> (2022). </w:t>
      </w:r>
      <w:r>
        <w:t xml:space="preserve">Haematological and serum biochemical profiles of two broiler strains fed rations with varying levels of palm kernel oil residue.</w:t>
      </w:r>
      <w:r>
        <w:t xml:space="preserve"> </w:t>
      </w:r>
      <w:r>
        <w:rPr>
          <w:i/>
        </w:rPr>
        <w:t xml:space="preserve">Ghanaian Journal of Animal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5626c76de514046">
        <w:r>
          <w:rPr>
            <w:rStyle w:val="Hyperlink"/>
          </w:rPr>
          <w:t xml:space="preserve">https://www.ajol.info/index.php/gjansci/article/view/246060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HAGAN JULIUS KOFI, </w:t>
      </w:r>
      <w:r>
        <w:rPr>
          <w:b/>
        </w:rPr>
        <w:t xml:space="preserve">SA Ofori</w:t>
      </w:r>
      <w:r>
        <w:t xml:space="preserve"> (2022). </w:t>
      </w:r>
      <w:r>
        <w:t xml:space="preserve">Reproductive and milk yield performance of indigenous and crossbred dairy cattle breeds in Ghana as influenced by non-genetic factors.</w:t>
      </w:r>
      <w:r>
        <w:t xml:space="preserve"> </w:t>
      </w:r>
      <w:r>
        <w:rPr>
          <w:i/>
        </w:rPr>
        <w:t xml:space="preserve">Liv Res Rural Devel</w:t>
      </w:r>
      <w:r>
        <w:t xml:space="preserve">.</w:t>
      </w:r>
      <w:r>
        <w:t xml:space="preserve"> </w:t>
      </w:r>
      <w:hyperlink xmlns:r="http://schemas.openxmlformats.org/officeDocument/2006/relationships" w:history="true" r:id="Rf1734b8955d44e67">
        <w:r>
          <w:rPr>
            <w:rStyle w:val="Hyperlink"/>
          </w:rPr>
          <w:t xml:space="preserve">https://lrrd.cipav.org.co/lrrd34/8/3465bern.html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S. A. Ofori</w:t>
      </w:r>
      <w:r>
        <w:t xml:space="preserve">, J. K. Hagan</w:t>
      </w:r>
      <w:r>
        <w:t xml:space="preserve"> (2021). </w:t>
      </w:r>
      <w:r>
        <w:t xml:space="preserve">Characteristics and trait preferences of West African Dwarf goat keepers in Ghana.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025483f5f514ca3">
        <w:r>
          <w:rPr>
            <w:rStyle w:val="Hyperlink"/>
          </w:rPr>
          <w:t xml:space="preserve">https://doi.org/10.1007/s11250-021-02781-5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Samuel A Ofori</w:t>
      </w:r>
      <w:r>
        <w:t xml:space="preserve"> (2021). </w:t>
      </w:r>
      <w:r>
        <w:t xml:space="preserve">Genetic diversity and maternal ancestry of Liberian country chickens indicated at the hypervariable-1 section of the mitochondrial DNA D-loop.</w:t>
      </w:r>
      <w:r>
        <w:t xml:space="preserve"> </w:t>
      </w:r>
      <w:r>
        <w:rPr>
          <w:i/>
        </w:rPr>
        <w:t xml:space="preserve">International Journal of Agriculture and Biosciences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1f9374d85f64dee">
        <w:r>
          <w:rPr>
            <w:rStyle w:val="Hyperlink"/>
          </w:rPr>
          <w:t xml:space="preserve">https://ir.bowen.edu.ng:8443/handle/123456789/1065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S. A. Ofori</w:t>
      </w:r>
      <w:r>
        <w:t xml:space="preserve">, J. K. Hagan, F. Kyei</w:t>
      </w:r>
      <w:r>
        <w:t xml:space="preserve"> (2021). </w:t>
      </w:r>
      <w:r>
        <w:t xml:space="preserve">Morphometric characterization and differentiation of West African Dwarf goat populations in Ghana.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41fd65f53ec4651">
        <w:r>
          <w:rPr>
            <w:rStyle w:val="Hyperlink"/>
          </w:rPr>
          <w:t xml:space="preserve">https://doi.org/10.1007/s11250-020-02498-x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S.A. Ofori</w:t>
      </w:r>
      <w:r>
        <w:t xml:space="preserve">, J.K. Hagan, F. Kyei, N.N. Etim</w:t>
      </w:r>
      <w:r>
        <w:t xml:space="preserve"> (2021). </w:t>
      </w:r>
      <w:r>
        <w:t xml:space="preserve">Phenotypic and genetic characterization of qualitative traits in the West African Dwarf goat of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0d7e3ca9cf664191">
        <w:r>
          <w:rPr>
            <w:rStyle w:val="Hyperlink"/>
          </w:rPr>
          <w:t xml:space="preserve">https://doi.org/10.1016/j.sciaf.2021.e00857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S. A. Ofori</w:t>
      </w:r>
      <w:r>
        <w:t xml:space="preserve">, J. K. Hagan</w:t>
      </w:r>
      <w:r>
        <w:t xml:space="preserve"> (2020). </w:t>
      </w:r>
      <w:r>
        <w:t xml:space="preserve">Genetic and non-genetic factors influencing the performance of the West African Dwarf (WAD) goat kept at the Kintampo Goat Breeding Station of Ghana.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04a02c445ed4dc8">
        <w:r>
          <w:rPr>
            <w:rStyle w:val="Hyperlink"/>
          </w:rPr>
          <w:t xml:space="preserve">https://doi.org/10.1007/s11250-020-02276-9</w:t>
        </w:r>
      </w:hyperlink>
    </w:p>
    <w:sectPr>
      <w:footerReference xmlns:r="http://schemas.openxmlformats.org/officeDocument/2006/relationships" w:type="default" r:id="Rf7d54abb7602453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scholar.ucc.edu.gh/staff/615e35ee-390f-4a04-9ade-bbce5d2a8e85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144676a580d445a" /><Relationship Type="http://schemas.openxmlformats.org/officeDocument/2006/relationships/hyperlink" Target="https://orcid.org/0000-0003-3958-7366" TargetMode="External" Id="R34c137e8cb7f48cd" /><Relationship Type="http://schemas.openxmlformats.org/officeDocument/2006/relationships/hyperlink" Target="https://scholar.google.com/citations?user=f7WddTwAAAAJ&amp;hl=en" TargetMode="External" Id="R3511bd2777d043fb" /><Relationship Type="http://schemas.openxmlformats.org/officeDocument/2006/relationships/hyperlink" Target="https://scholar.ucc.edu.gh/staff/615e35ee-390f-4a04-9ade-bbce5d2a8e85" TargetMode="External" Id="R61cdab245e28484a" /><Relationship Type="http://schemas.openxmlformats.org/officeDocument/2006/relationships/hyperlink" Target="https://doi.org/10.1155/japr/4079763" TargetMode="External" Id="Reb3a3b8a1dae409f" /><Relationship Type="http://schemas.openxmlformats.org/officeDocument/2006/relationships/hyperlink" Target="https://doi.org/10.1007/s44338-025-00064-z" TargetMode="External" Id="R06c2a5d424c84945" /><Relationship Type="http://schemas.openxmlformats.org/officeDocument/2006/relationships/hyperlink" Target="https://agris.fao.org/search/en/providers/122427/records/69034290b901ffe5ca650635" TargetMode="External" Id="R4b00e1d1e85b4a9b" /><Relationship Type="http://schemas.openxmlformats.org/officeDocument/2006/relationships/hyperlink" Target="https://doi.org/10.4314/gjansci.v15i1.1" TargetMode="External" Id="Rc2e852344da645bb" /><Relationship Type="http://schemas.openxmlformats.org/officeDocument/2006/relationships/hyperlink" Target="https://doi.org/10.37446/corbio/rsa/1.1.2023.8-25" TargetMode="External" Id="R923809dc146b4f20" /><Relationship Type="http://schemas.openxmlformats.org/officeDocument/2006/relationships/hyperlink" Target="https://www.ajol.info/index.php/gjansci/article/view/246060" TargetMode="External" Id="R35626c76de514046" /><Relationship Type="http://schemas.openxmlformats.org/officeDocument/2006/relationships/hyperlink" Target="https://lrrd.cipav.org.co/lrrd34/8/3465bern.html" TargetMode="External" Id="Rf1734b8955d44e67" /><Relationship Type="http://schemas.openxmlformats.org/officeDocument/2006/relationships/hyperlink" Target="https://doi.org/10.1007/s11250-021-02781-5" TargetMode="External" Id="R1025483f5f514ca3" /><Relationship Type="http://schemas.openxmlformats.org/officeDocument/2006/relationships/hyperlink" Target="https://ir.bowen.edu.ng:8443/handle/123456789/1065" TargetMode="External" Id="R91f9374d85f64dee" /><Relationship Type="http://schemas.openxmlformats.org/officeDocument/2006/relationships/hyperlink" Target="https://doi.org/10.1007/s11250-020-02498-x" TargetMode="External" Id="R141fd65f53ec4651" /><Relationship Type="http://schemas.openxmlformats.org/officeDocument/2006/relationships/hyperlink" Target="https://doi.org/10.1016/j.sciaf.2021.e00857" TargetMode="External" Id="R0d7e3ca9cf664191" /><Relationship Type="http://schemas.openxmlformats.org/officeDocument/2006/relationships/hyperlink" Target="https://doi.org/10.1007/s11250-020-02276-9" TargetMode="External" Id="Rb04a02c445ed4dc8" /><Relationship Type="http://schemas.openxmlformats.org/officeDocument/2006/relationships/footer" Target="/word/footer1.xml" Id="Rf7d54abb7602453d" /></Relationships>
</file>