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6c264487c9624b5a" /><Relationship Type="http://schemas.openxmlformats.org/package/2006/relationships/metadata/core-properties" Target="/package/services/metadata/core-properties/1207551b57014abeacd16214e3646df1.psmdcp" Id="R4307a164d6fd4aad" /></Relationships>
</file>

<file path=word/document.xml><?xml version="1.0" encoding="utf-8"?>
<w:document xmlns:w="http://schemas.openxmlformats.org/wordprocessingml/2006/main">
  <w:body>
    <w:p>
      <w:pPr>
        <w:pStyle w:val="Title"/>
      </w:pPr>
      <w:r>
        <w:t xml:space="preserve">Appiah-Thompson Peter</w:t>
      </w:r>
    </w:p>
    <w:p>
      <w:r>
        <w:rPr>
          <w:rStyle w:val="Muted"/>
          <w:sz w:val="22"/>
        </w:rPr>
        <w:t xml:space="preserve">Senior Lecturer · Surgery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3a63f8402d734890">
        <w:r>
          <w:rPr>
            <w:rStyle w:val="Hyperlink"/>
            <w:sz w:val="18"/>
          </w:rPr>
          <w:t xml:space="preserve">0000-0002-6295-6214</w:t>
        </w:r>
      </w:hyperlink>
      <w:r>
        <w:rPr>
          <w:color w:val="D0D4D9"/>
          <w:sz w:val="18"/>
        </w:rPr>
        <w:t xml:space="preserve">   ·   </w:t>
      </w:r>
      <w:r>
        <w:rPr>
          <w:rStyle w:val="Muted"/>
          <w:sz w:val="18"/>
        </w:rPr>
        <w:t xml:space="preserve">Profile </w:t>
      </w:r>
      <w:hyperlink xmlns:r="http://schemas.openxmlformats.org/officeDocument/2006/relationships" w:history="true" r:id="R6a1b515a7df040d5">
        <w:r>
          <w:rPr>
            <w:rStyle w:val="Hyperlink"/>
            <w:sz w:val="18"/>
          </w:rPr>
          <w:t xml:space="preserve">scholar.ucc.edu.gh/staff/63969e2e-ded4-4d53-87f6-d8aadb1c29a7</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Surgery · Neurology · Pathology and Forensic Medicine · Pulmonary and Respiratory Medicine · Epidemiology · Otorhinolaryngology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18</w:t>
            </w:r>
          </w:p>
        </w:tc>
        <w:tc>
          <w:tcPr>
            <w:tcW w:w="1625" w:type="dxa"/>
          </w:tcPr>
          <w:p>
            <w:r>
              <w:rPr>
                <w:b/>
                <w:sz w:val="30"/>
              </w:rPr>
              <w:t xml:space="preserve">25</w:t>
            </w:r>
          </w:p>
        </w:tc>
        <w:tc>
          <w:tcPr>
            <w:tcW w:w="1625" w:type="dxa"/>
          </w:tcPr>
          <w:p>
            <w:r>
              <w:rPr>
                <w:b/>
                <w:sz w:val="30"/>
              </w:rPr>
              <w:t xml:space="preserve">3</w:t>
            </w:r>
          </w:p>
        </w:tc>
        <w:tc>
          <w:tcPr>
            <w:tcW w:w="1625" w:type="dxa"/>
          </w:tcPr>
          <w:p>
            <w:r>
              <w:rPr>
                <w:b/>
                <w:sz w:val="30"/>
              </w:rPr>
              <w:t xml:space="preserve">0</w:t>
            </w:r>
          </w:p>
        </w:tc>
        <w:tc>
          <w:tcPr>
            <w:tcW w:w="1625" w:type="dxa"/>
          </w:tcPr>
          <w:p>
            <w:r>
              <w:rPr>
                <w:b/>
                <w:sz w:val="30"/>
              </w:rPr>
              <w:t xml:space="preserve">0.13</w:t>
            </w:r>
          </w:p>
        </w:tc>
        <w:tc>
          <w:tcPr>
            <w:tcW w:w="1625" w:type="dxa"/>
          </w:tcPr>
          <w:p>
            <w:r>
              <w:rPr>
                <w:b/>
                <w:sz w:val="30"/>
              </w:rPr>
              <w:t xml:space="preserve">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18 publications listed below, 2008–2025. Field-weighted impact is the mean over the 18 works scored for it; 1.00 is the world average for works of the same field, type and year. 0 of the 18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 Ear, Nose &amp; Throat Surgeon/Dr</w:t>
      </w:r>
      <w:r>
        <w:tab/>
      </w:r>
      <w:r>
        <w:rPr>
          <w:rStyle w:val="Muted"/>
        </w:rPr>
        <w:t xml:space="preserve">2016–2025</w:t>
      </w:r>
    </w:p>
    <w:p>
      <w:r>
        <w:rPr>
          <w:rStyle w:val="Muted"/>
        </w:rPr>
        <w:t xml:space="preserve">Surgery, University of Cape Coast, Cape Coast, Ghana</w:t>
      </w:r>
    </w:p>
    <w:p>
      <w:pPr>
        <w:pStyle w:val="Heading1"/>
      </w:pPr>
      <w:r>
        <w:t xml:space="preserve">Education and qualifications</w:t>
      </w:r>
    </w:p>
    <w:p>
      <w:pPr>
        <w:keepNext/>
        <w:tabs>
          <w:tab w:val="right" w:pos="9752"/>
        </w:tabs>
        <w:spacing w:before="100"/>
      </w:pPr>
      <w:r>
        <w:rPr>
          <w:b/>
        </w:rPr>
        <w:t xml:space="preserve">Otology Fellowship</w:t>
      </w:r>
      <w:r>
        <w:tab/>
      </w:r>
      <w:r>
        <w:rPr>
          <w:rStyle w:val="Muted"/>
        </w:rPr>
        <w:t xml:space="preserve">2023–2024</w:t>
      </w:r>
    </w:p>
    <w:p>
      <w:r>
        <w:rPr>
          <w:rStyle w:val="Muted"/>
        </w:rPr>
        <w:t xml:space="preserve">Ear, Nose and Throat, University of Cape Town, Rondebosch, South Africa</w:t>
      </w:r>
    </w:p>
    <w:p>
      <w:pPr>
        <w:keepNext/>
        <w:tabs>
          <w:tab w:val="right" w:pos="9752"/>
        </w:tabs>
        <w:spacing w:before="100"/>
      </w:pPr>
      <w:r>
        <w:rPr>
          <w:b/>
        </w:rPr>
        <w:t xml:space="preserve">Fellow, Ghana College of Surgeons [FGCS(ORL)]</w:t>
      </w:r>
      <w:r>
        <w:tab/>
      </w:r>
      <w:r>
        <w:rPr>
          <w:rStyle w:val="Muted"/>
        </w:rPr>
        <w:t xml:space="preserve">2012–2014</w:t>
      </w:r>
    </w:p>
    <w:p>
      <w:r>
        <w:rPr>
          <w:rStyle w:val="Muted"/>
        </w:rPr>
        <w:t xml:space="preserve">Ear, Nose and Throat, Ghana College of Physicians and Surgeons, Accra, Ghana</w:t>
      </w:r>
    </w:p>
    <w:p>
      <w:pPr>
        <w:pStyle w:val="Heading1"/>
      </w:pPr>
      <w:r>
        <w:t xml:space="preserve">Publications</w:t>
      </w:r>
    </w:p>
    <w:p>
      <w:pPr>
        <w:pStyle w:val="Heading2"/>
      </w:pPr>
      <w:r>
        <w:t xml:space="preserve">Journal articles</w:t>
      </w:r>
      <w:r>
        <w:rPr>
          <w:rStyle w:val="Muted"/>
        </w:rPr>
        <w:t xml:space="preserve">  18</w:t>
      </w:r>
    </w:p>
    <w:p>
      <w:pPr>
        <w:tabs>
          <w:tab w:val="left" w:pos="454"/>
        </w:tabs>
        <w:spacing w:after="80"/>
        <w:ind w:left="454" w:hanging="454"/>
      </w:pPr>
      <w:r>
        <w:rPr>
          <w:rStyle w:val="Muted"/>
        </w:rPr>
        <w:t xml:space="preserve">1.</w:t>
      </w:r>
      <w:r>
        <w:tab/>
      </w:r>
      <w:r>
        <w:t xml:space="preserve">Betty Anane‐Fenin, Oluwayemisi Esther Ekor, Teresa Mensah, Victor Etwire, Joyce Ashong, Kenneth Kojo Baidoo, Grace N. A. Amoo‐Quaye, Joycelyn Akuorkor Ashong, Kofi Ulzen‐Appiah, </w:t>
      </w:r>
      <w:r>
        <w:rPr>
          <w:b/>
        </w:rPr>
        <w:t xml:space="preserve">Peter Appiah‐Thompson</w:t>
      </w:r>
      <w:r>
        <w:t xml:space="preserve">, Elizabeth Mercy Quartson, Hilda Danquah Konadu, Francis Koranteng, Vincent Kwesi Nuatror Nuavin‐Aseye, Isaac Kwakye, Nana Andoh Hanson, Nicholas Kumi</w:t>
      </w:r>
      <w:r>
        <w:t xml:space="preserve"> (2025). </w:t>
      </w:r>
      <w:r>
        <w:t xml:space="preserve">A Report on the First Ex‐Utero Intrapartum Treatment ( EXIT ) Procedure in West Africa.</w:t>
      </w:r>
      <w:r>
        <w:t xml:space="preserve"> </w:t>
      </w:r>
      <w:r>
        <w:rPr>
          <w:i/>
        </w:rPr>
        <w:t xml:space="preserve">Clinical Case Reports</w:t>
      </w:r>
      <w:r>
        <w:t xml:space="preserve">.</w:t>
      </w:r>
      <w:r>
        <w:t xml:space="preserve"> </w:t>
      </w:r>
      <w:hyperlink xmlns:r="http://schemas.openxmlformats.org/officeDocument/2006/relationships" w:history="true" r:id="R76d7dc77c02c472f">
        <w:r>
          <w:rPr>
            <w:rStyle w:val="Hyperlink"/>
          </w:rPr>
          <w:t xml:space="preserve">https://doi.org/10.1002/ccr3.71397</w:t>
        </w:r>
      </w:hyperlink>
    </w:p>
    <w:p>
      <w:pPr>
        <w:tabs>
          <w:tab w:val="left" w:pos="454"/>
        </w:tabs>
        <w:spacing w:after="80"/>
        <w:ind w:left="454" w:hanging="454"/>
      </w:pPr>
      <w:r>
        <w:rPr>
          <w:rStyle w:val="Muted"/>
        </w:rPr>
        <w:t xml:space="preserve">2.</w:t>
      </w:r>
      <w:r>
        <w:tab/>
      </w:r>
      <w:r>
        <w:t xml:space="preserve">Landon E. Ebbert, David Crockett, Nathan C. Page, Joshua L. Ebbert, Grace Amoo-Quaye, Nana Andoh Mensah Hanson, </w:t>
      </w:r>
      <w:r>
        <w:rPr>
          <w:b/>
        </w:rPr>
        <w:t xml:space="preserve">Peter Appiah-Thompson</w:t>
      </w:r>
      <w:r>
        <w:t xml:space="preserve"> (2025). </w:t>
      </w:r>
      <w:r>
        <w:t xml:space="preserve">Bilateral External Ear Canal Duplication: A Case Report.</w:t>
      </w:r>
      <w:r>
        <w:t xml:space="preserve"> </w:t>
      </w:r>
      <w:r>
        <w:rPr>
          <w:i/>
        </w:rPr>
        <w:t xml:space="preserve">Ear Nose &amp; Throat Journal</w:t>
      </w:r>
      <w:r>
        <w:t xml:space="preserve">.</w:t>
      </w:r>
      <w:r>
        <w:t xml:space="preserve"> </w:t>
      </w:r>
      <w:hyperlink xmlns:r="http://schemas.openxmlformats.org/officeDocument/2006/relationships" w:history="true" r:id="Rf147e7418c3244b1">
        <w:r>
          <w:rPr>
            <w:rStyle w:val="Hyperlink"/>
          </w:rPr>
          <w:t xml:space="preserve">https://doi.org/10.1177/01455613251333233</w:t>
        </w:r>
      </w:hyperlink>
    </w:p>
    <w:p>
      <w:pPr>
        <w:tabs>
          <w:tab w:val="left" w:pos="454"/>
        </w:tabs>
        <w:spacing w:after="80"/>
        <w:ind w:left="454" w:hanging="454"/>
      </w:pPr>
      <w:r>
        <w:rPr>
          <w:rStyle w:val="Muted"/>
        </w:rPr>
        <w:t xml:space="preserve">3.</w:t>
      </w:r>
      <w:r>
        <w:tab/>
      </w:r>
      <w:r>
        <w:t xml:space="preserve">Emmanuel Kobina Mesi Edzie, Klenam Dzefi‐Tettey, Edmund Kwakye Brakohiapa, Obed Nimo, </w:t>
      </w:r>
      <w:r>
        <w:rPr>
          <w:b/>
        </w:rPr>
        <w:t xml:space="preserve">Peter Appiah‐Thompson</w:t>
      </w:r>
      <w:r>
        <w:t xml:space="preserve">, Michael Kofi Amedi, Ansumana Bockarie, Frank Quarshie, Emmanuel Onimole, Emmanuel Akorli, Richard Anthony, Richard Ato Edzie, Nana Ama Amankwa, Aaron Amartey, Bernard Osei, Bright Oppong, Abdul Raman Asemah, Philip Narteh Gorleku</w:t>
      </w:r>
      <w:r>
        <w:t xml:space="preserve"> (2024). </w:t>
      </w:r>
      <w:r>
        <w:t xml:space="preserve">Evaluation of the ultrasound findings of thyroid gland enlargement in Cape Coast Teaching Hospital, Ghana: A retrospective cross‐sectional study.</w:t>
      </w:r>
      <w:r>
        <w:t xml:space="preserve"> </w:t>
      </w:r>
      <w:r>
        <w:rPr>
          <w:i/>
        </w:rPr>
        <w:t xml:space="preserve">Health Science Reports</w:t>
      </w:r>
      <w:r>
        <w:t xml:space="preserve">.</w:t>
      </w:r>
      <w:r>
        <w:t xml:space="preserve"> </w:t>
      </w:r>
      <w:hyperlink xmlns:r="http://schemas.openxmlformats.org/officeDocument/2006/relationships" w:history="true" r:id="Rd22064580d674451">
        <w:r>
          <w:rPr>
            <w:rStyle w:val="Hyperlink"/>
          </w:rPr>
          <w:t xml:space="preserve">https://doi.org/10.1002/hsr2.2090</w:t>
        </w:r>
      </w:hyperlink>
    </w:p>
    <w:p>
      <w:pPr>
        <w:tabs>
          <w:tab w:val="left" w:pos="454"/>
        </w:tabs>
        <w:spacing w:after="80"/>
        <w:ind w:left="454" w:hanging="454"/>
      </w:pPr>
      <w:r>
        <w:rPr>
          <w:rStyle w:val="Muted"/>
        </w:rPr>
        <w:t xml:space="preserve">4.</w:t>
      </w:r>
      <w:r>
        <w:tab/>
      </w:r>
      <w:r>
        <w:rPr>
          <w:b/>
        </w:rPr>
        <w:t xml:space="preserve">Peter Appiah-Thompson</w:t>
      </w:r>
      <w:r>
        <w:t xml:space="preserve">, Nana Andoh M Hanson, Kofi Quansah, Emmanuel Kobina Mesi Edzie, Jimah Bashiru Babatunde</w:t>
      </w:r>
      <w:r>
        <w:t xml:space="preserve"> (2023). </w:t>
      </w:r>
      <w:r>
        <w:t xml:space="preserve">Congenital Laryngeal Hemangioma: A Case Report of a Rare Presentation.</w:t>
      </w:r>
      <w:r>
        <w:t xml:space="preserve"> </w:t>
      </w:r>
      <w:r>
        <w:rPr>
          <w:i/>
        </w:rPr>
        <w:t xml:space="preserve">Cureus</w:t>
      </w:r>
      <w:r>
        <w:t xml:space="preserve">.</w:t>
      </w:r>
      <w:r>
        <w:t xml:space="preserve"> </w:t>
      </w:r>
      <w:hyperlink xmlns:r="http://schemas.openxmlformats.org/officeDocument/2006/relationships" w:history="true" r:id="R226f1da1390b49e8">
        <w:r>
          <w:rPr>
            <w:rStyle w:val="Hyperlink"/>
          </w:rPr>
          <w:t xml:space="preserve">https://doi.org/10.7759/cureus.34814</w:t>
        </w:r>
      </w:hyperlink>
    </w:p>
    <w:p>
      <w:pPr>
        <w:tabs>
          <w:tab w:val="left" w:pos="454"/>
        </w:tabs>
        <w:spacing w:after="80"/>
        <w:ind w:left="454" w:hanging="454"/>
      </w:pPr>
      <w:r>
        <w:rPr>
          <w:rStyle w:val="Muted"/>
        </w:rPr>
        <w:t xml:space="preserve">5.</w:t>
      </w:r>
      <w:r>
        <w:tab/>
      </w:r>
      <w:r>
        <w:rPr>
          <w:b/>
        </w:rPr>
        <w:t xml:space="preserve">Peter Appiah-Thompson</w:t>
      </w:r>
      <w:r>
        <w:t xml:space="preserve">, Amy Amuquandoh</w:t>
      </w:r>
      <w:r>
        <w:t xml:space="preserve"> (2023). </w:t>
      </w:r>
      <w:r>
        <w:t xml:space="preserve">Prevalence and Socioeconomic Impact of Allergic Rhinitis Among Ear, Nose, and Throat Patients of a Tertiary Hospital.</w:t>
      </w:r>
      <w:r>
        <w:t xml:space="preserve"> </w:t>
      </w:r>
      <w:r>
        <w:rPr>
          <w:i/>
        </w:rPr>
        <w:t xml:space="preserve">Cureus</w:t>
      </w:r>
      <w:r>
        <w:t xml:space="preserve">.</w:t>
      </w:r>
      <w:r>
        <w:t xml:space="preserve"> </w:t>
      </w:r>
      <w:hyperlink xmlns:r="http://schemas.openxmlformats.org/officeDocument/2006/relationships" w:history="true" r:id="R5309e14d47384345">
        <w:r>
          <w:rPr>
            <w:rStyle w:val="Hyperlink"/>
          </w:rPr>
          <w:t xml:space="preserve">https://doi.org/10.7759/cureus.49768</w:t>
        </w:r>
      </w:hyperlink>
    </w:p>
    <w:p>
      <w:pPr>
        <w:tabs>
          <w:tab w:val="left" w:pos="454"/>
        </w:tabs>
        <w:spacing w:after="80"/>
        <w:ind w:left="454" w:hanging="454"/>
      </w:pPr>
      <w:r>
        <w:rPr>
          <w:rStyle w:val="Muted"/>
        </w:rPr>
        <w:t xml:space="preserve">6.</w:t>
      </w:r>
      <w:r>
        <w:tab/>
      </w:r>
      <w:r>
        <w:t xml:space="preserve">Emmanuel K. M. Edzie, Klenam Dzefi-Tettey, Philip N. Gorleku, Edmund K. Brakohiapa, </w:t>
      </w:r>
      <w:r>
        <w:rPr>
          <w:b/>
        </w:rPr>
        <w:t xml:space="preserve">Peter Appiah-Thompson</w:t>
      </w:r>
      <w:r>
        <w:t xml:space="preserve">, Kwasi Agyen-Mensah, Michael K. Amedi, Frank Quarshie, Evans Boadi, Joshua M. Kpobi, Richard A. Edzie, Abdul R. Asemah</w:t>
      </w:r>
      <w:r>
        <w:t xml:space="preserve"> (2022). </w:t>
      </w:r>
      <w:r>
        <w:t xml:space="preserve">Computed tomography patterns of intracranial infarcts in a Ghanaian tertiary facility.</w:t>
      </w:r>
      <w:r>
        <w:t xml:space="preserve"> </w:t>
      </w:r>
      <w:r>
        <w:rPr>
          <w:i/>
        </w:rPr>
        <w:t xml:space="preserve">Ghana Medical Journal</w:t>
      </w:r>
      <w:r>
        <w:t xml:space="preserve">.</w:t>
      </w:r>
      <w:r>
        <w:t xml:space="preserve"> </w:t>
      </w:r>
      <w:hyperlink xmlns:r="http://schemas.openxmlformats.org/officeDocument/2006/relationships" w:history="true" r:id="R55e3581c27f34b8a">
        <w:r>
          <w:rPr>
            <w:rStyle w:val="Hyperlink"/>
          </w:rPr>
          <w:t xml:space="preserve">https://doi.org/10.4314/gmj.v56i1.5</w:t>
        </w:r>
      </w:hyperlink>
    </w:p>
    <w:p>
      <w:pPr>
        <w:tabs>
          <w:tab w:val="left" w:pos="454"/>
        </w:tabs>
        <w:spacing w:after="80"/>
        <w:ind w:left="454" w:hanging="454"/>
      </w:pPr>
      <w:r>
        <w:rPr>
          <w:rStyle w:val="Muted"/>
        </w:rPr>
        <w:t xml:space="preserve">7.</w:t>
      </w:r>
      <w:r>
        <w:tab/>
      </w:r>
      <w:r>
        <w:t xml:space="preserve">Emmanuel Kobina Mesi Edzie, Klenam Dzefi-Tettey, Edmund Kwakye Brakohiapa, Philip Narteh Gorleku, Frank Naku Ghartey, Adu Tutu Amankwa, </w:t>
      </w:r>
      <w:r>
        <w:rPr>
          <w:b/>
        </w:rPr>
        <w:t xml:space="preserve">Peter Appiah-Thompson</w:t>
      </w:r>
      <w:r>
        <w:t xml:space="preserve">, Michael Kofi Amedi, Ewurama Andam Idun, Madison Adanusa, Obed Cudjoe, Evans Boadi, Joshua Mensah Kpobi, Frank Quarshie, Richard Ato Edzie, Abdul Raman Asemah</w:t>
      </w:r>
      <w:r>
        <w:t xml:space="preserve"> (2021). </w:t>
      </w:r>
      <w:r>
        <w:t xml:space="preserve">Assessment of venous Doppler ultrasound findings of acute unilateral lower limb swelling in a tertiary facility in central Ghana: a retrospective analytical study.</w:t>
      </w:r>
      <w:r>
        <w:t xml:space="preserve"> </w:t>
      </w:r>
      <w:r>
        <w:rPr>
          <w:i/>
        </w:rPr>
        <w:t xml:space="preserve">The Egyptian Journal of Radiology and Nuclear Medicine</w:t>
      </w:r>
      <w:r>
        <w:t xml:space="preserve">.</w:t>
      </w:r>
      <w:r>
        <w:t xml:space="preserve"> </w:t>
      </w:r>
      <w:hyperlink xmlns:r="http://schemas.openxmlformats.org/officeDocument/2006/relationships" w:history="true" r:id="Rc46976d8291d4198">
        <w:r>
          <w:rPr>
            <w:rStyle w:val="Hyperlink"/>
          </w:rPr>
          <w:t xml:space="preserve">https://doi.org/10.1186/s43055-021-00673-0</w:t>
        </w:r>
      </w:hyperlink>
    </w:p>
    <w:p>
      <w:pPr>
        <w:tabs>
          <w:tab w:val="left" w:pos="454"/>
        </w:tabs>
        <w:spacing w:after="80"/>
        <w:ind w:left="454" w:hanging="454"/>
      </w:pPr>
      <w:r>
        <w:rPr>
          <w:rStyle w:val="Muted"/>
        </w:rPr>
        <w:t xml:space="preserve">8.</w:t>
      </w:r>
      <w:r>
        <w:tab/>
      </w:r>
      <w:r>
        <w:t xml:space="preserve">Emmanuel Kobina Mesi Edzie, Klenam Dzefi-Tettey, Edmund Kwakye Brakohiapa, Philip Narteh Gorleku, Eric Aidoo, Kwasi Agyen-Mensah, </w:t>
      </w:r>
      <w:r>
        <w:rPr>
          <w:b/>
        </w:rPr>
        <w:t xml:space="preserve">Peter Appiah-Thompson</w:t>
      </w:r>
      <w:r>
        <w:t xml:space="preserve">, Adu Tutu Amankwa, Ewurama Andam Idun, Frank Quarshie, Richard Ato Edzie, Benard Osei, Prosper Dziwornu, Abdul Raman Asemah</w:t>
      </w:r>
      <w:r>
        <w:t xml:space="preserve"> (2021). </w:t>
      </w:r>
      <w:r>
        <w:t xml:space="preserve">Computed tomography features of spontaneous acute intracranial hemorrhages in a tertiary hospital in Southern Ghana.</w:t>
      </w:r>
      <w:r>
        <w:t xml:space="preserve"> </w:t>
      </w:r>
      <w:r>
        <w:rPr>
          <w:i/>
        </w:rPr>
        <w:t xml:space="preserve">Pan African Medical Journal</w:t>
      </w:r>
      <w:r>
        <w:t xml:space="preserve">.</w:t>
      </w:r>
      <w:r>
        <w:t xml:space="preserve"> </w:t>
      </w:r>
      <w:hyperlink xmlns:r="http://schemas.openxmlformats.org/officeDocument/2006/relationships" w:history="true" r:id="R4647a4ae3ffe4b0f">
        <w:r>
          <w:rPr>
            <w:rStyle w:val="Hyperlink"/>
          </w:rPr>
          <w:t xml:space="preserve">https://doi.org/10.11604/pamj.2021.40.226.31934</w:t>
        </w:r>
      </w:hyperlink>
    </w:p>
    <w:p>
      <w:pPr>
        <w:tabs>
          <w:tab w:val="left" w:pos="454"/>
        </w:tabs>
        <w:spacing w:after="80"/>
        <w:ind w:left="454" w:hanging="454"/>
      </w:pPr>
      <w:r>
        <w:rPr>
          <w:rStyle w:val="Muted"/>
        </w:rPr>
        <w:t xml:space="preserve">9.</w:t>
      </w:r>
      <w:r>
        <w:tab/>
      </w:r>
      <w:r>
        <w:rPr>
          <w:b/>
        </w:rPr>
        <w:t xml:space="preserve">Peter Appiah-Thompson</w:t>
      </w:r>
      <w:r>
        <w:t xml:space="preserve">, Josephine Ashong</w:t>
      </w:r>
      <w:r>
        <w:t xml:space="preserve"> (2021). </w:t>
      </w:r>
      <w:r>
        <w:t xml:space="preserve">Hand Hygiene: Knowledge and Practice among Healthcare Workers in the Paediatrics and Neonatal Intensive Care Unit of the Cape Coast Teaching Hospital.</w:t>
      </w:r>
      <w:r>
        <w:t xml:space="preserve"> </w:t>
      </w:r>
      <w:r>
        <w:rPr>
          <w:i/>
        </w:rPr>
        <w:t xml:space="preserve">Journal of Advances in Medicine and Medical Research</w:t>
      </w:r>
      <w:r>
        <w:t xml:space="preserve">.</w:t>
      </w:r>
      <w:r>
        <w:t xml:space="preserve"> </w:t>
      </w:r>
      <w:hyperlink xmlns:r="http://schemas.openxmlformats.org/officeDocument/2006/relationships" w:history="true" r:id="R34d5b7f4de6840ea">
        <w:r>
          <w:rPr>
            <w:rStyle w:val="Hyperlink"/>
          </w:rPr>
          <w:t xml:space="preserve">https://doi.org/10.9734/jammr/2021/v33i230804</w:t>
        </w:r>
      </w:hyperlink>
    </w:p>
    <w:p>
      <w:pPr>
        <w:tabs>
          <w:tab w:val="left" w:pos="454"/>
        </w:tabs>
        <w:spacing w:after="80"/>
        <w:ind w:left="454" w:hanging="454"/>
      </w:pPr>
      <w:r>
        <w:rPr>
          <w:rStyle w:val="Muted"/>
        </w:rPr>
        <w:t xml:space="preserve">10.</w:t>
      </w:r>
      <w:r>
        <w:tab/>
      </w:r>
      <w:r>
        <w:rPr>
          <w:b/>
        </w:rPr>
        <w:t xml:space="preserve">Peter Appiah- Thompson</w:t>
      </w:r>
      <w:r>
        <w:t xml:space="preserve">, Kwadwo Obeng, Patrick Maison, Kofi Quansah, Michael Nortey</w:t>
      </w:r>
      <w:r>
        <w:t xml:space="preserve"> (2020). </w:t>
      </w:r>
      <w:r>
        <w:t xml:space="preserve">A Case of Cut Throat and Penis.</w:t>
      </w:r>
      <w:r>
        <w:t xml:space="preserve"> </w:t>
      </w:r>
      <w:r>
        <w:rPr>
          <w:i/>
        </w:rPr>
        <w:t xml:space="preserve">Journal of Advances in Medicine and Medical Research</w:t>
      </w:r>
      <w:r>
        <w:t xml:space="preserve">.</w:t>
      </w:r>
      <w:r>
        <w:t xml:space="preserve"> </w:t>
      </w:r>
      <w:hyperlink xmlns:r="http://schemas.openxmlformats.org/officeDocument/2006/relationships" w:history="true" r:id="R5314c8b718a84a5c">
        <w:r>
          <w:rPr>
            <w:rStyle w:val="Hyperlink"/>
          </w:rPr>
          <w:t xml:space="preserve">https://doi.org/10.9734/jammr/2020/v32i1230544</w:t>
        </w:r>
      </w:hyperlink>
    </w:p>
    <w:p>
      <w:pPr>
        <w:tabs>
          <w:tab w:val="left" w:pos="454"/>
        </w:tabs>
        <w:spacing w:after="80"/>
        <w:ind w:left="454" w:hanging="454"/>
      </w:pPr>
      <w:r>
        <w:rPr>
          <w:rStyle w:val="Muted"/>
        </w:rPr>
        <w:t xml:space="preserve">11.</w:t>
      </w:r>
      <w:r>
        <w:tab/>
      </w:r>
      <w:r>
        <w:rPr>
          <w:b/>
        </w:rPr>
        <w:t xml:space="preserve">Peter Appiah‐Thompson</w:t>
      </w:r>
      <w:r>
        <w:t xml:space="preserve">, Jeremy D. Meier, Frank Baiden, Emmanuel Acheampong, Sesi Collins Akotey, Cyril Mawuli Honu-Mensah, Grace Amoo-Quaye, Madison Adanusa</w:t>
      </w:r>
      <w:r>
        <w:t xml:space="preserve"> (2020). </w:t>
      </w:r>
      <w:r>
        <w:t xml:space="preserve">Prevalence and Determinants of Hearing Loss Among Primary School Children in Selected Schools in the Central Region of Ghana.</w:t>
      </w:r>
      <w:r>
        <w:t xml:space="preserve"> </w:t>
      </w:r>
      <w:r>
        <w:rPr>
          <w:i/>
        </w:rPr>
        <w:t xml:space="preserve">African Journal of Biomedical Research</w:t>
      </w:r>
      <w:r>
        <w:t xml:space="preserve">.</w:t>
      </w:r>
    </w:p>
    <w:p>
      <w:pPr>
        <w:tabs>
          <w:tab w:val="left" w:pos="454"/>
        </w:tabs>
        <w:spacing w:after="80"/>
        <w:ind w:left="454" w:hanging="454"/>
      </w:pPr>
      <w:r>
        <w:rPr>
          <w:rStyle w:val="Muted"/>
        </w:rPr>
        <w:t xml:space="preserve">12.</w:t>
      </w:r>
      <w:r>
        <w:tab/>
      </w:r>
      <w:r>
        <w:rPr>
          <w:b/>
        </w:rPr>
        <w:t xml:space="preserve">Peter Appiah‐Thompson</w:t>
      </w:r>
      <w:r>
        <w:t xml:space="preserve">, Nana Andoh Hanson, Juliana Kwakye Arthur, Grace Amoo-Quaye, Theophilus Adjeso</w:t>
      </w:r>
      <w:r>
        <w:t xml:space="preserve"> (2019). </w:t>
      </w:r>
      <w:r>
        <w:t xml:space="preserve">Stroke Secondary to a Parapharyngeal Pleomorphic Adenoma – Case Report.</w:t>
      </w:r>
      <w:r>
        <w:t xml:space="preserve"> </w:t>
      </w:r>
      <w:r>
        <w:rPr>
          <w:i/>
        </w:rPr>
        <w:t xml:space="preserve">INRIA a CCSD electronic archive server</w:t>
      </w:r>
      <w:r>
        <w:t xml:space="preserve">.</w:t>
      </w:r>
    </w:p>
    <w:p>
      <w:pPr>
        <w:tabs>
          <w:tab w:val="left" w:pos="454"/>
        </w:tabs>
        <w:spacing w:after="80"/>
        <w:ind w:left="454" w:hanging="454"/>
      </w:pPr>
      <w:r>
        <w:rPr>
          <w:rStyle w:val="Muted"/>
        </w:rPr>
        <w:t xml:space="preserve">13.</w:t>
      </w:r>
      <w:r>
        <w:tab/>
      </w:r>
      <w:r>
        <w:rPr>
          <w:b/>
        </w:rPr>
        <w:t xml:space="preserve">Peter Appiah-Thompson</w:t>
      </w:r>
      <w:r>
        <w:t xml:space="preserve">, Eric Ngyedu, Anna Konney, Benedicta Appiah-Thompson</w:t>
      </w:r>
      <w:r>
        <w:t xml:space="preserve"> (2016). </w:t>
      </w:r>
      <w:r>
        <w:t xml:space="preserve">Frontocutaneous Fistula Secondary to Frontal Sinusitis.</w:t>
      </w:r>
      <w:r>
        <w:t xml:space="preserve"> </w:t>
      </w:r>
      <w:r>
        <w:rPr>
          <w:i/>
        </w:rPr>
        <w:t xml:space="preserve">Journal of Advances in Medicine and Medical Research</w:t>
      </w:r>
      <w:r>
        <w:t xml:space="preserve">.</w:t>
      </w:r>
      <w:r>
        <w:t xml:space="preserve"> </w:t>
      </w:r>
      <w:hyperlink xmlns:r="http://schemas.openxmlformats.org/officeDocument/2006/relationships" w:history="true" r:id="R07f5f7b9f34841ba">
        <w:r>
          <w:rPr>
            <w:rStyle w:val="Hyperlink"/>
          </w:rPr>
          <w:t xml:space="preserve">https://doi.org/10.9734/bjmmr/2016/25084</w:t>
        </w:r>
      </w:hyperlink>
    </w:p>
    <w:p>
      <w:pPr>
        <w:tabs>
          <w:tab w:val="left" w:pos="454"/>
        </w:tabs>
        <w:spacing w:after="80"/>
        <w:ind w:left="454" w:hanging="454"/>
      </w:pPr>
      <w:r>
        <w:rPr>
          <w:rStyle w:val="Muted"/>
        </w:rPr>
        <w:t xml:space="preserve">14.</w:t>
      </w:r>
      <w:r>
        <w:tab/>
      </w:r>
      <w:r>
        <w:rPr>
          <w:b/>
        </w:rPr>
        <w:t xml:space="preserve">P Appiah-Thompson</w:t>
      </w:r>
      <w:r>
        <w:t xml:space="preserve">, KK Baidoo</w:t>
      </w:r>
      <w:r>
        <w:t xml:space="preserve"> (2016). </w:t>
      </w:r>
      <w:r>
        <w:t xml:space="preserve">Granular cell tumour of the larynx - A case report.</w:t>
      </w:r>
      <w:r>
        <w:t xml:space="preserve"> </w:t>
      </w:r>
      <w:r>
        <w:rPr>
          <w:i/>
        </w:rPr>
        <w:t xml:space="preserve">Ghana Medical Journal</w:t>
      </w:r>
      <w:r>
        <w:t xml:space="preserve">.</w:t>
      </w:r>
      <w:r>
        <w:t xml:space="preserve"> </w:t>
      </w:r>
      <w:hyperlink xmlns:r="http://schemas.openxmlformats.org/officeDocument/2006/relationships" w:history="true" r:id="R7650521966094295">
        <w:r>
          <w:rPr>
            <w:rStyle w:val="Hyperlink"/>
          </w:rPr>
          <w:t xml:space="preserve">https://doi.org/10.4314/gmj.v49i4.9</w:t>
        </w:r>
      </w:hyperlink>
    </w:p>
    <w:p>
      <w:pPr>
        <w:tabs>
          <w:tab w:val="left" w:pos="454"/>
        </w:tabs>
        <w:spacing w:after="80"/>
        <w:ind w:left="454" w:hanging="454"/>
      </w:pPr>
      <w:r>
        <w:rPr>
          <w:rStyle w:val="Muted"/>
        </w:rPr>
        <w:t xml:space="preserve">15.</w:t>
      </w:r>
      <w:r>
        <w:tab/>
      </w:r>
      <w:r>
        <w:t xml:space="preserve">L Derkyi-Kwarteng, </w:t>
      </w:r>
      <w:r>
        <w:rPr>
          <w:b/>
        </w:rPr>
        <w:t xml:space="preserve">P Appiah-Thompson</w:t>
      </w:r>
      <w:r>
        <w:t xml:space="preserve">, K Akakpo</w:t>
      </w:r>
      <w:r>
        <w:t xml:space="preserve"> (2015). </w:t>
      </w:r>
      <w:r>
        <w:t xml:space="preserve">A Rare Cause of Recurrent Epistaxis: Lobular Capillary Haemangioma.</w:t>
      </w:r>
      <w:r>
        <w:t xml:space="preserve"> </w:t>
      </w:r>
      <w:r>
        <w:rPr>
          <w:i/>
        </w:rPr>
        <w:t xml:space="preserve">Journal of Advances in Medicine and Medical Research</w:t>
      </w:r>
      <w:r>
        <w:t xml:space="preserve">.</w:t>
      </w:r>
      <w:r>
        <w:t xml:space="preserve"> </w:t>
      </w:r>
      <w:hyperlink xmlns:r="http://schemas.openxmlformats.org/officeDocument/2006/relationships" w:history="true" r:id="R99f8782aa4d846de">
        <w:r>
          <w:rPr>
            <w:rStyle w:val="Hyperlink"/>
          </w:rPr>
          <w:t xml:space="preserve">https://doi.org/10.9734/bjmmr/2016/20431</w:t>
        </w:r>
      </w:hyperlink>
    </w:p>
    <w:p>
      <w:pPr>
        <w:tabs>
          <w:tab w:val="left" w:pos="454"/>
        </w:tabs>
        <w:spacing w:after="80"/>
        <w:ind w:left="454" w:hanging="454"/>
      </w:pPr>
      <w:r>
        <w:rPr>
          <w:rStyle w:val="Muted"/>
        </w:rPr>
        <w:t xml:space="preserve">16.</w:t>
      </w:r>
      <w:r>
        <w:tab/>
      </w:r>
      <w:r>
        <w:rPr>
          <w:b/>
        </w:rPr>
        <w:t xml:space="preserve">Peter Appiah–Thompson</w:t>
      </w:r>
      <w:r>
        <w:t xml:space="preserve">, Yaw Awuku, Paul Masiowski, Benedicta Appiah–Thompson, Olukemi Dampson</w:t>
      </w:r>
      <w:r>
        <w:t xml:space="preserve"> (2015). </w:t>
      </w:r>
      <w:r>
        <w:t xml:space="preserve">Anti-musk Myasthenic Crisis in the Puerperium: The Management Dilemma.</w:t>
      </w:r>
      <w:r>
        <w:t xml:space="preserve"> </w:t>
      </w:r>
      <w:r>
        <w:rPr>
          <w:i/>
        </w:rPr>
        <w:t xml:space="preserve">Journal of Advances in Medicine and Medical Research</w:t>
      </w:r>
      <w:r>
        <w:t xml:space="preserve">.</w:t>
      </w:r>
      <w:r>
        <w:t xml:space="preserve"> </w:t>
      </w:r>
      <w:hyperlink xmlns:r="http://schemas.openxmlformats.org/officeDocument/2006/relationships" w:history="true" r:id="Re526f3b29dd64c0b">
        <w:r>
          <w:rPr>
            <w:rStyle w:val="Hyperlink"/>
          </w:rPr>
          <w:t xml:space="preserve">https://doi.org/10.9734/bjmmr/2015/20381</w:t>
        </w:r>
      </w:hyperlink>
    </w:p>
    <w:p>
      <w:pPr>
        <w:tabs>
          <w:tab w:val="left" w:pos="454"/>
        </w:tabs>
        <w:spacing w:after="80"/>
        <w:ind w:left="454" w:hanging="454"/>
      </w:pPr>
      <w:r>
        <w:rPr>
          <w:rStyle w:val="Muted"/>
        </w:rPr>
        <w:t xml:space="preserve">17.</w:t>
      </w:r>
      <w:r>
        <w:tab/>
      </w:r>
      <w:r>
        <w:rPr>
          <w:b/>
        </w:rPr>
        <w:t xml:space="preserve">Peter Appiah-Thompson</w:t>
      </w:r>
      <w:r>
        <w:t xml:space="preserve">, Kofi Ngyedu, Felix Mintah, Kafui Akakpo</w:t>
      </w:r>
      <w:r>
        <w:t xml:space="preserve"> (2014). </w:t>
      </w:r>
      <w:r>
        <w:t xml:space="preserve">Inhaled Live Fish—A Case Report.</w:t>
      </w:r>
      <w:r>
        <w:t xml:space="preserve"> </w:t>
      </w:r>
      <w:r>
        <w:rPr>
          <w:i/>
        </w:rPr>
        <w:t xml:space="preserve">The Open Access Journal of Science and Technology</w:t>
      </w:r>
      <w:r>
        <w:t xml:space="preserve">.</w:t>
      </w:r>
      <w:r>
        <w:t xml:space="preserve"> </w:t>
      </w:r>
      <w:hyperlink xmlns:r="http://schemas.openxmlformats.org/officeDocument/2006/relationships" w:history="true" r:id="R6a2c817f5e9045a9">
        <w:r>
          <w:rPr>
            <w:rStyle w:val="Hyperlink"/>
          </w:rPr>
          <w:t xml:space="preserve">https://doi.org/10.11131/2014/101074</w:t>
        </w:r>
      </w:hyperlink>
    </w:p>
    <w:p>
      <w:pPr>
        <w:tabs>
          <w:tab w:val="left" w:pos="454"/>
        </w:tabs>
        <w:spacing w:after="80"/>
        <w:ind w:left="454" w:hanging="454"/>
      </w:pPr>
      <w:r>
        <w:rPr>
          <w:rStyle w:val="Muted"/>
        </w:rPr>
        <w:t xml:space="preserve">18.</w:t>
      </w:r>
      <w:r>
        <w:tab/>
      </w:r>
      <w:r>
        <w:t xml:space="preserve">C Kreuzberg, P Buggisch, S Ehrhardt, </w:t>
      </w:r>
      <w:r>
        <w:rPr>
          <w:b/>
        </w:rPr>
        <w:t xml:space="preserve">P Appiah-Thompson</w:t>
      </w:r>
      <w:r>
        <w:t xml:space="preserve">, M Lüthgehetmann, S Polywka, HH Feucht, J May, AW Lohse</w:t>
      </w:r>
      <w:r>
        <w:t xml:space="preserve"> (2008). </w:t>
      </w:r>
      <w:r>
        <w:t xml:space="preserve">Impact of Hepatitis B vaccination and traditional rites on the epidemiology of Hepatitis B in Ghanaian children.</w:t>
      </w:r>
      <w:r>
        <w:t xml:space="preserve"> </w:t>
      </w:r>
      <w:r>
        <w:rPr>
          <w:i/>
        </w:rPr>
        <w:t xml:space="preserve">Zeitschrift für Gastroenterologie</w:t>
      </w:r>
      <w:r>
        <w:t xml:space="preserve">.</w:t>
      </w:r>
      <w:r>
        <w:t xml:space="preserve"> </w:t>
      </w:r>
      <w:hyperlink xmlns:r="http://schemas.openxmlformats.org/officeDocument/2006/relationships" w:history="true" r:id="Reac7b9f0719e43a9">
        <w:r>
          <w:rPr>
            <w:rStyle w:val="Hyperlink"/>
          </w:rPr>
          <w:t xml:space="preserve">https://doi.org/10.1055/s-2008-1037632</w:t>
        </w:r>
      </w:hyperlink>
    </w:p>
    <w:sectPr>
      <w:footerReference xmlns:r="http://schemas.openxmlformats.org/officeDocument/2006/relationships" w:type="default" r:id="R1218e06edd1d4c46"/>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scholar.ucc.edu.gh/staff/63969e2e-ded4-4d53-87f6-d8aadb1c29a7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091aad945ea5441e" /><Relationship Type="http://schemas.openxmlformats.org/officeDocument/2006/relationships/hyperlink" Target="https://orcid.org/0000-0002-6295-6214" TargetMode="External" Id="R3a63f8402d734890" /><Relationship Type="http://schemas.openxmlformats.org/officeDocument/2006/relationships/hyperlink" Target="https://scholar.ucc.edu.gh/staff/63969e2e-ded4-4d53-87f6-d8aadb1c29a7" TargetMode="External" Id="R6a1b515a7df040d5" /><Relationship Type="http://schemas.openxmlformats.org/officeDocument/2006/relationships/hyperlink" Target="https://doi.org/10.1002/ccr3.71397" TargetMode="External" Id="R76d7dc77c02c472f" /><Relationship Type="http://schemas.openxmlformats.org/officeDocument/2006/relationships/hyperlink" Target="https://doi.org/10.1177/01455613251333233" TargetMode="External" Id="Rf147e7418c3244b1" /><Relationship Type="http://schemas.openxmlformats.org/officeDocument/2006/relationships/hyperlink" Target="https://doi.org/10.1002/hsr2.2090" TargetMode="External" Id="Rd22064580d674451" /><Relationship Type="http://schemas.openxmlformats.org/officeDocument/2006/relationships/hyperlink" Target="https://doi.org/10.7759/cureus.34814" TargetMode="External" Id="R226f1da1390b49e8" /><Relationship Type="http://schemas.openxmlformats.org/officeDocument/2006/relationships/hyperlink" Target="https://doi.org/10.7759/cureus.49768" TargetMode="External" Id="R5309e14d47384345" /><Relationship Type="http://schemas.openxmlformats.org/officeDocument/2006/relationships/hyperlink" Target="https://doi.org/10.4314/gmj.v56i1.5" TargetMode="External" Id="R55e3581c27f34b8a" /><Relationship Type="http://schemas.openxmlformats.org/officeDocument/2006/relationships/hyperlink" Target="https://doi.org/10.1186/s43055-021-00673-0" TargetMode="External" Id="Rc46976d8291d4198" /><Relationship Type="http://schemas.openxmlformats.org/officeDocument/2006/relationships/hyperlink" Target="https://doi.org/10.11604/pamj.2021.40.226.31934" TargetMode="External" Id="R4647a4ae3ffe4b0f" /><Relationship Type="http://schemas.openxmlformats.org/officeDocument/2006/relationships/hyperlink" Target="https://doi.org/10.9734/jammr/2021/v33i230804" TargetMode="External" Id="R34d5b7f4de6840ea" /><Relationship Type="http://schemas.openxmlformats.org/officeDocument/2006/relationships/hyperlink" Target="https://doi.org/10.9734/jammr/2020/v32i1230544" TargetMode="External" Id="R5314c8b718a84a5c" /><Relationship Type="http://schemas.openxmlformats.org/officeDocument/2006/relationships/hyperlink" Target="https://doi.org/10.9734/bjmmr/2016/25084" TargetMode="External" Id="R07f5f7b9f34841ba" /><Relationship Type="http://schemas.openxmlformats.org/officeDocument/2006/relationships/hyperlink" Target="https://doi.org/10.4314/gmj.v49i4.9" TargetMode="External" Id="R7650521966094295" /><Relationship Type="http://schemas.openxmlformats.org/officeDocument/2006/relationships/hyperlink" Target="https://doi.org/10.9734/bjmmr/2016/20431" TargetMode="External" Id="R99f8782aa4d846de" /><Relationship Type="http://schemas.openxmlformats.org/officeDocument/2006/relationships/hyperlink" Target="https://doi.org/10.9734/bjmmr/2015/20381" TargetMode="External" Id="Re526f3b29dd64c0b" /><Relationship Type="http://schemas.openxmlformats.org/officeDocument/2006/relationships/hyperlink" Target="https://doi.org/10.11131/2014/101074" TargetMode="External" Id="R6a2c817f5e9045a9" /><Relationship Type="http://schemas.openxmlformats.org/officeDocument/2006/relationships/hyperlink" Target="https://doi.org/10.1055/s-2008-1037632" TargetMode="External" Id="Reac7b9f0719e43a9" /><Relationship Type="http://schemas.openxmlformats.org/officeDocument/2006/relationships/footer" Target="/word/footer1.xml" Id="R1218e06edd1d4c46" /></Relationships>
</file>