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b8511752a4a87" /><Relationship Type="http://schemas.openxmlformats.org/package/2006/relationships/metadata/core-properties" Target="/package/services/metadata/core-properties/4aff0b8551c243d28764c9841d9eef43.psmdcp" Id="Rb95cc039e5294b1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Osei- Wusu Adueming</w:t>
      </w:r>
    </w:p>
    <w:p>
      <w:r>
        <w:rPr>
          <w:rStyle w:val="Muted"/>
          <w:sz w:val="22"/>
        </w:rPr>
        <w:t xml:space="preserve">Senior 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4fe4eb803dc4788">
        <w:r>
          <w:rPr>
            <w:rStyle w:val="Hyperlink"/>
            <w:sz w:val="18"/>
          </w:rPr>
          <w:t xml:space="preserve">0000-0003-0564-5011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85ee60b82bc4380">
        <w:r>
          <w:rPr>
            <w:rStyle w:val="Hyperlink"/>
            <w:sz w:val="18"/>
          </w:rPr>
          <w:t xml:space="preserve">scholar.google.com/citations?user=LJg5yd0AAAAJ&amp;hl=en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766dd7d5abf4808">
        <w:r>
          <w:rPr>
            <w:rStyle w:val="Hyperlink"/>
            <w:sz w:val="18"/>
          </w:rPr>
          <w:t xml:space="preserve">scholar.ucc.edu.gh/staff/66d8b0e1-ca14-4d6a-99c7-dc54b40cb658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Optical Spectroscopy · Biophysics · Biophotonics · Imaging Optics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Analytical Chemistry · Biophysics · Food Science · Insect Science · Radiology, Nuclear Medicine and Imaging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2011–2026. Field-weighted impact is the mean over the 21 works scored for it; 1.00 is the world average for works of the same field, type and year. 4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Andreas A. Kudom, Martin Bosompem, Michael O. Adu, Benedict Afful, Benjamin Anderson, Francis Armah, Paul A. Asare, Joana Ayettey, Ben A. Mensah, </w:t>
      </w:r>
      <w:r>
        <w:rPr>
          <w:b/>
        </w:rPr>
        <w:t xml:space="preserve">Peter Osei-Wusu Adueming</w:t>
      </w:r>
      <w:r>
        <w:t xml:space="preserve"> (2026). </w:t>
      </w:r>
      <w:r>
        <w:t xml:space="preserve">Urban herbicide use threatens a non-target butterfly (Hypolimnas misippus) through direct toxicity and host plant stress in Ghana.</w:t>
      </w:r>
      <w:r>
        <w:t xml:space="preserve"> </w:t>
      </w:r>
      <w:r>
        <w:rPr>
          <w:i/>
        </w:rPr>
        <w:t xml:space="preserve">PLOS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21ed00e4e1f04230">
        <w:r>
          <w:rPr>
            <w:rStyle w:val="Hyperlink"/>
          </w:rPr>
          <w:t xml:space="preserve">https://doi.org/10.1371/journal.pesy.0000020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Andrew Huzortey, CLY Amuah, J Opoku-Ansah, </w:t>
      </w:r>
      <w:r>
        <w:rPr>
          <w:b/>
        </w:rPr>
        <w:t xml:space="preserve">POW Adueming</w:t>
      </w:r>
      <w:r>
        <w:t xml:space="preserve"> (2025).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George Nkrumah Osei, Ansumana Bockarie, Albert Akpalu, </w:t>
      </w:r>
      <w:r>
        <w:rPr>
          <w:b/>
        </w:rPr>
        <w:t xml:space="preserve">Peter Osei‐Wusu Adueming</w:t>
      </w:r>
      <w:r>
        <w:t xml:space="preserve">, Maxwell Hubert Antwi, Foster Appiah, Linus Kpelle, David Mawutor Donkor, David Larbi Simpong</w:t>
      </w:r>
      <w:r>
        <w:t xml:space="preserve"> (2025). </w:t>
      </w:r>
      <w:r>
        <w:t xml:space="preserve">Diagnostic potential of near‐infrared spectroscopy in mild cognitive impairment and neurodegenerative disorders: Implications for resource‐limited settings.</w:t>
      </w:r>
      <w:r>
        <w:t xml:space="preserve"> </w:t>
      </w:r>
      <w:r>
        <w:rPr>
          <w:i/>
        </w:rPr>
        <w:t xml:space="preserve">Alzheimer s &amp; Dementia</w:t>
      </w:r>
      <w:r>
        <w:t xml:space="preserve">.</w:t>
      </w:r>
      <w:r>
        <w:t xml:space="preserve"> </w:t>
      </w:r>
      <w:hyperlink xmlns:r="http://schemas.openxmlformats.org/officeDocument/2006/relationships" w:history="true" r:id="R2e8699c937d342ff">
        <w:r>
          <w:rPr>
            <w:rStyle w:val="Hyperlink"/>
          </w:rPr>
          <w:t xml:space="preserve">https://doi.org/10.1002/alz.70769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Jerry Opoku-Ansah, Rabbi Boateng, Charles Lloyd Yeboah Amuah, </w:t>
      </w:r>
      <w:r>
        <w:rPr>
          <w:b/>
        </w:rPr>
        <w:t xml:space="preserve">Peter Osei-Wusu Adueming</w:t>
      </w:r>
      <w:r>
        <w:t xml:space="preserve">, Justice Allotey Pappoe, Jonathan Ntow, Kwesi Quagraine, Shemmira Yunus, Benjamin Anderson, Moses Jojo Eghan</w:t>
      </w:r>
      <w:r>
        <w:t xml:space="preserve"> (2025). </w:t>
      </w:r>
      <w:r>
        <w:t xml:space="preserve">Identification of Spectral Fingerprints in Different Batches of Antimalarial Herbal Drugs Using Laser-Induced Autofluorescence and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d7108a4c4f24ab2">
        <w:r>
          <w:rPr>
            <w:rStyle w:val="Hyperlink"/>
          </w:rPr>
          <w:t xml:space="preserve">https://doi.org/10.1007/s10895-025-04192-3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Rabbi Boateng, Jerry Opoku-Ansah, Charles Lloyd Yeboah Amuah, </w:t>
      </w:r>
      <w:r>
        <w:rPr>
          <w:b/>
        </w:rPr>
        <w:t xml:space="preserve">Peter Osei-Wusu Adueming</w:t>
      </w:r>
      <w:r>
        <w:t xml:space="preserve">, Andrew Huzortey, Kingsley Taah, Moses Jojo Eghan</w:t>
      </w:r>
      <w:r>
        <w:t xml:space="preserve"> (2025). </w:t>
      </w:r>
      <w:r>
        <w:t xml:space="preserve">Laser-induced fluorescence spectroscopy combined with multivariate analysis for rice seeds and grains discrimination.</w:t>
      </w:r>
      <w:r>
        <w:t xml:space="preserve"> </w:t>
      </w:r>
      <w:r>
        <w:rPr>
          <w:i/>
        </w:rPr>
        <w:t xml:space="preserve">Applied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120ee38bd954648">
        <w:r>
          <w:rPr>
            <w:rStyle w:val="Hyperlink"/>
          </w:rPr>
          <w:t xml:space="preserve">https://doi.org/10.1364/ao.546627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Rabbi Boateng, Hampus Månefjord, Jerry Opoku-Ansah, </w:t>
      </w:r>
      <w:r>
        <w:rPr>
          <w:b/>
        </w:rPr>
        <w:t xml:space="preserve">Peter Osei-Wusu Adueming</w:t>
      </w:r>
      <w:r>
        <w:t xml:space="preserve">, Andrew Huzortey, Moses Jojo Eghan, Benjamin Anderson, Kingsley Taah, Charles Lloyd Yeboah Amuah</w:t>
      </w:r>
      <w:r>
        <w:t xml:space="preserve"> (2025). </w:t>
      </w:r>
      <w:r>
        <w:t xml:space="preserve">Modular 3D-printed biophotonic platform for cost-effective hyperspectral and polarimetric imaging.</w:t>
      </w:r>
      <w:r>
        <w:t xml:space="preserve"> </w:t>
      </w:r>
      <w:r>
        <w:rPr>
          <w:i/>
        </w:rPr>
        <w:t xml:space="preserve">Optics Continuum</w:t>
      </w:r>
      <w:r>
        <w:t xml:space="preserve">.</w:t>
      </w:r>
      <w:r>
        <w:t xml:space="preserve"> </w:t>
      </w:r>
      <w:hyperlink xmlns:r="http://schemas.openxmlformats.org/officeDocument/2006/relationships" w:history="true" r:id="Rf2cdaa9420f84b11">
        <w:r>
          <w:rPr>
            <w:rStyle w:val="Hyperlink"/>
          </w:rPr>
          <w:t xml:space="preserve">https://doi.org/10.1364/optcon.575071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Sylvia Owusua Donkor, Samuel Sonko Sackey, Michael Kwame Vowotor, Charles Lloyd Yeboah Amuah, Rabbi Boateng, Ebenezer Teye Tatchie, Jerry Opoku-Ansah, </w:t>
      </w:r>
      <w:r>
        <w:rPr>
          <w:b/>
        </w:rPr>
        <w:t xml:space="preserve">Peter Osei-Wusu Adueming</w:t>
      </w:r>
      <w:r>
        <w:t xml:space="preserve"> (2024). </w:t>
      </w:r>
      <w:r>
        <w:t xml:space="preserve">Analysis of Colorfastness in Metallic Prints Using Absorption Spectroscopy.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288cd8aaae084d3b">
        <w:r>
          <w:rPr>
            <w:rStyle w:val="Hyperlink"/>
          </w:rPr>
          <w:t xml:space="preserve">https://doi.org/10.1155/jspe/2632412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Peter Osei-Wusu Adueming</w:t>
      </w:r>
      <w:r>
        <w:t xml:space="preserve">, Jerry Opoku-Ansah, Andrew Atiogbe Huzortey, Charles Lloyd Yeboah Amuah, Kwasi Nyandey, Moses Jojo Eghan, Benjamin Anderson, Samuel Sonko Sackey</w:t>
      </w:r>
      <w:r>
        <w:t xml:space="preserve"> (2023). </w:t>
      </w:r>
      <w:r>
        <w:t xml:space="preserve">A Feasibility Study on Monitoring Shelf Life of Bottled Natural Fruit Juice Using Laser-Induced Autofluorescence.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d23fbdf6d6d47ba">
        <w:r>
          <w:rPr>
            <w:rStyle w:val="Hyperlink"/>
          </w:rPr>
          <w:t xml:space="preserve">https://doi.org/10.1155/2023/7458190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Justice Allotey Pappoe, Jerry Opoku-Ansah, Charles Lloyd Yeboah Amuah, </w:t>
      </w:r>
      <w:r>
        <w:rPr>
          <w:b/>
        </w:rPr>
        <w:t xml:space="preserve">Peter Osei-Wusu Adueming</w:t>
      </w:r>
      <w:r>
        <w:t xml:space="preserve">, Samuel Sonko Sackey, Rabbi Boateng, Justice Kwaku Addo, Moses Jojo Eghan, Patrick Mensah-Amoah, Benjamin Anderson</w:t>
      </w:r>
      <w:r>
        <w:t xml:space="preserve"> (2023). </w:t>
      </w:r>
      <w:r>
        <w:t xml:space="preserve">Automatic Classification of Antimalarial Herbal Drugs Exposed to Ultraviolet Radiation from Unexposed Ones Using Laser-Induced Autofluorescence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31602a4232d49e9">
        <w:r>
          <w:rPr>
            <w:rStyle w:val="Hyperlink"/>
          </w:rPr>
          <w:t xml:space="preserve">https://doi.org/10.1007/s10895-023-03281-5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Kwasi Abu, Carl Halladay Abraham, Albert Kofi Dadzie, Enyam Amewuho Morny, Michael Ntodie, Stephen Ocansey, Samuel Abokyi, Andrew Owusu-Ansah, Naa Adjeley Addo, Michael Williams, Asantewaa Aboagye-McCarthy, Godfred Sakyi-Badu, Paa Kwesi Fynn Hope, </w:t>
      </w:r>
      <w:r>
        <w:rPr>
          <w:b/>
        </w:rPr>
        <w:t xml:space="preserve">Peter Osei-Wusu Adueming</w:t>
      </w:r>
      <w:r>
        <w:t xml:space="preserve"> (2023). </w:t>
      </w:r>
      <w:r>
        <w:t xml:space="preserve">Central contrast sensitivity perimetry discriminates between glaucomatous and non-glaucomatous eyes.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3d4bf96faa9491f">
        <w:r>
          <w:rPr>
            <w:rStyle w:val="Hyperlink"/>
          </w:rPr>
          <w:t xml:space="preserve">https://doi.org/10.1177/25158414231208284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Justice Allotey Pappoe, Olivia Mongson, Charles Lloyd Yeboah Amuah, Jerry Opoku-Ansah, </w:t>
      </w:r>
      <w:r>
        <w:rPr>
          <w:b/>
        </w:rPr>
        <w:t xml:space="preserve">Peter Osei-Wusu Adueming</w:t>
      </w:r>
      <w:r>
        <w:t xml:space="preserve">, Rabbi Boateng, Moses Jojo Eghan, Samuel Sonko Sackey, Elliot Kwaku Anyidoho, Andrew Atiogbe Huzortey, Benjamin Anderson, Michael Kwame Vowotor, Ernest Teye</w:t>
      </w:r>
      <w:r>
        <w:t xml:space="preserve"> (2023).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e8b8d5863864b5f">
        <w:r>
          <w:rPr>
            <w:rStyle w:val="Hyperlink"/>
          </w:rPr>
          <w:t xml:space="preserve">https://doi.org/10.1007/s10895-023-03499-3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Rabbi Boateng, Jerry Opoku-Ansah, Moses Jojo Eghan, </w:t>
      </w:r>
      <w:r>
        <w:rPr>
          <w:b/>
        </w:rPr>
        <w:t xml:space="preserve">Peter Osei-Wusu Adueming</w:t>
      </w:r>
      <w:r>
        <w:t xml:space="preserve">, Charles Lloyd Yeboah Amuah</w:t>
      </w:r>
      <w:r>
        <w:t xml:space="preserve"> (2023). </w:t>
      </w:r>
      <w:r>
        <w:t xml:space="preserve">Identification of Commercial Antimalarial Herbal Drugs Using Laser-Induced Autofluorescence Technique and Multivariate Algorithms.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576cbc9c9b64d5d">
        <w:r>
          <w:rPr>
            <w:rStyle w:val="Hyperlink"/>
          </w:rPr>
          <w:t xml:space="preserve">https://doi.org/10.1007/s10895-023-03309-w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Jerry Opoku-Ansah, Ewura Seidu Yahaya, Charles Lloyd Yeboah Amuah, Regina Nyorkeh, Agnes Adom-Konadu, </w:t>
      </w:r>
      <w:r>
        <w:rPr>
          <w:b/>
        </w:rPr>
        <w:t xml:space="preserve">Peter Osei-Wusu Adueming</w:t>
      </w:r>
      <w:r>
        <w:t xml:space="preserve">, Ernest Teye</w:t>
      </w:r>
      <w:r>
        <w:t xml:space="preserve"> (2022). </w:t>
      </w:r>
      <w:r>
        <w:t xml:space="preserve">A feasibility study on the use of a pocket-sized NIR spectrometer and multivariate algorithm to distinguish expired drugs from unexpired ones.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973eb8502411402a">
        <w:r>
          <w:rPr>
            <w:rStyle w:val="Hyperlink"/>
          </w:rPr>
          <w:t xml:space="preserve">https://doi.org/10.1039/d2ay00541g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Samuel Bert Boadi-Kusi, </w:t>
      </w:r>
      <w:r>
        <w:rPr>
          <w:b/>
        </w:rPr>
        <w:t xml:space="preserve">Peter Osei-Wusu Adueming</w:t>
      </w:r>
      <w:r>
        <w:t xml:space="preserve">, Francisca Ama Hammond, Ebenezer Oduro Antiri</w:t>
      </w:r>
      <w:r>
        <w:t xml:space="preserve"> (2021). </w:t>
      </w:r>
      <w:r>
        <w:t xml:space="preserve">Computer vision syndrome and its associated ergonomic factors among bank workers.</w:t>
      </w:r>
      <w:r>
        <w:t xml:space="preserve"> </w:t>
      </w:r>
      <w:r>
        <w:rPr>
          <w:i/>
        </w:rPr>
        <w:t xml:space="preserve">International Journal of Occupational Safety and Ergonomics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b52afbbe68de40d3">
        <w:r>
          <w:rPr>
            <w:rStyle w:val="Hyperlink"/>
          </w:rPr>
          <w:t xml:space="preserve">https://doi.org/10.1080/10803548.2021.1897260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BERT BOADI-KUSI OD, Sampson Listowell Abu, George Oppong Acheampong, </w:t>
      </w:r>
      <w:r>
        <w:rPr>
          <w:b/>
        </w:rPr>
        <w:t xml:space="preserve">Peter Osei-Wusu Adueming</w:t>
      </w:r>
      <w:r>
        <w:t xml:space="preserve">, Emmanuel Kwasi Abu</w:t>
      </w:r>
      <w:r>
        <w:t xml:space="preserve"> (2020). </w:t>
      </w:r>
      <w:r>
        <w:t xml:space="preserve">Association between Poor Ergophthalmologic Practices and Computer Vision Syndrome among University Administrative Staff in Ghana.</w:t>
      </w:r>
      <w:r>
        <w:t xml:space="preserve"> </w:t>
      </w:r>
      <w:r>
        <w:rPr>
          <w:i/>
        </w:rPr>
        <w:t xml:space="preserve">Journal of Environmental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53112bd5bd64026">
        <w:r>
          <w:rPr>
            <w:rStyle w:val="Hyperlink"/>
          </w:rPr>
          <w:t xml:space="preserve">https://doi.org/10.1155/2020/7516357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Peter Osei-Wusu Adueming</w:t>
      </w:r>
      <w:r>
        <w:t xml:space="preserve">, Moses Jojo Eghan, Benjamin Anderson, Samuel Kyei, Jerry Opoku-Ansah, Charles Lloyd Yeboah Amuah, Charles Darko Takyi, Paul Kingsley Buah-Bassuah</w:t>
      </w:r>
      <w:r>
        <w:t xml:space="preserve"> (2020). </w:t>
      </w:r>
      <w:r>
        <w:t xml:space="preserve">Laser-induced autofluorescence assisted by multivariate techniques discriminates a cataractous lens from healthy lens tissues of Sprague–Dawley rats.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0a24524a81154c3c">
        <w:r>
          <w:rPr>
            <w:rStyle w:val="Hyperlink"/>
          </w:rPr>
          <w:t xml:space="preserve">https://doi.org/10.1364/josaa.394555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Charles Lloyd Yeboah Amuah, Moses Jojo Eghan, Benjamin Anderson, </w:t>
      </w:r>
      <w:r>
        <w:rPr>
          <w:b/>
        </w:rPr>
        <w:t xml:space="preserve">Peter Osei-Wusu Adueming</w:t>
      </w:r>
      <w:r>
        <w:t xml:space="preserve">, Jerry Opoku-Ansah, Paul Kingsley Buah-Bassuah</w:t>
      </w:r>
      <w:r>
        <w:t xml:space="preserve"> (2020). </w:t>
      </w:r>
      <w:r>
        <w:t xml:space="preserve">Laser-induced fluorescence combined with multivariate techniques identifies the geographical origin of antimalarial herbal plants.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3ef9c25d7b5845de">
        <w:r>
          <w:rPr>
            <w:rStyle w:val="Hyperlink"/>
          </w:rPr>
          <w:t xml:space="preserve">https://doi.org/10.1364/josaa.396701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Charles L. Y. Amuah, Ernest Teye, Francis Padi Lamptey, Kwasi Nyandey, Jerry Opoku-Ansah, </w:t>
      </w:r>
      <w:r>
        <w:rPr>
          <w:b/>
        </w:rPr>
        <w:t xml:space="preserve">Peter Osei-Wusu Adueming</w:t>
      </w:r>
      <w:r>
        <w:t xml:space="preserve"> (2019). </w:t>
      </w:r>
      <w:r>
        <w:t xml:space="preserve">Feasibility Study of the Use of Handheld NIR Spectrometer for Simultaneous Authentication and Quantification of Quality Parameters in Intact Pineapple Fruits.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ab4d1724db1e4dda">
        <w:r>
          <w:rPr>
            <w:rStyle w:val="Hyperlink"/>
          </w:rPr>
          <w:t xml:space="preserve">https://doi.org/10.1155/2019/5975461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Jerry Opoku-Ansah, Moses Jojo Eghan, Benjamin Anderson, Johnson Nyarko Boampong, Raymond Edziah, </w:t>
      </w:r>
      <w:r>
        <w:rPr>
          <w:b/>
        </w:rPr>
        <w:t xml:space="preserve">Peter Osei-Wusu Adueming</w:t>
      </w:r>
      <w:r>
        <w:t xml:space="preserve">, Charles Lloyd Yeboah Amuah</w:t>
      </w:r>
      <w:r>
        <w:t xml:space="preserve"> (2019). </w:t>
      </w:r>
      <w:r>
        <w:t xml:space="preserve">Optical Identification of Plasmodium falciparum Malarial Byproduct for Parasite Density Estimation.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b1282e3b4a049a5">
        <w:r>
          <w:rPr>
            <w:rStyle w:val="Hyperlink"/>
          </w:rPr>
          <w:t xml:space="preserve">https://doi.org/10.1155/2019/8782567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Jerry Opoku-Ansah, Benjamin Anderson, Moses J. Eghan, </w:t>
      </w:r>
      <w:r>
        <w:rPr>
          <w:b/>
        </w:rPr>
        <w:t xml:space="preserve">Peter Osei-Wusu Adueming</w:t>
      </w:r>
      <w:r>
        <w:t xml:space="preserve">, Charles L.Y. Amuah, Samuel S. Sackey</w:t>
      </w:r>
      <w:r>
        <w:t xml:space="preserve"> (2017). </w:t>
      </w:r>
      <w:r>
        <w:t xml:space="preserve">A Retrofitted Metallurgical Microscope Using Light Emitting Diodes for Multi-Spectral Imaging.</w:t>
      </w:r>
      <w:r>
        <w:t xml:space="preserve"> </w:t>
      </w:r>
      <w:r>
        <w:rPr>
          <w:i/>
        </w:rPr>
        <w:t xml:space="preserve">Modern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b75c75902fb4efd">
        <w:r>
          <w:rPr>
            <w:rStyle w:val="Hyperlink"/>
          </w:rPr>
          <w:t xml:space="preserve">https://doi.org/10.5539/mas.v11n9p30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Peter Osei-Wusu Adueming</w:t>
      </w:r>
      <w:r>
        <w:t xml:space="preserve">, Moses Jojo Eghan, Benjamin Anderson, Samuel Kyei, Jerry Opoku-Ansah, Charles L. Y. Amuah, Samuel Sonko Sackey, Paul Kingsley Buah-Bassuah</w:t>
      </w:r>
      <w:r>
        <w:t xml:space="preserve"> (2017). </w:t>
      </w:r>
      <w:r>
        <w:t xml:space="preserve">Multispectral Imaging in Combination with Multivariate Analysis Discriminates Selenite Induced Cataractous Lenses from Healthy Lenses of Sprague-Dawley Rats.</w:t>
      </w:r>
      <w:r>
        <w:t xml:space="preserve"> </w:t>
      </w:r>
      <w:r>
        <w:rPr>
          <w:i/>
        </w:rPr>
        <w:t xml:space="preserve">Open Journal of Biophysics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902c33bf37164210">
        <w:r>
          <w:rPr>
            <w:rStyle w:val="Hyperlink"/>
          </w:rPr>
          <w:t xml:space="preserve">https://doi.org/10.4236/ojbiphy.2017.73011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Peter Osei- Wusu Adueming</w:t>
      </w:r>
      <w:r>
        <w:t xml:space="preserve">, J. M. Eghan, Johnson Nyarko Boampong</w:t>
      </w:r>
      <w:r>
        <w:t xml:space="preserve"> (2013). </w:t>
      </w:r>
      <w:r>
        <w:t xml:space="preserve">Automated Protocol for Counting Malaria Parasites (P. falciparum) from Digital Microscopic Image Based on L* a* b* Colour Model and K-Means Clustering.</w:t>
      </w:r>
      <w:r>
        <w:t xml:space="preserve"> </w:t>
      </w:r>
      <w:r>
        <w:rPr>
          <w:i/>
        </w:rPr>
        <w:t xml:space="preserve">International Journal of Computer Science and Security (IJCSS)</w:t>
      </w:r>
      <w:r>
        <w:t xml:space="preserve">.</w:t>
      </w:r>
      <w:r>
        <w:t xml:space="preserve"> </w:t>
      </w:r>
      <w:hyperlink xmlns:r="http://schemas.openxmlformats.org/officeDocument/2006/relationships" w:history="true" r:id="R0962c46d33944683">
        <w:r>
          <w:rPr>
            <w:rStyle w:val="Hyperlink"/>
          </w:rPr>
          <w:t xml:space="preserve">https://mail.cscjournals.org/library/manuscriptinfo.php?mc=IJCSS-887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 L Y Amuah, J M Eghan, B Anderson, </w:t>
      </w:r>
      <w:r>
        <w:rPr>
          <w:b/>
        </w:rPr>
        <w:t xml:space="preserve">P Osei Wusu Adueming</w:t>
      </w:r>
      <w:r>
        <w:t xml:space="preserve">, J Opoku-Ansah</w:t>
      </w:r>
      <w:r>
        <w:t xml:space="preserve"> (2017). </w:t>
      </w:r>
      <w:r>
        <w:t xml:space="preserve">Laser Induced Fluorescence in combination with Multivariate analysis classifies anti-malarial herbal plants.</w:t>
      </w:r>
      <w:r>
        <w:t xml:space="preserve"> </w:t>
      </w:r>
      <w:hyperlink xmlns:r="http://schemas.openxmlformats.org/officeDocument/2006/relationships" w:history="true" r:id="Rb389144b2aec43d4">
        <w:r>
          <w:rPr>
            <w:rStyle w:val="Hyperlink"/>
          </w:rPr>
          <w:t xml:space="preserve">https://doi.org/10.1364/fio.2017.jtu2a.71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Peter Osei–Wusu Adueming</w:t>
      </w:r>
      <w:r>
        <w:t xml:space="preserve"> (2020). </w:t>
      </w:r>
      <w:r>
        <w:t xml:space="preserve">Characterization of cataractous lenses of Sprague–Dawley rats using selected optical spectroscopic techniques.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a856c5d239f4a51">
        <w:r>
          <w:rPr>
            <w:rStyle w:val="Hyperlink"/>
          </w:rPr>
          <w:t xml:space="preserve">https://ir.ucc.edu.gh/server/api/core/bitstreams/2ca09e79-c12e-4ddf-a21c-9aa289b2f8b4/content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Peter Osei-Wusu Adueming</w:t>
      </w:r>
      <w:r>
        <w:t xml:space="preserve"> (2011). </w:t>
      </w:r>
      <w:r>
        <w:t xml:space="preserve">Wavelength modulation absorption spectroscopy with 2f signal detection: application to molecular oxygen detection.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745a3472d6747cd">
        <w:r>
          <w:rPr>
            <w:rStyle w:val="Hyperlink"/>
          </w:rPr>
          <w:t xml:space="preserve">https://ir.ucc.edu.gh/server/api/core/bitstreams/312d0de8-7600-4af2-8ed9-59bbcfb6edf4/content</w:t>
        </w:r>
      </w:hyperlink>
    </w:p>
    <w:sectPr>
      <w:footerReference xmlns:r="http://schemas.openxmlformats.org/officeDocument/2006/relationships" w:type="default" r:id="Rb17523e32637406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scholar.ucc.edu.gh/staff/66d8b0e1-ca14-4d6a-99c7-dc54b40cb658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834ecaf31c4349" /><Relationship Type="http://schemas.openxmlformats.org/officeDocument/2006/relationships/hyperlink" Target="https://orcid.org/0000-0003-0564-5011" TargetMode="External" Id="Rd4fe4eb803dc4788" /><Relationship Type="http://schemas.openxmlformats.org/officeDocument/2006/relationships/hyperlink" Target="https://scholar.google.com/citations?user=LJg5yd0AAAAJ&amp;hl=en" TargetMode="External" Id="R685ee60b82bc4380" /><Relationship Type="http://schemas.openxmlformats.org/officeDocument/2006/relationships/hyperlink" Target="https://scholar.ucc.edu.gh/staff/66d8b0e1-ca14-4d6a-99c7-dc54b40cb658" TargetMode="External" Id="R9766dd7d5abf4808" /><Relationship Type="http://schemas.openxmlformats.org/officeDocument/2006/relationships/hyperlink" Target="https://doi.org/10.1371/journal.pesy.0000020" TargetMode="External" Id="R21ed00e4e1f04230" /><Relationship Type="http://schemas.openxmlformats.org/officeDocument/2006/relationships/hyperlink" Target="https://doi.org/10.1002/alz.70769" TargetMode="External" Id="R2e8699c937d342ff" /><Relationship Type="http://schemas.openxmlformats.org/officeDocument/2006/relationships/hyperlink" Target="https://doi.org/10.1007/s10895-025-04192-3" TargetMode="External" Id="R2d7108a4c4f24ab2" /><Relationship Type="http://schemas.openxmlformats.org/officeDocument/2006/relationships/hyperlink" Target="https://doi.org/10.1364/ao.546627" TargetMode="External" Id="Ra120ee38bd954648" /><Relationship Type="http://schemas.openxmlformats.org/officeDocument/2006/relationships/hyperlink" Target="https://doi.org/10.1364/optcon.575071" TargetMode="External" Id="Rf2cdaa9420f84b11" /><Relationship Type="http://schemas.openxmlformats.org/officeDocument/2006/relationships/hyperlink" Target="https://doi.org/10.1155/jspe/2632412" TargetMode="External" Id="R288cd8aaae084d3b" /><Relationship Type="http://schemas.openxmlformats.org/officeDocument/2006/relationships/hyperlink" Target="https://doi.org/10.1155/2023/7458190" TargetMode="External" Id="R2d23fbdf6d6d47ba" /><Relationship Type="http://schemas.openxmlformats.org/officeDocument/2006/relationships/hyperlink" Target="https://doi.org/10.1007/s10895-023-03281-5" TargetMode="External" Id="Rb31602a4232d49e9" /><Relationship Type="http://schemas.openxmlformats.org/officeDocument/2006/relationships/hyperlink" Target="https://doi.org/10.1177/25158414231208284" TargetMode="External" Id="Rd3d4bf96faa9491f" /><Relationship Type="http://schemas.openxmlformats.org/officeDocument/2006/relationships/hyperlink" Target="https://doi.org/10.1007/s10895-023-03499-3" TargetMode="External" Id="R8e8b8d5863864b5f" /><Relationship Type="http://schemas.openxmlformats.org/officeDocument/2006/relationships/hyperlink" Target="https://doi.org/10.1007/s10895-023-03309-w" TargetMode="External" Id="Rf576cbc9c9b64d5d" /><Relationship Type="http://schemas.openxmlformats.org/officeDocument/2006/relationships/hyperlink" Target="https://doi.org/10.1039/d2ay00541g" TargetMode="External" Id="R973eb8502411402a" /><Relationship Type="http://schemas.openxmlformats.org/officeDocument/2006/relationships/hyperlink" Target="https://doi.org/10.1080/10803548.2021.1897260" TargetMode="External" Id="Rb52afbbe68de40d3" /><Relationship Type="http://schemas.openxmlformats.org/officeDocument/2006/relationships/hyperlink" Target="https://doi.org/10.1155/2020/7516357" TargetMode="External" Id="Rc53112bd5bd64026" /><Relationship Type="http://schemas.openxmlformats.org/officeDocument/2006/relationships/hyperlink" Target="https://doi.org/10.1364/josaa.394555" TargetMode="External" Id="R0a24524a81154c3c" /><Relationship Type="http://schemas.openxmlformats.org/officeDocument/2006/relationships/hyperlink" Target="https://doi.org/10.1364/josaa.396701" TargetMode="External" Id="R3ef9c25d7b5845de" /><Relationship Type="http://schemas.openxmlformats.org/officeDocument/2006/relationships/hyperlink" Target="https://doi.org/10.1155/2019/5975461" TargetMode="External" Id="Rab4d1724db1e4dda" /><Relationship Type="http://schemas.openxmlformats.org/officeDocument/2006/relationships/hyperlink" Target="https://doi.org/10.1155/2019/8782567" TargetMode="External" Id="Rbb1282e3b4a049a5" /><Relationship Type="http://schemas.openxmlformats.org/officeDocument/2006/relationships/hyperlink" Target="https://doi.org/10.5539/mas.v11n9p30" TargetMode="External" Id="R6b75c75902fb4efd" /><Relationship Type="http://schemas.openxmlformats.org/officeDocument/2006/relationships/hyperlink" Target="https://doi.org/10.4236/ojbiphy.2017.73011" TargetMode="External" Id="R902c33bf37164210" /><Relationship Type="http://schemas.openxmlformats.org/officeDocument/2006/relationships/hyperlink" Target="https://mail.cscjournals.org/library/manuscriptinfo.php?mc=IJCSS-887" TargetMode="External" Id="R0962c46d33944683" /><Relationship Type="http://schemas.openxmlformats.org/officeDocument/2006/relationships/hyperlink" Target="https://doi.org/10.1364/fio.2017.jtu2a.71" TargetMode="External" Id="Rb389144b2aec43d4" /><Relationship Type="http://schemas.openxmlformats.org/officeDocument/2006/relationships/hyperlink" Target="https://ir.ucc.edu.gh/server/api/core/bitstreams/2ca09e79-c12e-4ddf-a21c-9aa289b2f8b4/content" TargetMode="External" Id="Rda856c5d239f4a51" /><Relationship Type="http://schemas.openxmlformats.org/officeDocument/2006/relationships/hyperlink" Target="https://ir.ucc.edu.gh/server/api/core/bitstreams/312d0de8-7600-4af2-8ed9-59bbcfb6edf4/content" TargetMode="External" Id="R6745a3472d6747cd" /><Relationship Type="http://schemas.openxmlformats.org/officeDocument/2006/relationships/footer" Target="/word/footer1.xml" Id="Rb17523e32637406d" /></Relationships>
</file>