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16d70d6054168" /><Relationship Type="http://schemas.openxmlformats.org/package/2006/relationships/metadata/core-properties" Target="/package/services/metadata/core-properties/d455e33c3295422aa18e1ba3ef79c75d.psmdcp" Id="Re2de94b9d554433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Moses Kwadzo</w:t>
      </w:r>
    </w:p>
    <w:p>
      <w:r>
        <w:rPr>
          <w:rStyle w:val="Muted"/>
          <w:sz w:val="22"/>
        </w:rPr>
        <w:t xml:space="preserve">Associate Professor · Department of Agricultural Economics and Extension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77eea453da54637">
        <w:r>
          <w:rPr>
            <w:rStyle w:val="Hyperlink"/>
            <w:sz w:val="18"/>
          </w:rPr>
          <w:t xml:space="preserve">0000-0003-4397-0210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504e29635f24fc4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80088d24589447f">
        <w:r>
          <w:rPr>
            <w:rStyle w:val="Hyperlink"/>
            <w:sz w:val="18"/>
          </w:rPr>
          <w:t xml:space="preserve">scholar.google.com/citations?user=qT9v6MsAAAAJ&amp;hl=en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fc4f9eb52674114">
        <w:r>
          <w:rPr>
            <w:rStyle w:val="Hyperlink"/>
            <w:sz w:val="18"/>
          </w:rPr>
          <w:t xml:space="preserve">scholar.ucc.edu.gh/staff/67b2eea6-2b98-4bea-8958-7283ac915524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Social Policy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General Agricultural and Biological Sciences · Social Psychology · Sociology and Political Science · Agronomy and Crop Science · Communication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2010–2024. Field-weighted impact is the mean over the 9 works scored for it; 1.00 is the world average for works of the same field, type and year. 3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Department of Agricultural Economics. &amp; Extension,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PhD, Administration &amp; Leadership Studies in Nonprofit &amp; Public Sector</w:t>
      </w:r>
      <w:r>
        <w:tab/>
      </w:r>
      <w:r>
        <w:rPr>
          <w:rStyle w:val="Muted"/>
        </w:rPr>
        <w:t xml:space="preserve">2006–2010</w:t>
      </w:r>
    </w:p>
    <w:p>
      <w:r>
        <w:rPr>
          <w:rStyle w:val="Muted"/>
        </w:rPr>
        <w:t xml:space="preserve">Department of Sociology, Indiana University of Pennsylvania, Indiana, United States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Association for Research on Civil Society</w:t>
      </w:r>
    </w:p>
    <w:p>
      <w:r>
        <w:rPr>
          <w:rStyle w:val="Muted"/>
        </w:rPr>
        <w:t xml:space="preserve">Indianapolis,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MK Miyittah, </w:t>
      </w:r>
      <w:r>
        <w:rPr>
          <w:b/>
        </w:rPr>
        <w:t xml:space="preserve">M Kwadzo</w:t>
      </w:r>
      <w:r>
        <w:t xml:space="preserve">, S Seidu-Larry</w:t>
      </w:r>
      <w:r>
        <w:t xml:space="preserve"> (2024). </w:t>
      </w:r>
      <w:r>
        <w:t xml:space="preserve">Assessment of pesticide exposure risks among cocoa farmers in Western region of Ghana.</w:t>
      </w:r>
      <w:r>
        <w:t xml:space="preserve"> </w:t>
      </w:r>
      <w:r>
        <w:rPr>
          <w:i/>
        </w:rPr>
        <w:t xml:space="preserve">International Journal of Pest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Michael K. Miyittah, Boatemaa Ansah, </w:t>
      </w:r>
      <w:r>
        <w:rPr>
          <w:b/>
        </w:rPr>
        <w:t xml:space="preserve">Moses Kwadzo</w:t>
      </w:r>
      <w:r>
        <w:t xml:space="preserve">, Salifu Seidu-Larry, Richard K. Kosivi</w:t>
      </w:r>
      <w:r>
        <w:t xml:space="preserve"> (2022). </w:t>
      </w:r>
      <w:r>
        <w:t xml:space="preserve">Assessment of pesticide exposure risks among cocoa farmers in Western region of Ghana.</w:t>
      </w:r>
      <w:r>
        <w:t xml:space="preserve"> </w:t>
      </w:r>
      <w:r>
        <w:rPr>
          <w:i/>
        </w:rPr>
        <w:t xml:space="preserve">International Journal of Pest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228f36cac854f51">
        <w:r>
          <w:rPr>
            <w:rStyle w:val="Hyperlink"/>
          </w:rPr>
          <w:t xml:space="preserve">https://doi.org/10.1080/09670874.2022.2084175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Moses Kwadzo</w:t>
      </w:r>
      <w:r>
        <w:t xml:space="preserve">, K Amanor, Rebecca Owusu</w:t>
      </w:r>
      <w:r>
        <w:t xml:space="preserve"> (2022). </w:t>
      </w:r>
      <w:r>
        <w:t xml:space="preserve">Current Research in Environmental Sustainability.</w:t>
      </w:r>
      <w:r>
        <w:t xml:space="preserve"> </w:t>
      </w:r>
      <w:r>
        <w:rPr>
          <w:i/>
        </w:rPr>
        <w:t xml:space="preserve">Current Research in Environmental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2fe27810c3346aa">
        <w:r>
          <w:rPr>
            <w:rStyle w:val="Hyperlink"/>
          </w:rPr>
          <w:t xml:space="preserve">https://www.researchgate.net/profile/Moses-Kwadzo/publication/359255395_Pollution_and_climate_change_impacts_on_livelihood_outcomes_of_lagoon_fishermen_in_Central_Region_Ghana/links/63172e1761e4553b956c62db/Pollution-and-climate-change-impacts-on-livelihood-outcomes-of-lagoon-fishermen-in-Central-Regio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 Kwadzo</w:t>
      </w:r>
      <w:r>
        <w:t xml:space="preserve"> (2022). </w:t>
      </w:r>
      <w:r>
        <w:t xml:space="preserve">Effects of Child Labor on Academic Outcomes: A Case Study of Child Labor among Junior High School Students in the Fishing Community of Elmina in the Central Region of Ghana.</w:t>
      </w:r>
      <w:r>
        <w:t xml:space="preserve"> </w:t>
      </w:r>
      <w:r>
        <w:rPr>
          <w:i/>
        </w:rPr>
        <w:t xml:space="preserve">Journal of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8586a2640bb64d2e">
        <w:r>
          <w:rPr>
            <w:rStyle w:val="Hyperlink"/>
          </w:rPr>
          <w:t xml:space="preserve">https://scholar.google.com/scholar?cluster=5307173405303621387&amp;hl=en&amp;oi=scholarr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 Kwadzo</w:t>
      </w:r>
      <w:r>
        <w:t xml:space="preserve"> (2022). </w:t>
      </w:r>
      <w:r>
        <w:t xml:space="preserve">Effects of the closed fishing season on the Livelihood of Fisheries Workers: A Case Study of Fisheries Workers in Elmina in the Central Region of Ghana.</w:t>
      </w:r>
      <w:r>
        <w:t xml:space="preserve"> </w:t>
      </w:r>
      <w:r>
        <w:rPr>
          <w:i/>
        </w:rPr>
        <w:t xml:space="preserve">World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c5435e4756b4fa3">
        <w:r>
          <w:rPr>
            <w:rStyle w:val="Hyperlink"/>
          </w:rPr>
          <w:t xml:space="preserve">https://scholar.google.com/scholar?cluster=10490133727356118794&amp;hl=en&amp;oi=scholarr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Moses Kwadzo</w:t>
      </w:r>
      <w:r>
        <w:t xml:space="preserve">, Michael K. Miyittah, Delali B.K. Dovie, Richard K. Kosivi, Rebecca Owusu</w:t>
      </w:r>
      <w:r>
        <w:t xml:space="preserve"> (2022). </w:t>
      </w:r>
      <w:r>
        <w:t xml:space="preserve">Pollution and climate change impacts on livelihood outcomes of lagoon fishermen in Central Region, Ghana.</w:t>
      </w:r>
      <w:r>
        <w:t xml:space="preserve"> </w:t>
      </w:r>
      <w:r>
        <w:rPr>
          <w:i/>
        </w:rPr>
        <w:t xml:space="preserve">Current Research in Environmental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ee62988bffbe48e3">
        <w:r>
          <w:rPr>
            <w:rStyle w:val="Hyperlink"/>
          </w:rPr>
          <w:t xml:space="preserve">https://doi.org/10.1016/j.crsust.2022.100137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Owusu, Rebecca, </w:t>
      </w:r>
      <w:r>
        <w:rPr>
          <w:b/>
        </w:rPr>
        <w:t xml:space="preserve">Kwadzo, Moses</w:t>
      </w:r>
      <w:r>
        <w:t xml:space="preserve">, Ghartey, William, Owusu, Rebecca, Kwadzo, Moses, Ghartey, William</w:t>
      </w:r>
      <w:r>
        <w:t xml:space="preserve"> (2022). </w:t>
      </w:r>
      <w:r>
        <w:t xml:space="preserve">Regional Productivity Differential and Technology Gap In African Agriculture: A Stochastic Metafrontier Approach.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59e372ac0873471f">
        <w:r>
          <w:rPr>
            <w:rStyle w:val="Hyperlink"/>
          </w:rPr>
          <w:t xml:space="preserve">https://doi.org/10.22004/ag.econ.319345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Moses Kwadzo</w:t>
      </w:r>
      <w:r>
        <w:t xml:space="preserve"> (2021). </w:t>
      </w:r>
      <w:r>
        <w:t xml:space="preserve">Factors determining individuals’ participation in volunteer work: A study of the Cape Coast Metropolis in the Central Region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997261486a5493e">
        <w:r>
          <w:rPr>
            <w:rStyle w:val="Hyperlink"/>
          </w:rPr>
          <w:t xml:space="preserve">https://doi.org/10.1016/j.heliyon.2021.e07772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Moses Kwadzo</w:t>
      </w:r>
      <w:r>
        <w:t xml:space="preserve">, Emmanuel Quayson</w:t>
      </w:r>
      <w:r>
        <w:t xml:space="preserve"> (2021). </w:t>
      </w:r>
      <w:r>
        <w:t xml:space="preserve">Factors influencing adoption of integrated soil fertility management technologies by smallholder farmers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496d01f08e14592">
        <w:r>
          <w:rPr>
            <w:rStyle w:val="Hyperlink"/>
          </w:rPr>
          <w:t xml:space="preserve">https://doi.org/10.1016/j.heliyon.2021.e07589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K. Miyittah, </w:t>
      </w:r>
      <w:r>
        <w:rPr>
          <w:b/>
        </w:rPr>
        <w:t xml:space="preserve">Moses Kwadzo</w:t>
      </w:r>
      <w:r>
        <w:t xml:space="preserve">, Abigail Peprah Gyamfua, Daniel E. Dodor</w:t>
      </w:r>
      <w:r>
        <w:t xml:space="preserve"> (2020). </w:t>
      </w:r>
      <w:r>
        <w:t xml:space="preserve">Health risk factors associated with pesticide use by watermelon farmers in Central region, Ghana.</w:t>
      </w:r>
      <w:r>
        <w:t xml:space="preserve"> </w:t>
      </w:r>
      <w:r>
        <w:rPr>
          <w:i/>
        </w:rPr>
        <w:t xml:space="preserve">ENVIRONMENTAL SYSTEMS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4ff90d688f7410b">
        <w:r>
          <w:rPr>
            <w:rStyle w:val="Hyperlink"/>
          </w:rPr>
          <w:t xml:space="preserve">https://doi.org/10.1186/s40068-020-00170-9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Moses Kwadzo</w:t>
      </w:r>
      <w:r>
        <w:t xml:space="preserve"> (2015). </w:t>
      </w:r>
      <w:r>
        <w:t xml:space="preserve">Choosing Concepts and Measurements of Poverty: A Comparison of Three Major Poverty Approaches.</w:t>
      </w:r>
      <w:r>
        <w:t xml:space="preserve"> </w:t>
      </w:r>
      <w:r>
        <w:rPr>
          <w:i/>
        </w:rPr>
        <w:t xml:space="preserve">Journal of Poverty</w:t>
      </w:r>
      <w:r>
        <w:t xml:space="preserve">.</w:t>
      </w:r>
      <w:r>
        <w:t xml:space="preserve"> </w:t>
      </w:r>
      <w:hyperlink xmlns:r="http://schemas.openxmlformats.org/officeDocument/2006/relationships" w:history="true" r:id="R3d10c8cfe27b4aa8">
        <w:r>
          <w:rPr>
            <w:rStyle w:val="Hyperlink"/>
          </w:rPr>
          <w:t xml:space="preserve">https://doi.org/10.1080/10875549.2015.1015067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Moses Kwadzo</w:t>
      </w:r>
      <w:r>
        <w:t xml:space="preserve"> (2015). </w:t>
      </w:r>
      <w:r>
        <w:t xml:space="preserve">Factors determining enterprise shift behaviour among smallholder cocoa farmers in the Mpohor-Wassa East district in the Western Region of Ghana.</w:t>
      </w:r>
      <w:r>
        <w:t xml:space="preserve"> </w:t>
      </w:r>
      <w:r>
        <w:rPr>
          <w:i/>
        </w:rPr>
        <w:t xml:space="preserve">J Econ Sus Dev</w:t>
      </w:r>
      <w:r>
        <w:t xml:space="preserve">.</w:t>
      </w:r>
      <w:r>
        <w:t xml:space="preserve"> </w:t>
      </w:r>
      <w:hyperlink xmlns:r="http://schemas.openxmlformats.org/officeDocument/2006/relationships" w:history="true" r:id="R5ff9382de9d24e9c">
        <w:r>
          <w:rPr>
            <w:rStyle w:val="Hyperlink"/>
          </w:rPr>
          <w:t xml:space="preserve">https://ir.ucc.edu.gh/server/api/core/bitstreams/d1a1e1c5-b5af-4309-b8c3-0d4931662cfa/content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Moses Kwadzo</w:t>
      </w:r>
      <w:r>
        <w:t xml:space="preserve"> (2014). </w:t>
      </w:r>
      <w:r>
        <w:t xml:space="preserve">Emerging agricultural extension approach among local Ghanaian farmers : application of Paulo Frère's empowerment education model in supervised extension projects.</w:t>
      </w:r>
      <w:r>
        <w:t xml:space="preserve"> </w:t>
      </w:r>
      <w:r>
        <w:rPr>
          <w:i/>
        </w:rPr>
        <w:t xml:space="preserve">Journal of Emerging Trends in Educational Research and Policy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Moses Kwadzo</w:t>
      </w:r>
      <w:r>
        <w:t xml:space="preserve"> (2014). </w:t>
      </w:r>
      <w:r>
        <w:t xml:space="preserve">International Students’ Experience of Studying and Working at a Northeastern Public University in the US.</w:t>
      </w:r>
      <w:r>
        <w:t xml:space="preserve"> </w:t>
      </w:r>
      <w:r>
        <w:rPr>
          <w:i/>
        </w:rPr>
        <w:t xml:space="preserve">Journal of International Students</w:t>
      </w:r>
      <w:r>
        <w:t xml:space="preserve">.</w:t>
      </w:r>
      <w:r>
        <w:t xml:space="preserve"> </w:t>
      </w:r>
      <w:hyperlink xmlns:r="http://schemas.openxmlformats.org/officeDocument/2006/relationships" w:history="true" r:id="Re40f04f5d1f5473a">
        <w:r>
          <w:rPr>
            <w:rStyle w:val="Hyperlink"/>
          </w:rPr>
          <w:t xml:space="preserve">https://doi.org/10.32674/jis.v4i3.467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Moses Kwadzo</w:t>
      </w:r>
      <w:r>
        <w:t xml:space="preserve"> (2017). </w:t>
      </w:r>
      <w:r>
        <w:t xml:space="preserve">The impact of postharvest practices on the poverty status of smallholder cocoa farmers. the case of Ellembelle district in the western region of Ghana.</w:t>
      </w:r>
      <w:r>
        <w:t xml:space="preserve"> </w:t>
      </w:r>
      <w:r>
        <w:rPr>
          <w:i/>
        </w:rPr>
        <w:t xml:space="preserve">UCC</w:t>
      </w:r>
      <w:r>
        <w:t xml:space="preserve">.</w:t>
      </w:r>
      <w:r>
        <w:t xml:space="preserve"> </w:t>
      </w:r>
      <w:hyperlink xmlns:r="http://schemas.openxmlformats.org/officeDocument/2006/relationships" w:history="true" r:id="R15524e714c084942">
        <w:r>
          <w:rPr>
            <w:rStyle w:val="Hyperlink"/>
          </w:rPr>
          <w:t xml:space="preserve">https://ir.ucc.edu.gh/server/api/core/bitstreams/6495d59d-ec5c-47c1-9e3f-40c9d8275ae2/content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Moses Kwadzo</w:t>
      </w:r>
      <w:r>
        <w:t xml:space="preserve"> (2015). </w:t>
      </w:r>
      <w:r>
        <w:t xml:space="preserve">Comparison of Key Demographic Determinants of Absolute and Relative Poverty: An Empirical Analysis.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00b7c894ed14581">
        <w:r>
          <w:rPr>
            <w:rStyle w:val="Hyperlink"/>
          </w:rPr>
          <w:t xml:space="preserve">https://ir.ucc.edu.gh/server/api/core/bitstreams/336ac57d-c68f-42e3-b231-1cb6835c01be/content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Moses Kwadzo</w:t>
      </w:r>
      <w:r>
        <w:t xml:space="preserve"> (2010). </w:t>
      </w:r>
      <w:r>
        <w:t xml:space="preserve">Conceptualization and measurement of poverty: A comparative analysis.</w:t>
      </w:r>
      <w:r>
        <w:t xml:space="preserve"> </w:t>
      </w:r>
      <w:r>
        <w:rPr>
          <w:i/>
        </w:rPr>
        <w:t xml:space="preserve">Indiana University of Pennsylvania</w:t>
      </w:r>
      <w:r>
        <w:t xml:space="preserve">.</w:t>
      </w:r>
      <w:r>
        <w:t xml:space="preserve"> </w:t>
      </w:r>
      <w:hyperlink xmlns:r="http://schemas.openxmlformats.org/officeDocument/2006/relationships" w:history="true" r:id="Rf5fa11762506431e">
        <w:r>
          <w:rPr>
            <w:rStyle w:val="Hyperlink"/>
          </w:rPr>
          <w:t xml:space="preserve">https://search.proquest.com/openview/530a400d035e0dca971bc6aa016d600f/1?pq-origsite=gscholar&amp;cbl=18750</w:t>
        </w:r>
      </w:hyperlink>
    </w:p>
    <w:sectPr>
      <w:footerReference xmlns:r="http://schemas.openxmlformats.org/officeDocument/2006/relationships" w:type="default" r:id="Rb108217384d64f1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scholar.ucc.edu.gh/staff/67b2eea6-2b98-4bea-8958-7283ac915524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7f1a35699384c97" /><Relationship Type="http://schemas.openxmlformats.org/officeDocument/2006/relationships/hyperlink" Target="https://orcid.org/0000-0003-4397-0210" TargetMode="External" Id="R577eea453da54637" /><Relationship Type="http://schemas.openxmlformats.org/officeDocument/2006/relationships/hyperlink" Target="http://www.ucc.edu.gh/" TargetMode="External" Id="R3504e29635f24fc4" /><Relationship Type="http://schemas.openxmlformats.org/officeDocument/2006/relationships/hyperlink" Target="https://scholar.google.com/citations?user=qT9v6MsAAAAJ&amp;hl=en" TargetMode="External" Id="R780088d24589447f" /><Relationship Type="http://schemas.openxmlformats.org/officeDocument/2006/relationships/hyperlink" Target="https://scholar.ucc.edu.gh/staff/67b2eea6-2b98-4bea-8958-7283ac915524" TargetMode="External" Id="R4fc4f9eb52674114" /><Relationship Type="http://schemas.openxmlformats.org/officeDocument/2006/relationships/hyperlink" Target="https://doi.org/10.1080/09670874.2022.2084175" TargetMode="External" Id="Rf228f36cac854f51" /><Relationship Type="http://schemas.openxmlformats.org/officeDocument/2006/relationships/hyperlink" Target="https://www.researchgate.net/profile/Moses-Kwadzo/publication/359255395_Pollution_and_climate_change_impacts_on_livelihood_outcomes_of_lagoon_fishermen_in_Central_Region_Ghana/links/63172e1761e4553b956c62db/Pollution-and-climate-change-impacts-on-livelihood-outcomes-of-lagoon-fishermen-in-Central-Region-Ghana.pdf" TargetMode="External" Id="Rb2fe27810c3346aa" /><Relationship Type="http://schemas.openxmlformats.org/officeDocument/2006/relationships/hyperlink" Target="https://scholar.google.com/scholar?cluster=5307173405303621387&amp;hl=en&amp;oi=scholarr" TargetMode="External" Id="R8586a2640bb64d2e" /><Relationship Type="http://schemas.openxmlformats.org/officeDocument/2006/relationships/hyperlink" Target="https://scholar.google.com/scholar?cluster=10490133727356118794&amp;hl=en&amp;oi=scholarr" TargetMode="External" Id="R2c5435e4756b4fa3" /><Relationship Type="http://schemas.openxmlformats.org/officeDocument/2006/relationships/hyperlink" Target="https://doi.org/10.1016/j.crsust.2022.100137" TargetMode="External" Id="Ree62988bffbe48e3" /><Relationship Type="http://schemas.openxmlformats.org/officeDocument/2006/relationships/hyperlink" Target="https://doi.org/10.22004/ag.econ.319345" TargetMode="External" Id="R59e372ac0873471f" /><Relationship Type="http://schemas.openxmlformats.org/officeDocument/2006/relationships/hyperlink" Target="https://doi.org/10.1016/j.heliyon.2021.e07772" TargetMode="External" Id="R6997261486a5493e" /><Relationship Type="http://schemas.openxmlformats.org/officeDocument/2006/relationships/hyperlink" Target="https://doi.org/10.1016/j.heliyon.2021.e07589" TargetMode="External" Id="R6496d01f08e14592" /><Relationship Type="http://schemas.openxmlformats.org/officeDocument/2006/relationships/hyperlink" Target="https://doi.org/10.1186/s40068-020-00170-9" TargetMode="External" Id="R74ff90d688f7410b" /><Relationship Type="http://schemas.openxmlformats.org/officeDocument/2006/relationships/hyperlink" Target="https://doi.org/10.1080/10875549.2015.1015067" TargetMode="External" Id="R3d10c8cfe27b4aa8" /><Relationship Type="http://schemas.openxmlformats.org/officeDocument/2006/relationships/hyperlink" Target="https://ir.ucc.edu.gh/server/api/core/bitstreams/d1a1e1c5-b5af-4309-b8c3-0d4931662cfa/content" TargetMode="External" Id="R5ff9382de9d24e9c" /><Relationship Type="http://schemas.openxmlformats.org/officeDocument/2006/relationships/hyperlink" Target="https://doi.org/10.32674/jis.v4i3.467" TargetMode="External" Id="Re40f04f5d1f5473a" /><Relationship Type="http://schemas.openxmlformats.org/officeDocument/2006/relationships/hyperlink" Target="https://ir.ucc.edu.gh/server/api/core/bitstreams/6495d59d-ec5c-47c1-9e3f-40c9d8275ae2/content" TargetMode="External" Id="R15524e714c084942" /><Relationship Type="http://schemas.openxmlformats.org/officeDocument/2006/relationships/hyperlink" Target="https://ir.ucc.edu.gh/server/api/core/bitstreams/336ac57d-c68f-42e3-b231-1cb6835c01be/content" TargetMode="External" Id="R800b7c894ed14581" /><Relationship Type="http://schemas.openxmlformats.org/officeDocument/2006/relationships/hyperlink" Target="https://search.proquest.com/openview/530a400d035e0dca971bc6aa016d600f/1?pq-origsite=gscholar&amp;cbl=18750" TargetMode="External" Id="Rf5fa11762506431e" /><Relationship Type="http://schemas.openxmlformats.org/officeDocument/2006/relationships/footer" Target="/word/footer1.xml" Id="Rb108217384d64f1b" /></Relationships>
</file>