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547b5f7024b41" /><Relationship Type="http://schemas.openxmlformats.org/package/2006/relationships/metadata/core-properties" Target="/package/services/metadata/core-properties/7eb47af27b3f43368beba64654b1ec0d.psmdcp" Id="R6013b1107ef64db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Daniel Lawer Egbenya</w:t>
      </w:r>
    </w:p>
    <w:p>
      <w:r>
        <w:rPr>
          <w:rStyle w:val="Muted"/>
          <w:sz w:val="22"/>
        </w:rPr>
        <w:t xml:space="preserve">Senior Lecturer · Anatomy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70e91a2607a48b3">
        <w:r>
          <w:rPr>
            <w:rStyle w:val="Hyperlink"/>
            <w:sz w:val="18"/>
          </w:rPr>
          <w:t xml:space="preserve">0000-0002-3223-8510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cccf9e7781dd429a">
        <w:r>
          <w:rPr>
            <w:rStyle w:val="Hyperlink"/>
            <w:sz w:val="18"/>
          </w:rPr>
          <w:t xml:space="preserve">uccsms.edu.gh/danielegbenya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006cf3e15aa4c52">
        <w:r>
          <w:rPr>
            <w:rStyle w:val="Hyperlink"/>
            <w:sz w:val="18"/>
          </w:rPr>
          <w:t xml:space="preserve">scholar.google.com/citations?user=FXDb7BcAAAAJ&amp;hl=en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88ebd93a0a441e6">
        <w:r>
          <w:rPr>
            <w:rStyle w:val="Hyperlink"/>
            <w:sz w:val="18"/>
          </w:rPr>
          <w:t xml:space="preserve">scholar.ucc.edu.gh/staff/688d1734-b94d-4b34-b62b-2adf583112b1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Neuroscience · Neuropsychology · Global health · Physiology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Cellular and Molecular Neuroscience · Modeling and Simulation · Psychiatry and Mental health · Social Psychology · Developmental Neuroscience · Education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559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3.67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27 publications listed below, 2016–2026. Field-weighted impact is the mean over the 18 works scored for it; 1.00 is the world average for works of the same field, type and year. 1 of the 18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Anatomy and Cell Biology,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</w:p>
    <w:p>
      <w:r>
        <w:rPr>
          <w:rStyle w:val="Muted"/>
        </w:rPr>
        <w:t xml:space="preserve">Neuroscience, University of Oslo, Oslo, Norway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Head</w:t>
      </w:r>
    </w:p>
    <w:p>
      <w:r>
        <w:rPr>
          <w:rStyle w:val="Muted"/>
        </w:rPr>
        <w:t xml:space="preserve">Knowledge and Technology Transfer, Research and Grant Institute of Ghana,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Ernest Nyamekye, </w:t>
      </w:r>
      <w:r>
        <w:rPr>
          <w:b/>
        </w:rPr>
        <w:t xml:space="preserve">Daniel Lawer Egbenya</w:t>
      </w:r>
      <w:r>
        <w:t xml:space="preserve"> (2026). </w:t>
      </w:r>
      <w:r>
        <w:t xml:space="preserve">Correction: Higher education students’ perceptions of ChatGPT: A global study of early reactions.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c49ea856a80b495d">
        <w:r>
          <w:rPr>
            <w:rStyle w:val="Hyperlink"/>
          </w:rPr>
          <w:t xml:space="preserve">https://doi.org/10.1371/journal.pone.0349691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Akwasi Appiah, Kwasi Agyen-Mensah, Akua Afriyie Karikari, </w:t>
      </w:r>
      <w:r>
        <w:rPr>
          <w:b/>
        </w:rPr>
        <w:t xml:space="preserve">Daniel Lawer Egbenya</w:t>
      </w:r>
      <w:r>
        <w:t xml:space="preserve"> (2026). </w:t>
      </w:r>
      <w:r>
        <w:t xml:space="preserve">Lived experiences of young people with epilepsy in a resource-constraint setting: Contemporary findings from Cape Coast, Ghana.</w:t>
      </w:r>
      <w:r>
        <w:t xml:space="preserve"> </w:t>
      </w:r>
      <w:r>
        <w:rPr>
          <w:i/>
        </w:rPr>
        <w:t xml:space="preserve">Epilepsy &amp; Behavior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729583b1a0c443bd">
        <w:r>
          <w:rPr>
            <w:rStyle w:val="Hyperlink"/>
          </w:rPr>
          <w:t xml:space="preserve">https://doi.org/10.1016/j.ebr.2026.100879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Isaiah K. Arhin, Lord B. Amponsah, Benjamin Fenny, </w:t>
      </w:r>
      <w:r>
        <w:rPr>
          <w:b/>
        </w:rPr>
        <w:t xml:space="preserve">Daniel L. Egbenya</w:t>
      </w:r>
      <w:r>
        <w:t xml:space="preserve"> (2026). </w:t>
      </w:r>
      <w:r>
        <w:t xml:space="preserve">Medication Adherence Among Patients With Type 2 Diabetes at the Upper West Regional Hospital, Ghana.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b28f244cccd54736">
        <w:r>
          <w:rPr>
            <w:rStyle w:val="Hyperlink"/>
          </w:rPr>
          <w:t xml:space="preserve">https://doi.org/10.1002/hsr2.71848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Ravšelj, Dejan, Keržič, Damijana, Tomaževič, Nina, Umek, Lan, Brezovar, Nejc, Iahad, Noorminshah A., Abdulla, Ali Abdulla, Akopyan, Anait, Segura, Magdalena Waleska Aldana, AlHumaid, Jehan, … </w:t>
      </w:r>
      <w:r>
        <w:rPr>
          <w:b/>
        </w:rPr>
        <w:t xml:space="preserve">Egbenya, Daniel Lawer</w:t>
      </w:r>
      <w:r>
        <w:t xml:space="preserve"> and 89 others</w:t>
      </w:r>
      <w:r>
        <w:t xml:space="preserve"> (2025). </w:t>
      </w:r>
      <w:r>
        <w:t xml:space="preserve">A global study of early reactions.</w:t>
      </w:r>
      <w:r>
        <w:t xml:space="preserve"> </w:t>
      </w:r>
      <w:r>
        <w:rPr>
          <w:i/>
        </w:rPr>
        <w:t xml:space="preserve">Portuguese National Funding Agency for Science, Research and Technology (RCAAP Project by FCT)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Augustine Anane Oppong, Gordon Kyei, Isaiah Kofi Arhin, Abdala Mumuni Ussif, Francis Tanam Djankpa, </w:t>
      </w:r>
      <w:r>
        <w:rPr>
          <w:b/>
        </w:rPr>
        <w:t xml:space="preserve">Daniel Lawer Egbenya</w:t>
      </w:r>
      <w:r>
        <w:t xml:space="preserve"> (2025). </w:t>
      </w:r>
      <w:r>
        <w:t xml:space="preserve">Compliance with standard precaution protocols among healthcare workers at the Cape Coast Metropolitan Hospital, Ghana.</w:t>
      </w:r>
      <w:r>
        <w:t xml:space="preserve"> </w:t>
      </w:r>
      <w:r>
        <w:rPr>
          <w:i/>
        </w:rPr>
        <w:t xml:space="preserve">Environmental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27ebed4bfd1640ba">
        <w:r>
          <w:rPr>
            <w:rStyle w:val="Hyperlink"/>
          </w:rPr>
          <w:t xml:space="preserve">https://doi.org/10.4103/ed.ed_6_25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Daniel L. Egbenya</w:t>
      </w:r>
      <w:r>
        <w:t xml:space="preserve">, Lord B. Amponsah, Ireneaus Nyame, El‐Gibbor C. Rolinklaka, Rose Nanabin, Lovinger M. Nyave, Stephen B. G. Oppong, Jephthah K. N. Boadi, Dzifianu A. Edoh‐Torgah, Isaac B. Mensah, Akua A. Karikari</w:t>
      </w:r>
      <w:r>
        <w:t xml:space="preserve"> (2025). </w:t>
      </w:r>
      <w:r>
        <w:t xml:space="preserve">Exploring the Nexus Between Alcohol Consumption, Sleep Deprivation, and Memory Among Male Students at a Tertiary Institution in Ghana.</w:t>
      </w:r>
      <w:r>
        <w:t xml:space="preserve"> </w:t>
      </w:r>
      <w:r>
        <w:rPr>
          <w:i/>
        </w:rPr>
        <w:t xml:space="preserve">Brain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9d1dfda2848a440a">
        <w:r>
          <w:rPr>
            <w:rStyle w:val="Hyperlink"/>
          </w:rPr>
          <w:t xml:space="preserve">https://doi.org/10.1002/brb3.70744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Dejan Ravšelj, Damijana Keržič, Nina Tomaževič, Lan Umek, Nejc Brezovar, Noorminshah A. Iahad, Ali Abdulla Abdulla, Anait Akopyan, Magdalena Waleska Aldana Segura, Jehan AlHumaid, … </w:t>
      </w:r>
      <w:r>
        <w:rPr>
          <w:b/>
        </w:rPr>
        <w:t xml:space="preserve">Daniel Lawer Egbenya</w:t>
      </w:r>
      <w:r>
        <w:t xml:space="preserve"> and 89 others</w:t>
      </w:r>
      <w:r>
        <w:t xml:space="preserve"> (2025). </w:t>
      </w:r>
      <w:r>
        <w:t xml:space="preserve">Higher education students’ perceptions of ChatGPT: A global study of early reactions.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d2ecec240a974ea5">
        <w:r>
          <w:rPr>
            <w:rStyle w:val="Hyperlink"/>
          </w:rPr>
          <w:t xml:space="preserve">https://doi.org/10.1371/journal.pone.0315011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Nana Ama Otua Otabil, Abdala Mumuni Ussif, Francis Tanam Djankpa, Kwasi Agyen‐Mensah, </w:t>
      </w:r>
      <w:r>
        <w:rPr>
          <w:b/>
        </w:rPr>
        <w:t xml:space="preserve">Daniel Lawer Egbenya</w:t>
      </w:r>
      <w:r>
        <w:t xml:space="preserve"> (2025). </w:t>
      </w:r>
      <w:r>
        <w:t xml:space="preserve">Prior Knowledge of Epilepsy Predicts Positive Attitudes and Practices Toward Persons Living With Epilepsy.</w:t>
      </w:r>
      <w:r>
        <w:t xml:space="preserve"> </w:t>
      </w:r>
      <w:r>
        <w:rPr>
          <w:i/>
        </w:rPr>
        <w:t xml:space="preserve">Brain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32ab0cbbfb674dc7">
        <w:r>
          <w:rPr>
            <w:rStyle w:val="Hyperlink"/>
          </w:rPr>
          <w:t xml:space="preserve">https://doi.org/10.1002/brb3.71161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Gordon Kyei, </w:t>
      </w:r>
      <w:r>
        <w:rPr>
          <w:b/>
        </w:rPr>
        <w:t xml:space="preserve">Daniel Lawer Egbenya</w:t>
      </w:r>
      <w:r>
        <w:t xml:space="preserve">, Ato Ampomah Brown, Eric Aidoo</w:t>
      </w:r>
      <w:r>
        <w:t xml:space="preserve"> (2024). </w:t>
      </w:r>
      <w:r>
        <w:t xml:space="preserve">Anthropometric Study of Nasal Indices among the Akan People in the Assin Districts of Central Region, Ghana.</w:t>
      </w:r>
      <w:r>
        <w:t xml:space="preserve"> </w:t>
      </w:r>
      <w:r>
        <w:rPr>
          <w:i/>
        </w:rPr>
        <w:t xml:space="preserve">Journal of Anatomical Society of India</w:t>
      </w:r>
      <w:r>
        <w:t xml:space="preserve">.</w:t>
      </w:r>
      <w:r>
        <w:t xml:space="preserve"> </w:t>
      </w:r>
      <w:hyperlink xmlns:r="http://schemas.openxmlformats.org/officeDocument/2006/relationships" w:history="true" r:id="R398923f5eac040ae">
        <w:r>
          <w:rPr>
            <w:rStyle w:val="Hyperlink"/>
          </w:rPr>
          <w:t xml:space="preserve">https://doi.org/10.4103/jasi.jasi_50_23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Daniel Lawer Egbenya</w:t>
      </w:r>
      <w:r>
        <w:t xml:space="preserve">, RP Andoh</w:t>
      </w:r>
      <w:r>
        <w:t xml:space="preserve"> (2024). </w:t>
      </w:r>
      <w:r>
        <w:t xml:space="preserve">Higher education students' early perceptions of ChatGPT: Global survey data.</w:t>
      </w:r>
      <w:r>
        <w:t xml:space="preserve"> </w:t>
      </w:r>
      <w:r>
        <w:rPr>
          <w:i/>
        </w:rPr>
        <w:t xml:space="preserve">Mendeley Data</w:t>
      </w:r>
      <w:r>
        <w:t xml:space="preserve">.</w:t>
      </w:r>
      <w:r>
        <w:t xml:space="preserve"> </w:t>
      </w:r>
      <w:hyperlink xmlns:r="http://schemas.openxmlformats.org/officeDocument/2006/relationships" w:history="true" r:id="R6e930d122a3a4b86">
        <w:r>
          <w:rPr>
            <w:rStyle w:val="Hyperlink"/>
          </w:rPr>
          <w:t xml:space="preserve">https://iris.univr.it/handle/11562/1134187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Håvard Ringsevjen, </w:t>
      </w:r>
      <w:r>
        <w:rPr>
          <w:b/>
        </w:rPr>
        <w:t xml:space="preserve">Daniel Lawer Egbenya</w:t>
      </w:r>
      <w:r>
        <w:t xml:space="preserve">, Malte Bieler, Svend Davanger, Suleman Hussain</w:t>
      </w:r>
      <w:r>
        <w:t xml:space="preserve"> (2023). </w:t>
      </w:r>
      <w:r>
        <w:t xml:space="preserve">Activity-regulated cytoskeletal-associated protein (Arc) in presynaptic terminals and extracellular vesicles in hippocampal synapses.</w:t>
      </w:r>
      <w:r>
        <w:t xml:space="preserve"> </w:t>
      </w:r>
      <w:r>
        <w:rPr>
          <w:i/>
        </w:rPr>
        <w:t xml:space="preserve">Frontiers in Molecular Neuroscience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2370d8670784cea">
        <w:r>
          <w:rPr>
            <w:rStyle w:val="Hyperlink"/>
          </w:rPr>
          <w:t xml:space="preserve">https://doi.org/10.3389/fnmol.2023.1225533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Abdala M Ussif, </w:t>
      </w:r>
      <w:r>
        <w:rPr>
          <w:b/>
        </w:rPr>
        <w:t xml:space="preserve">Daniel L Egbenya</w:t>
      </w:r>
      <w:r>
        <w:t xml:space="preserve">, Joseph D Kusi, Emmanuel Nyarko, Philip Quartey, Isaac Boateng, Mark B Ulanja, Kwame O Affram, Korantema Mawuena Tsegah, Francis T Djankpa</w:t>
      </w:r>
      <w:r>
        <w:t xml:space="preserve"> (2023). </w:t>
      </w:r>
      <w:r>
        <w:t xml:space="preserve">Assessing knowledge and awareness of COVID-19 among traders and sanitary workers in the Cape Coast Metropolis of Ghana.</w:t>
      </w:r>
      <w:r>
        <w:t xml:space="preserve"> </w:t>
      </w:r>
      <w:r>
        <w:rPr>
          <w:i/>
        </w:rPr>
        <w:t xml:space="preserve">Journal of Global Health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7d050d3eea494f13">
        <w:r>
          <w:rPr>
            <w:rStyle w:val="Hyperlink"/>
          </w:rPr>
          <w:t xml:space="preserve">https://doi.org/10.29392/001c.77500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John Ekman, Philip Quartey, Abdala Mumuni Ussif, Niklas Ricklund, </w:t>
      </w:r>
      <w:r>
        <w:rPr>
          <w:b/>
        </w:rPr>
        <w:t xml:space="preserve">Daniel Lawer Egbenya</w:t>
      </w:r>
      <w:r>
        <w:t xml:space="preserve">, Gideon Akuamoah Wiafe, Korantema Mawuena Tsegah, Akua Karikari, Håkan Löfstedt, Francis Tanam Djankpa</w:t>
      </w:r>
      <w:r>
        <w:t xml:space="preserve"> (2023). </w:t>
      </w:r>
      <w:r>
        <w:t xml:space="preserve">Dynamics of pre-shift and post-shift lung function parameters among wood workers in Ghana.</w:t>
      </w:r>
      <w:r>
        <w:t xml:space="preserve"> </w:t>
      </w:r>
      <w:r>
        <w:rPr>
          <w:i/>
        </w:rPr>
        <w:t xml:space="preserve">Annals of Occupational and Environmental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f87ac81daa334d2f">
        <w:r>
          <w:rPr>
            <w:rStyle w:val="Hyperlink"/>
          </w:rPr>
          <w:t xml:space="preserve">https://doi.org/10.35371/aoem.2023.35.e39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Daniel Lawer Egbenya</w:t>
      </w:r>
      <w:r>
        <w:t xml:space="preserve">, Emmanuel Kwesi Quayson</w:t>
      </w:r>
      <w:r>
        <w:t xml:space="preserve"> (2022). </w:t>
      </w:r>
      <w:r>
        <w:t xml:space="preserve">Attitude of junior high school students towards the study of science in Ghanaian schools: the case of first-year students in the Cape Coast metropolis.</w:t>
      </w:r>
      <w:r>
        <w:t xml:space="preserve"> </w:t>
      </w:r>
      <w:r>
        <w:rPr>
          <w:i/>
        </w:rPr>
        <w:t xml:space="preserve">International Journal of Science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d6b91baf64048ff">
        <w:r>
          <w:rPr>
            <w:rStyle w:val="Hyperlink"/>
          </w:rPr>
          <w:t xml:space="preserve">https://doi.org/10.1080/09500693.2022.2126954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Daniel L. Egbenya</w:t>
      </w:r>
      <w:r>
        <w:t xml:space="preserve">, Suleman Hussain, Yi-Chen Lai, Anne E. Anderson, Svend Davanger</w:t>
      </w:r>
      <w:r>
        <w:t xml:space="preserve"> (2022). </w:t>
      </w:r>
      <w:r>
        <w:t xml:space="preserve">Synapse-specific changes in Arc and BDNF in rat hippocampus following chronic temporal lobe epilepsy.</w:t>
      </w:r>
      <w:r>
        <w:t xml:space="preserve"> </w:t>
      </w:r>
      <w:r>
        <w:rPr>
          <w:i/>
        </w:rPr>
        <w:t xml:space="preserve">Neuroscience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e2784ce7db6499a">
        <w:r>
          <w:rPr>
            <w:rStyle w:val="Hyperlink"/>
          </w:rPr>
          <w:t xml:space="preserve">https://doi.org/10.1016/j.neures.2022.12.006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Daniel Lawer Egbenya</w:t>
      </w:r>
      <w:r>
        <w:t xml:space="preserve">, Samuel Adjorlolo</w:t>
      </w:r>
      <w:r>
        <w:t xml:space="preserve"> (2021). </w:t>
      </w:r>
      <w:r>
        <w:t xml:space="preserve">Advancement of neuroscience and the assessment of mental state at the time of offense.</w:t>
      </w:r>
      <w:r>
        <w:t xml:space="preserve"> </w:t>
      </w:r>
      <w:r>
        <w:rPr>
          <w:i/>
        </w:rPr>
        <w:t xml:space="preserve">Forensic Science International Mind and Law</w:t>
      </w:r>
      <w:r>
        <w:t xml:space="preserve">.</w:t>
      </w:r>
      <w:r>
        <w:t xml:space="preserve"> </w:t>
      </w:r>
      <w:hyperlink xmlns:r="http://schemas.openxmlformats.org/officeDocument/2006/relationships" w:history="true" r:id="R598db7b449204413">
        <w:r>
          <w:rPr>
            <w:rStyle w:val="Hyperlink"/>
          </w:rPr>
          <w:t xml:space="preserve">https://doi.org/10.1016/j.fsiml.2021.100046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Robert Peter Biney, Francis Tanam Djankpa, Silas Acheampong Osei, </w:t>
      </w:r>
      <w:r>
        <w:rPr>
          <w:b/>
        </w:rPr>
        <w:t xml:space="preserve">Daniel Lawer Egbenya</w:t>
      </w:r>
      <w:r>
        <w:t xml:space="preserve">, Benjamin Aboagye, Akua Afriyie Karikari, Abdala Ussif, Gideon Akuamoah Wiafe, David Nuertey</w:t>
      </w:r>
      <w:r>
        <w:t xml:space="preserve"> (2021). </w:t>
      </w:r>
      <w:r>
        <w:t xml:space="preserve">Effects of in utero exposure to monosodium glutamate on locomotion, anxiety, depression, memory and KCC2 expression in offspring.</w:t>
      </w:r>
      <w:r>
        <w:t xml:space="preserve"> </w:t>
      </w:r>
      <w:r>
        <w:rPr>
          <w:i/>
        </w:rPr>
        <w:t xml:space="preserve">International Journal of Developmental Neuroscience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996b18ea70d4137">
        <w:r>
          <w:rPr>
            <w:rStyle w:val="Hyperlink"/>
          </w:rPr>
          <w:t xml:space="preserve">https://doi.org/10.1002/jdn.10158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Daniel Lawer Egbenya</w:t>
      </w:r>
      <w:r>
        <w:t xml:space="preserve">, Eric Aidoo, Gordon Kyei</w:t>
      </w:r>
      <w:r>
        <w:t xml:space="preserve"> (2021). </w:t>
      </w:r>
      <w:r>
        <w:t xml:space="preserve">Glutamate receptors in brain development.</w:t>
      </w:r>
      <w:r>
        <w:t xml:space="preserve"> </w:t>
      </w:r>
      <w:r>
        <w:rPr>
          <w:i/>
        </w:rPr>
        <w:t xml:space="preserve">Child s Nervous System</w:t>
      </w:r>
      <w:r>
        <w:t xml:space="preserve">.</w:t>
      </w:r>
      <w:r>
        <w:t xml:space="preserve"> </w:t>
      </w:r>
      <w:hyperlink xmlns:r="http://schemas.openxmlformats.org/officeDocument/2006/relationships" w:history="true" r:id="Rc474367855334d60">
        <w:r>
          <w:rPr>
            <w:rStyle w:val="Hyperlink"/>
          </w:rPr>
          <w:t xml:space="preserve">https://doi.org/10.1007/s00381-021-05266-w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Daniel Lawer Egbenya</w:t>
      </w:r>
      <w:r>
        <w:t xml:space="preserve"> (2021). </w:t>
      </w:r>
      <w:r>
        <w:t xml:space="preserve">Regions: Leveraging upon the Initial Success of Combating COVID-19 to.</w:t>
      </w:r>
      <w:r>
        <w:t xml:space="preserve"> </w:t>
      </w:r>
      <w:r>
        <w:rPr>
          <w:i/>
        </w:rPr>
        <w:t xml:space="preserve">Contemporary Developments and Perspectives in International Health Security: Volume 2</w:t>
      </w:r>
      <w:r>
        <w:t xml:space="preserve">.</w:t>
      </w:r>
      <w:r>
        <w:t xml:space="preserve"> </w:t>
      </w:r>
      <w:hyperlink xmlns:r="http://schemas.openxmlformats.org/officeDocument/2006/relationships" w:history="true" r:id="R1fd7743cccde4ceb">
        <w:r>
          <w:rPr>
            <w:rStyle w:val="Hyperlink"/>
          </w:rPr>
          <w:t xml:space="preserve">https://books.google.com/books?hl=en&amp;lr=&amp;id=ebZaEAAAQBAJ&amp;oi=fnd&amp;pg=PA55&amp;dq=info:kxCwdZwEaN8J:scholar.google.com&amp;ots=UdfFWmjQf9&amp;sig=0DY5ld2N4JJzAs6L1Je-8A3ZA1Q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Samuel Adjorlolo, </w:t>
      </w:r>
      <w:r>
        <w:rPr>
          <w:b/>
        </w:rPr>
        <w:t xml:space="preserve">Daniel Lawer Egbenya</w:t>
      </w:r>
      <w:r>
        <w:t xml:space="preserve"> (2020). </w:t>
      </w:r>
      <w:r>
        <w:t xml:space="preserve">A twin disaster: Addressing the COVID-19 pandemic and a cerebrospinal meningitis outbreak simultaneously in a low-resource country.</w:t>
      </w:r>
      <w:r>
        <w:t xml:space="preserve"> </w:t>
      </w:r>
      <w:r>
        <w:rPr>
          <w:i/>
        </w:rPr>
        <w:t xml:space="preserve">Global Health Action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d8a01dbf63e4479">
        <w:r>
          <w:rPr>
            <w:rStyle w:val="Hyperlink"/>
          </w:rPr>
          <w:t xml:space="preserve">https://doi.org/10.1080/16549716.2020.1795963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Daniel L Egbenya</w:t>
      </w:r>
      <w:r>
        <w:t xml:space="preserve"> (2018). </w:t>
      </w:r>
      <w:r>
        <w:t xml:space="preserve">Changes in synaptic AMPA receptor concentration and composition in chronic temporal lobe epilepsy.</w:t>
      </w:r>
      <w:r>
        <w:t xml:space="preserve"> </w:t>
      </w:r>
      <w:r>
        <w:rPr>
          <w:i/>
        </w:rPr>
        <w:t xml:space="preserve">Molecular and Cellular Neuroscience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da62a91cad440f8">
        <w:r>
          <w:rPr>
            <w:rStyle w:val="Hyperlink"/>
          </w:rPr>
          <w:t xml:space="preserve">https://www.sciencedirect.com/science/article/pii/S1044743118300836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Daniel Lawer Egbenya</w:t>
      </w:r>
      <w:r>
        <w:t xml:space="preserve"> (2017). </w:t>
      </w:r>
      <w:r>
        <w:t xml:space="preserve">Cover Image, Volume 27, Issue 11.</w:t>
      </w:r>
      <w:r>
        <w:t xml:space="preserve"> </w:t>
      </w:r>
      <w:r>
        <w:rPr>
          <w:i/>
        </w:rPr>
        <w:t xml:space="preserve">Hippocampus</w:t>
      </w:r>
      <w:r>
        <w:t xml:space="preserve">.</w:t>
      </w:r>
      <w:r>
        <w:t xml:space="preserve"> </w:t>
      </w:r>
      <w:hyperlink xmlns:r="http://schemas.openxmlformats.org/officeDocument/2006/relationships" w:history="true" r:id="R3aab7f9fda5b4917">
        <w:r>
          <w:rPr>
            <w:rStyle w:val="Hyperlink"/>
          </w:rPr>
          <w:t xml:space="preserve">https://openurl.ebsco.com/contentitem/gcd:125820906?sid=ebsco:plink:crawler-gcd&amp;id=ebsco:gcd:125820906&amp;crl=c&amp;jrnl=10509631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Daniel Lawer Egbenya</w:t>
      </w:r>
      <w:r>
        <w:t xml:space="preserve"> (2017). </w:t>
      </w:r>
      <w:r>
        <w:t xml:space="preserve">PICK1 facilitates lasting reduction in GluA2 concentration in the hippocampus during chronic epilepsy.</w:t>
      </w:r>
      <w:r>
        <w:t xml:space="preserve"> </w:t>
      </w:r>
      <w:r>
        <w:rPr>
          <w:i/>
        </w:rPr>
        <w:t xml:space="preserve">Epilepsy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5d4ef97bc3b4460">
        <w:r>
          <w:rPr>
            <w:rStyle w:val="Hyperlink"/>
          </w:rPr>
          <w:t xml:space="preserve">https://www.sciencedirect.com/science/article/pii/S0920121117300256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Daniel Lawer Egbenya</w:t>
      </w:r>
      <w:r>
        <w:t xml:space="preserve"> (2017). </w:t>
      </w:r>
      <w:r>
        <w:t xml:space="preserve">The calcium sensor synaptotagmin 1 is expressed and regulated in hippocampal postsynaptic spines.</w:t>
      </w:r>
      <w:r>
        <w:t xml:space="preserve"> </w:t>
      </w:r>
      <w:r>
        <w:rPr>
          <w:i/>
        </w:rPr>
        <w:t xml:space="preserve">Hippocampus</w:t>
      </w:r>
      <w:r>
        <w:t xml:space="preserve">.</w:t>
      </w:r>
      <w:r>
        <w:t xml:space="preserve"> </w:t>
      </w:r>
      <w:hyperlink xmlns:r="http://schemas.openxmlformats.org/officeDocument/2006/relationships" w:history="true" r:id="R0c62b12c0c744cdf">
        <w:r>
          <w:rPr>
            <w:rStyle w:val="Hyperlink"/>
          </w:rPr>
          <w:t xml:space="preserve">https://doi.org/10.1002/hipo.22761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Daniel Lawer Egbenya</w:t>
      </w:r>
      <w:r>
        <w:t xml:space="preserve"> (2016). </w:t>
      </w:r>
      <w:r>
        <w:t xml:space="preserve">Executive functioning profiles of adult and juvenile male sexual offenders: A systematic review.</w:t>
      </w:r>
      <w:r>
        <w:t xml:space="preserve"> </w:t>
      </w:r>
      <w:r>
        <w:rPr>
          <w:i/>
        </w:rPr>
        <w:t xml:space="preserve">The Journal of Forensic Psychiatry &amp;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3e7cd76115d423c">
        <w:r>
          <w:rPr>
            <w:rStyle w:val="Hyperlink"/>
          </w:rPr>
          <w:t xml:space="preserve">https://doi.org/10.1080/14789949.2016.1141431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Daniel L Egbenya</w:t>
      </w:r>
      <w:r>
        <w:t xml:space="preserve"> (2016). </w:t>
      </w:r>
      <w:r>
        <w:t xml:space="preserve">SNARE protein syntaxin-1 colocalizes closely with NMDA receptor subunit NR2B in postsynaptic spines in the hippocampus.</w:t>
      </w:r>
      <w:r>
        <w:t xml:space="preserve"> </w:t>
      </w:r>
      <w:r>
        <w:rPr>
          <w:i/>
        </w:rPr>
        <w:t xml:space="preserve">Frontiers in Molecular Neuroscience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dddd434bb336430f">
        <w:r>
          <w:rPr>
            <w:rStyle w:val="Hyperlink"/>
          </w:rPr>
          <w:t xml:space="preserve">https://doi.org/10.3389/fnmol.2016.00010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Daniel Lawer Egbenya</w:t>
      </w:r>
      <w:r>
        <w:t xml:space="preserve"> (2021). </w:t>
      </w:r>
      <w:r>
        <w:t xml:space="preserve">Improving International Health Security in Resource-Scarce Regions: Leveraging upon the Initial Success of Combating COVID-19 to Fight Emerging Health Threats.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777a304192ed40cb">
        <w:r>
          <w:rPr>
            <w:rStyle w:val="Hyperlink"/>
          </w:rPr>
          <w:t xml:space="preserve">https://doi.org/10.5772/intechopen.96038</w:t>
        </w:r>
      </w:hyperlink>
    </w:p>
    <w:sectPr>
      <w:footerReference xmlns:r="http://schemas.openxmlformats.org/officeDocument/2006/relationships" w:type="default" r:id="Re9c9f63203dd4c7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scholar.ucc.edu.gh/staff/688d1734-b94d-4b34-b62b-2adf583112b1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e62c1bfeadc40f6" /><Relationship Type="http://schemas.openxmlformats.org/officeDocument/2006/relationships/hyperlink" Target="https://orcid.org/0000-0002-3223-8510" TargetMode="External" Id="R970e91a2607a48b3" /><Relationship Type="http://schemas.openxmlformats.org/officeDocument/2006/relationships/hyperlink" Target="http://uccsms.edu.gh/danielegbenya/" TargetMode="External" Id="Rcccf9e7781dd429a" /><Relationship Type="http://schemas.openxmlformats.org/officeDocument/2006/relationships/hyperlink" Target="https://scholar.google.com/citations?user=FXDb7BcAAAAJ&amp;hl=en" TargetMode="External" Id="R5006cf3e15aa4c52" /><Relationship Type="http://schemas.openxmlformats.org/officeDocument/2006/relationships/hyperlink" Target="https://scholar.ucc.edu.gh/staff/688d1734-b94d-4b34-b62b-2adf583112b1" TargetMode="External" Id="Ra88ebd93a0a441e6" /><Relationship Type="http://schemas.openxmlformats.org/officeDocument/2006/relationships/hyperlink" Target="https://doi.org/10.1371/journal.pone.0349691" TargetMode="External" Id="Rc49ea856a80b495d" /><Relationship Type="http://schemas.openxmlformats.org/officeDocument/2006/relationships/hyperlink" Target="https://doi.org/10.1016/j.ebr.2026.100879" TargetMode="External" Id="R729583b1a0c443bd" /><Relationship Type="http://schemas.openxmlformats.org/officeDocument/2006/relationships/hyperlink" Target="https://doi.org/10.1002/hsr2.71848" TargetMode="External" Id="Rb28f244cccd54736" /><Relationship Type="http://schemas.openxmlformats.org/officeDocument/2006/relationships/hyperlink" Target="https://doi.org/10.4103/ed.ed_6_25" TargetMode="External" Id="R27ebed4bfd1640ba" /><Relationship Type="http://schemas.openxmlformats.org/officeDocument/2006/relationships/hyperlink" Target="https://doi.org/10.1002/brb3.70744" TargetMode="External" Id="R9d1dfda2848a440a" /><Relationship Type="http://schemas.openxmlformats.org/officeDocument/2006/relationships/hyperlink" Target="https://doi.org/10.1371/journal.pone.0315011" TargetMode="External" Id="Rd2ecec240a974ea5" /><Relationship Type="http://schemas.openxmlformats.org/officeDocument/2006/relationships/hyperlink" Target="https://doi.org/10.1002/brb3.71161" TargetMode="External" Id="R32ab0cbbfb674dc7" /><Relationship Type="http://schemas.openxmlformats.org/officeDocument/2006/relationships/hyperlink" Target="https://doi.org/10.4103/jasi.jasi_50_23" TargetMode="External" Id="R398923f5eac040ae" /><Relationship Type="http://schemas.openxmlformats.org/officeDocument/2006/relationships/hyperlink" Target="https://iris.univr.it/handle/11562/1134187" TargetMode="External" Id="R6e930d122a3a4b86" /><Relationship Type="http://schemas.openxmlformats.org/officeDocument/2006/relationships/hyperlink" Target="https://doi.org/10.3389/fnmol.2023.1225533" TargetMode="External" Id="Ra2370d8670784cea" /><Relationship Type="http://schemas.openxmlformats.org/officeDocument/2006/relationships/hyperlink" Target="https://doi.org/10.29392/001c.77500" TargetMode="External" Id="R7d050d3eea494f13" /><Relationship Type="http://schemas.openxmlformats.org/officeDocument/2006/relationships/hyperlink" Target="https://doi.org/10.35371/aoem.2023.35.e39" TargetMode="External" Id="Rf87ac81daa334d2f" /><Relationship Type="http://schemas.openxmlformats.org/officeDocument/2006/relationships/hyperlink" Target="https://doi.org/10.1080/09500693.2022.2126954" TargetMode="External" Id="R7d6b91baf64048ff" /><Relationship Type="http://schemas.openxmlformats.org/officeDocument/2006/relationships/hyperlink" Target="https://doi.org/10.1016/j.neures.2022.12.006" TargetMode="External" Id="R5e2784ce7db6499a" /><Relationship Type="http://schemas.openxmlformats.org/officeDocument/2006/relationships/hyperlink" Target="https://doi.org/10.1016/j.fsiml.2021.100046" TargetMode="External" Id="R598db7b449204413" /><Relationship Type="http://schemas.openxmlformats.org/officeDocument/2006/relationships/hyperlink" Target="https://doi.org/10.1002/jdn.10158" TargetMode="External" Id="Rc996b18ea70d4137" /><Relationship Type="http://schemas.openxmlformats.org/officeDocument/2006/relationships/hyperlink" Target="https://doi.org/10.1007/s00381-021-05266-w" TargetMode="External" Id="Rc474367855334d60" /><Relationship Type="http://schemas.openxmlformats.org/officeDocument/2006/relationships/hyperlink" Target="https://books.google.com/books?hl=en&amp;lr=&amp;id=ebZaEAAAQBAJ&amp;oi=fnd&amp;pg=PA55&amp;dq=info:kxCwdZwEaN8J:scholar.google.com&amp;ots=UdfFWmjQf9&amp;sig=0DY5ld2N4JJzAs6L1Je-8A3ZA1Q" TargetMode="External" Id="R1fd7743cccde4ceb" /><Relationship Type="http://schemas.openxmlformats.org/officeDocument/2006/relationships/hyperlink" Target="https://doi.org/10.1080/16549716.2020.1795963" TargetMode="External" Id="R5d8a01dbf63e4479" /><Relationship Type="http://schemas.openxmlformats.org/officeDocument/2006/relationships/hyperlink" Target="https://www.sciencedirect.com/science/article/pii/S1044743118300836" TargetMode="External" Id="R7da62a91cad440f8" /><Relationship Type="http://schemas.openxmlformats.org/officeDocument/2006/relationships/hyperlink" Target="https://openurl.ebsco.com/contentitem/gcd:125820906?sid=ebsco:plink:crawler-gcd&amp;id=ebsco:gcd:125820906&amp;crl=c&amp;jrnl=10509631" TargetMode="External" Id="R3aab7f9fda5b4917" /><Relationship Type="http://schemas.openxmlformats.org/officeDocument/2006/relationships/hyperlink" Target="https://www.sciencedirect.com/science/article/pii/S0920121117300256" TargetMode="External" Id="Rc5d4ef97bc3b4460" /><Relationship Type="http://schemas.openxmlformats.org/officeDocument/2006/relationships/hyperlink" Target="https://doi.org/10.1002/hipo.22761" TargetMode="External" Id="R0c62b12c0c744cdf" /><Relationship Type="http://schemas.openxmlformats.org/officeDocument/2006/relationships/hyperlink" Target="https://doi.org/10.1080/14789949.2016.1141431" TargetMode="External" Id="R03e7cd76115d423c" /><Relationship Type="http://schemas.openxmlformats.org/officeDocument/2006/relationships/hyperlink" Target="https://doi.org/10.3389/fnmol.2016.00010" TargetMode="External" Id="Rdddd434bb336430f" /><Relationship Type="http://schemas.openxmlformats.org/officeDocument/2006/relationships/hyperlink" Target="https://doi.org/10.5772/intechopen.96038" TargetMode="External" Id="R777a304192ed40cb" /><Relationship Type="http://schemas.openxmlformats.org/officeDocument/2006/relationships/footer" Target="/word/footer1.xml" Id="Re9c9f63203dd4c75" /></Relationships>
</file>