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b0ee8daaade42b7" /><Relationship Type="http://schemas.openxmlformats.org/package/2006/relationships/metadata/core-properties" Target="/package/services/metadata/core-properties/d111588e27ac47d7815fe1cfdfd6924f.psmdcp" Id="R8013000e7afc4663" /></Relationships>
</file>

<file path=word/document.xml><?xml version="1.0" encoding="utf-8"?>
<w:document xmlns:w="http://schemas.openxmlformats.org/wordprocessingml/2006/main">
  <w:body>
    <w:p>
      <w:pPr>
        <w:pStyle w:val="Title"/>
      </w:pPr>
      <w:r>
        <w:t xml:space="preserve">Andrews Druye</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07299ce9049406e">
        <w:r>
          <w:rPr>
            <w:rStyle w:val="Hyperlink"/>
            <w:sz w:val="18"/>
          </w:rPr>
          <w:t xml:space="preserve">0000-0002-1614-6579</w:t>
        </w:r>
      </w:hyperlink>
      <w:r>
        <w:rPr>
          <w:color w:val="D0D4D9"/>
          <w:sz w:val="18"/>
        </w:rPr>
        <w:t xml:space="preserve">   ·   </w:t>
      </w:r>
      <w:r>
        <w:rPr>
          <w:rStyle w:val="Muted"/>
          <w:sz w:val="18"/>
        </w:rPr>
        <w:t xml:space="preserve">Google Scholar </w:t>
      </w:r>
      <w:hyperlink xmlns:r="http://schemas.openxmlformats.org/officeDocument/2006/relationships" w:history="true" r:id="Rd1d3aec4473b4481">
        <w:r>
          <w:rPr>
            <w:rStyle w:val="Hyperlink"/>
            <w:sz w:val="18"/>
          </w:rPr>
          <w:t xml:space="preserve">scholar.google.com/citations?user=lFFg8SgAAAAJ&amp;hl=en</w:t>
        </w:r>
      </w:hyperlink>
      <w:r>
        <w:rPr>
          <w:color w:val="D0D4D9"/>
          <w:sz w:val="18"/>
        </w:rPr>
        <w:t xml:space="preserve">   ·   </w:t>
      </w:r>
      <w:r>
        <w:rPr>
          <w:rStyle w:val="Muted"/>
          <w:sz w:val="18"/>
        </w:rPr>
        <w:t xml:space="preserve">Profile </w:t>
      </w:r>
      <w:hyperlink xmlns:r="http://schemas.openxmlformats.org/officeDocument/2006/relationships" w:history="true" r:id="R5d4768621ceb4b90">
        <w:r>
          <w:rPr>
            <w:rStyle w:val="Hyperlink"/>
            <w:sz w:val="18"/>
          </w:rPr>
          <w:t xml:space="preserve">scholar.ucc.edu.gh/staff/6d5d9fa6-3af5-4aa8-be89-4ac88f1ffba5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Nursing · Public Health · Sickle Cell Disease · Chronic Diseases Care and Support</w:t>
      </w:r>
    </w:p>
    <w:p>
      <w:pPr>
        <w:tabs>
          <w:tab w:val="left" w:pos="1134"/>
        </w:tabs>
        <w:spacing w:after="40"/>
        <w:ind w:left="1134" w:hanging="1134"/>
      </w:pPr>
      <w:r>
        <w:rPr>
          <w:rStyle w:val="Muted"/>
        </w:rPr>
        <w:t xml:space="preserve">Areas</w:t>
      </w:r>
      <w:r>
        <w:tab/>
      </w:r>
      <w:r>
        <w:t xml:space="preserve">Genetics · General Health Professions · Hematology · Pediatrics, Perinatology and Child Health · Research and Theory · Physiology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36</w:t>
            </w:r>
          </w:p>
        </w:tc>
        <w:tc>
          <w:tcPr>
            <w:tcW w:w="1625" w:type="dxa"/>
          </w:tcPr>
          <w:p>
            <w:r>
              <w:rPr>
                <w:b/>
                <w:sz w:val="30"/>
              </w:rPr>
              <w:t xml:space="preserve">281</w:t>
            </w:r>
          </w:p>
        </w:tc>
        <w:tc>
          <w:tcPr>
            <w:tcW w:w="1625" w:type="dxa"/>
          </w:tcPr>
          <w:p>
            <w:r>
              <w:rPr>
                <w:b/>
                <w:sz w:val="30"/>
              </w:rPr>
              <w:t xml:space="preserve">9</w:t>
            </w:r>
          </w:p>
        </w:tc>
        <w:tc>
          <w:tcPr>
            <w:tcW w:w="1625" w:type="dxa"/>
          </w:tcPr>
          <w:p>
            <w:r>
              <w:rPr>
                <w:b/>
                <w:sz w:val="30"/>
              </w:rPr>
              <w:t xml:space="preserve">9</w:t>
            </w:r>
          </w:p>
        </w:tc>
        <w:tc>
          <w:tcPr>
            <w:tcW w:w="1625" w:type="dxa"/>
          </w:tcPr>
          <w:p>
            <w:r>
              <w:rPr>
                <w:b/>
                <w:sz w:val="30"/>
              </w:rPr>
              <w:t xml:space="preserve">1.84</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36 publications listed below, 2006–2026. Field-weighted impact is the mean over the 29 works scored for it; 1.00 is the world average for works of the same field, type and year. 6 of the 29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34</w:t>
      </w:r>
    </w:p>
    <w:p>
      <w:pPr>
        <w:tabs>
          <w:tab w:val="left" w:pos="454"/>
        </w:tabs>
        <w:spacing w:after="80"/>
        <w:ind w:left="454" w:hanging="454"/>
      </w:pPr>
      <w:r>
        <w:rPr>
          <w:rStyle w:val="Muted"/>
        </w:rPr>
        <w:t xml:space="preserve">1.</w:t>
      </w:r>
      <w:r>
        <w:tab/>
      </w:r>
      <w:r>
        <w:t xml:space="preserve">Mary Akua Ampomah, Samuel Kwasi Apedo, Shallom Fafali Apetorgbor, Magdalen Adjoa Ayivi, Johne Ohene Gyan, Bright Kwasi Degboy, Robert Kokou Dowou, Mawuli Komla Kushitor, Nuworza Kugbey, Brenda Agyeiwaa Poku, </w:t>
      </w:r>
      <w:r>
        <w:rPr>
          <w:b/>
        </w:rPr>
        <w:t xml:space="preserve">Andrews Adjei Druye</w:t>
      </w:r>
      <w:r>
        <w:t xml:space="preserve">, Emmanuel Manu, Kokou Hefoume Amegan-Aho</w:t>
      </w:r>
      <w:r>
        <w:t xml:space="preserve"> (2026). </w:t>
      </w:r>
      <w:r>
        <w:t xml:space="preserve">Knowledge and Attitudes Towards Sickle Cell Disease Among Nurses in Resource-Limited Peri-Urban and Rural Settings in Ghana.</w:t>
      </w:r>
      <w:r>
        <w:t xml:space="preserve"> </w:t>
      </w:r>
      <w:r>
        <w:rPr>
          <w:i/>
        </w:rPr>
        <w:t xml:space="preserve">SAGE Open Nursing</w:t>
      </w:r>
      <w:r>
        <w:t xml:space="preserve">.</w:t>
      </w:r>
      <w:r>
        <w:t xml:space="preserve"> </w:t>
      </w:r>
      <w:hyperlink xmlns:r="http://schemas.openxmlformats.org/officeDocument/2006/relationships" w:history="true" r:id="Rec57ef6d6bc24df9">
        <w:r>
          <w:rPr>
            <w:rStyle w:val="Hyperlink"/>
          </w:rPr>
          <w:t xml:space="preserve">https://doi.org/10.1177/23779608261489668</w:t>
        </w:r>
      </w:hyperlink>
    </w:p>
    <w:p>
      <w:pPr>
        <w:tabs>
          <w:tab w:val="left" w:pos="454"/>
        </w:tabs>
        <w:spacing w:after="80"/>
        <w:ind w:left="454" w:hanging="454"/>
      </w:pPr>
      <w:r>
        <w:rPr>
          <w:rStyle w:val="Muted"/>
        </w:rPr>
        <w:t xml:space="preserve">2.</w:t>
      </w:r>
      <w:r>
        <w:tab/>
      </w:r>
      <w:r>
        <w:t xml:space="preserve">Stephen Aboagye, Betty Araba Pearce, Desmond Kofi Ntem, Esther Amoah, Riddick Michael Adjei, </w:t>
      </w:r>
      <w:r>
        <w:rPr>
          <w:b/>
        </w:rPr>
        <w:t xml:space="preserve">Andrew Adjei Druye</w:t>
      </w:r>
      <w:r>
        <w:t xml:space="preserve"> (2026). </w:t>
      </w:r>
      <w:r>
        <w:t xml:space="preserve">Preoperative anxiety and coping strategies among adult surgical patients at St. Martins De Porres Hospital, Eikwe.</w:t>
      </w:r>
      <w:r>
        <w:t xml:space="preserve"> </w:t>
      </w:r>
      <w:r>
        <w:rPr>
          <w:i/>
        </w:rPr>
        <w:t xml:space="preserve">International Journal of Africa Nursing Sciences</w:t>
      </w:r>
      <w:r>
        <w:t xml:space="preserve">.</w:t>
      </w:r>
      <w:r>
        <w:t xml:space="preserve"> </w:t>
      </w:r>
      <w:hyperlink xmlns:r="http://schemas.openxmlformats.org/officeDocument/2006/relationships" w:history="true" r:id="R7a851174b5a74acd">
        <w:r>
          <w:rPr>
            <w:rStyle w:val="Hyperlink"/>
          </w:rPr>
          <w:t xml:space="preserve">https://doi.org/10.1016/j.ijans.2026.101023</w:t>
        </w:r>
      </w:hyperlink>
    </w:p>
    <w:p>
      <w:pPr>
        <w:tabs>
          <w:tab w:val="left" w:pos="454"/>
        </w:tabs>
        <w:spacing w:after="80"/>
        <w:ind w:left="454" w:hanging="454"/>
      </w:pPr>
      <w:r>
        <w:rPr>
          <w:rStyle w:val="Muted"/>
        </w:rPr>
        <w:t xml:space="preserve">3.</w:t>
      </w:r>
      <w:r>
        <w:tab/>
      </w:r>
      <w:r>
        <w:t xml:space="preserve">Stephen Aboagye, Frank Offei Odonkor, Amidu Alhassan, </w:t>
      </w:r>
      <w:r>
        <w:rPr>
          <w:b/>
        </w:rPr>
        <w:t xml:space="preserve">Andrews Adjei Druye</w:t>
      </w:r>
      <w:r>
        <w:t xml:space="preserve"> (2026). </w:t>
      </w:r>
      <w:r>
        <w:t xml:space="preserve">Routine without understanding: patients' experiences of preoperative preparation in surgical care at St. Martin de Porres Hospital, Eikwe.</w:t>
      </w:r>
      <w:r>
        <w:t xml:space="preserve"> </w:t>
      </w:r>
      <w:r>
        <w:rPr>
          <w:i/>
        </w:rPr>
        <w:t xml:space="preserve">Perioperative Medicine</w:t>
      </w:r>
      <w:r>
        <w:t xml:space="preserve">.</w:t>
      </w:r>
      <w:r>
        <w:t xml:space="preserve"> </w:t>
      </w:r>
      <w:hyperlink xmlns:r="http://schemas.openxmlformats.org/officeDocument/2006/relationships" w:history="true" r:id="R52f71861bb7848b5">
        <w:r>
          <w:rPr>
            <w:rStyle w:val="Hyperlink"/>
          </w:rPr>
          <w:t xml:space="preserve">https://doi.org/10.1186/s13741-026-00732-y</w:t>
        </w:r>
      </w:hyperlink>
    </w:p>
    <w:p>
      <w:pPr>
        <w:tabs>
          <w:tab w:val="left" w:pos="454"/>
        </w:tabs>
        <w:spacing w:after="80"/>
        <w:ind w:left="454" w:hanging="454"/>
      </w:pPr>
      <w:r>
        <w:rPr>
          <w:rStyle w:val="Muted"/>
        </w:rPr>
        <w:t xml:space="preserve">4.</w:t>
      </w:r>
      <w:r>
        <w:tab/>
      </w:r>
      <w:r>
        <w:t xml:space="preserve">Susanna Aba Abraham, Diana Bosomtwe-Duker, Dorcas Frempomaa Agyare, </w:t>
      </w:r>
      <w:r>
        <w:rPr>
          <w:b/>
        </w:rPr>
        <w:t xml:space="preserve">Andrews Adjei Druye</w:t>
      </w:r>
      <w:r>
        <w:t xml:space="preserve">, Gifty Osei Berchie</w:t>
      </w:r>
      <w:r>
        <w:t xml:space="preserve"> (2025). </w:t>
      </w:r>
      <w:r>
        <w:t xml:space="preserve">From bedside to system change: the TRIL nurse advocacy model for sustainable healthcare.</w:t>
      </w:r>
      <w:r>
        <w:t xml:space="preserve"> </w:t>
      </w:r>
      <w:r>
        <w:rPr>
          <w:i/>
        </w:rPr>
        <w:t xml:space="preserve">BMC Nursing</w:t>
      </w:r>
      <w:r>
        <w:t xml:space="preserve">.</w:t>
      </w:r>
      <w:r>
        <w:t xml:space="preserve"> </w:t>
      </w:r>
      <w:hyperlink xmlns:r="http://schemas.openxmlformats.org/officeDocument/2006/relationships" w:history="true" r:id="R9b27995996cf427b">
        <w:r>
          <w:rPr>
            <w:rStyle w:val="Hyperlink"/>
          </w:rPr>
          <w:t xml:space="preserve">https://doi.org/10.1186/s12912-025-03870-8</w:t>
        </w:r>
      </w:hyperlink>
    </w:p>
    <w:p>
      <w:pPr>
        <w:tabs>
          <w:tab w:val="left" w:pos="454"/>
        </w:tabs>
        <w:spacing w:after="80"/>
        <w:ind w:left="454" w:hanging="454"/>
      </w:pPr>
      <w:r>
        <w:rPr>
          <w:rStyle w:val="Muted"/>
        </w:rPr>
        <w:t xml:space="preserve">5.</w:t>
      </w:r>
      <w:r>
        <w:tab/>
      </w:r>
      <w:r>
        <w:t xml:space="preserve">Clement Luciano Momore, Farrukh Ishaque Saah, Hubert Amu, </w:t>
      </w:r>
      <w:r>
        <w:rPr>
          <w:b/>
        </w:rPr>
        <w:t xml:space="preserve">Andrews Adjei Druye</w:t>
      </w:r>
      <w:r>
        <w:t xml:space="preserve"> (2025). </w:t>
      </w:r>
      <w:r>
        <w:t xml:space="preserve">Healthcare utilisation among people living with sickle cell disease in the Upper West Region of Ghana.</w:t>
      </w:r>
      <w:r>
        <w:t xml:space="preserve"> </w:t>
      </w:r>
      <w:r>
        <w:rPr>
          <w:i/>
        </w:rPr>
        <w:t xml:space="preserve">BMC Health Services Research</w:t>
      </w:r>
      <w:r>
        <w:t xml:space="preserve">.</w:t>
      </w:r>
      <w:r>
        <w:t xml:space="preserve"> </w:t>
      </w:r>
      <w:hyperlink xmlns:r="http://schemas.openxmlformats.org/officeDocument/2006/relationships" w:history="true" r:id="R2af00343c5544e33">
        <w:r>
          <w:rPr>
            <w:rStyle w:val="Hyperlink"/>
          </w:rPr>
          <w:t xml:space="preserve">https://doi.org/10.1186/s12913-025-13124-7</w:t>
        </w:r>
      </w:hyperlink>
    </w:p>
    <w:p>
      <w:pPr>
        <w:tabs>
          <w:tab w:val="left" w:pos="454"/>
        </w:tabs>
        <w:spacing w:after="80"/>
        <w:ind w:left="454" w:hanging="454"/>
      </w:pPr>
      <w:r>
        <w:rPr>
          <w:rStyle w:val="Muted"/>
        </w:rPr>
        <w:t xml:space="preserve">6.</w:t>
      </w:r>
      <w:r>
        <w:tab/>
      </w:r>
      <w:r>
        <w:t xml:space="preserve">Susanna Aba Abraham, Frederick Nsatimba, Dorcas Frempomaa Agyare, Joyce Agyeiwaa, Rita Opoku-Danso, Jerry Paul Ninnoni, Patience Fakornam Doe, Benjamin Osei Kuffour, Benjamin Kofi Anumel, Gifty Osei Berchie, Christian Makafui Boso, </w:t>
      </w:r>
      <w:r>
        <w:rPr>
          <w:b/>
        </w:rPr>
        <w:t xml:space="preserve">Andrews Agyei Druye</w:t>
      </w:r>
      <w:r>
        <w:t xml:space="preserv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a8c3c2f21c2b4f4b">
        <w:r>
          <w:rPr>
            <w:rStyle w:val="Hyperlink"/>
          </w:rPr>
          <w:t xml:space="preserve">https://doi.org/10.1186/s12912-024-02038-0</w:t>
        </w:r>
      </w:hyperlink>
    </w:p>
    <w:p>
      <w:pPr>
        <w:tabs>
          <w:tab w:val="left" w:pos="454"/>
        </w:tabs>
        <w:spacing w:after="80"/>
        <w:ind w:left="454" w:hanging="454"/>
      </w:pPr>
      <w:r>
        <w:rPr>
          <w:rStyle w:val="Muted"/>
        </w:rPr>
        <w:t xml:space="preserve">7.</w:t>
      </w:r>
      <w:r>
        <w:tab/>
      </w:r>
      <w:r>
        <w:rPr>
          <w:b/>
        </w:rPr>
        <w:t xml:space="preserve">Andrews Adjei Druye</w:t>
      </w:r>
      <w:r>
        <w:t xml:space="preserve">, Dorcas Frempomaa Agyare, William Akoto-Buabeng, Jethro Zutah, Frank Odonkor Offei, Bernard Nabe, Godson Obeng Ofori, Amidu Alhassan, Benjamin Kofi Anumel, Godfred Cobbinah, Susanna Aba Abraham, Mustapha Amoadu, John Elvis Hagan</w:t>
      </w:r>
      <w:r>
        <w:t xml:space="preserve"> (2024). </w:t>
      </w:r>
      <w:r>
        <w:t xml:space="preserve">Healthcare Professionals’ Knowledge, Attitudes, and Practices in the Assessment, and Management of Sickle-Cell Disease: A Meta-Aggregative Review.</w:t>
      </w:r>
      <w:r>
        <w:t xml:space="preserve"> </w:t>
      </w:r>
      <w:r>
        <w:rPr>
          <w:i/>
        </w:rPr>
        <w:t xml:space="preserve">Diseases</w:t>
      </w:r>
      <w:r>
        <w:t xml:space="preserve">.</w:t>
      </w:r>
      <w:r>
        <w:t xml:space="preserve"> </w:t>
      </w:r>
      <w:hyperlink xmlns:r="http://schemas.openxmlformats.org/officeDocument/2006/relationships" w:history="true" r:id="R2e3833d0ae56403d">
        <w:r>
          <w:rPr>
            <w:rStyle w:val="Hyperlink"/>
          </w:rPr>
          <w:t xml:space="preserve">https://doi.org/10.3390/diseases12070156</w:t>
        </w:r>
      </w:hyperlink>
    </w:p>
    <w:p>
      <w:pPr>
        <w:tabs>
          <w:tab w:val="left" w:pos="454"/>
        </w:tabs>
        <w:spacing w:after="80"/>
        <w:ind w:left="454" w:hanging="454"/>
      </w:pPr>
      <w:r>
        <w:rPr>
          <w:rStyle w:val="Muted"/>
        </w:rPr>
        <w:t xml:space="preserve">8.</w:t>
      </w:r>
      <w:r>
        <w:tab/>
      </w:r>
      <w:r>
        <w:t xml:space="preserve">Emmanuel Dapilah, </w:t>
      </w:r>
      <w:r>
        <w:rPr>
          <w:b/>
        </w:rPr>
        <w:t xml:space="preserve">Andrews Adjei Druye</w:t>
      </w:r>
      <w:r>
        <w:t xml:space="preserve"> (2024). </w:t>
      </w:r>
      <w:r>
        <w:t xml:space="preserve">Investigating workplace bullying (WPB), intention to quit and depression among nurses in the Upper West Region of Ghana.</w:t>
      </w:r>
      <w:r>
        <w:t xml:space="preserve"> </w:t>
      </w:r>
      <w:r>
        <w:rPr>
          <w:i/>
        </w:rPr>
        <w:t xml:space="preserve">PLoS ONE</w:t>
      </w:r>
      <w:r>
        <w:t xml:space="preserve">.</w:t>
      </w:r>
      <w:r>
        <w:t xml:space="preserve"> </w:t>
      </w:r>
      <w:hyperlink xmlns:r="http://schemas.openxmlformats.org/officeDocument/2006/relationships" w:history="true" r:id="R548c2d3582574a24">
        <w:r>
          <w:rPr>
            <w:rStyle w:val="Hyperlink"/>
          </w:rPr>
          <w:t xml:space="preserve">https://doi.org/10.1371/journal.pone.0305026</w:t>
        </w:r>
      </w:hyperlink>
    </w:p>
    <w:p>
      <w:pPr>
        <w:tabs>
          <w:tab w:val="left" w:pos="454"/>
        </w:tabs>
        <w:spacing w:after="80"/>
        <w:ind w:left="454" w:hanging="454"/>
      </w:pPr>
      <w:r>
        <w:rPr>
          <w:rStyle w:val="Muted"/>
        </w:rPr>
        <w:t xml:space="preserve">9.</w:t>
      </w:r>
      <w:r>
        <w:tab/>
      </w:r>
      <w:r>
        <w:t xml:space="preserve">Patience Fakornam Doe, </w:t>
      </w:r>
      <w:r>
        <w:rPr>
          <w:b/>
        </w:rPr>
        <w:t xml:space="preserve">Andrews Adjei Druye</w:t>
      </w:r>
      <w:r>
        <w:t xml:space="preserve">, Theodora Dedo Azu, Christian Makafui Boso, Isaac Tetteh Commey, Dorcas Frempomaa Agyare, Joyce Agyeiwaa, Gifty Osei Berchie, Rita Opoku-Danso,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ca2ae1979d7b48d3">
        <w:r>
          <w:rPr>
            <w:rStyle w:val="Hyperlink"/>
          </w:rPr>
          <w:t xml:space="preserve">https://doi.org/10.1186/s12936-024-05072-0</w:t>
        </w:r>
      </w:hyperlink>
    </w:p>
    <w:p>
      <w:pPr>
        <w:tabs>
          <w:tab w:val="left" w:pos="454"/>
        </w:tabs>
        <w:spacing w:after="80"/>
        <w:ind w:left="454" w:hanging="454"/>
      </w:pPr>
      <w:r>
        <w:rPr>
          <w:rStyle w:val="Muted"/>
        </w:rPr>
        <w:t xml:space="preserve">10.</w:t>
      </w:r>
      <w:r>
        <w:tab/>
      </w:r>
      <w:r>
        <w:rPr>
          <w:b/>
        </w:rPr>
        <w:t xml:space="preserve">Andrews Adjei Druye</w:t>
      </w:r>
      <w:r>
        <w:t xml:space="preserve">, Gifty Owusu, Naomi Kyeremaa Yeboa, Christian Makafui Boso, Gifty Osei Berchie, Bernard Nabe, Susanna Aba Abraham, Frederick Nsatimba, Dorcas Frempomaa Agyare, Joyce Agyeiwaa, Rita Opoku-Danso,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a6473c0ed6e841d1">
        <w:r>
          <w:rPr>
            <w:rStyle w:val="Hyperlink"/>
          </w:rPr>
          <w:t xml:space="preserve">https://doi.org/10.1186/s12884-024-06764-w</w:t>
        </w:r>
      </w:hyperlink>
    </w:p>
    <w:p>
      <w:pPr>
        <w:tabs>
          <w:tab w:val="left" w:pos="454"/>
        </w:tabs>
        <w:spacing w:after="80"/>
        <w:ind w:left="454" w:hanging="454"/>
      </w:pPr>
      <w:r>
        <w:rPr>
          <w:rStyle w:val="Muted"/>
        </w:rPr>
        <w:t xml:space="preserve">11.</w:t>
      </w:r>
      <w:r>
        <w:tab/>
      </w:r>
      <w:r>
        <w:rPr>
          <w:b/>
        </w:rPr>
        <w:t xml:space="preserve">Andrews Adjei Druye</w:t>
      </w:r>
      <w:r>
        <w:t xml:space="preserve">, Mustapha Amoadu, Christian Makafui Boso, Bernard Nabe, Justice Enock Kagbo, Amidu Alhassan, Frank Offei Odonkor, Godswill Sedinam Lanyo, Anita Efua Davies, Patience Fakornam Doe, Christiana Okantey, Godson Obeng Ofori, Dorcas Frempomaa Agyare, Susanna Aba Abraham</w:t>
      </w:r>
      <w:r>
        <w:t xml:space="preserve"> (2024). </w:t>
      </w:r>
      <w:r>
        <w:t xml:space="preserve">Self-management needs, strategies and support for individuals with sickle cell disease in developing countries: a scoping review.</w:t>
      </w:r>
      <w:r>
        <w:t xml:space="preserve"> </w:t>
      </w:r>
      <w:r>
        <w:rPr>
          <w:i/>
        </w:rPr>
        <w:t xml:space="preserve">BMJ Open</w:t>
      </w:r>
      <w:r>
        <w:t xml:space="preserve">.</w:t>
      </w:r>
      <w:r>
        <w:t xml:space="preserve"> </w:t>
      </w:r>
      <w:hyperlink xmlns:r="http://schemas.openxmlformats.org/officeDocument/2006/relationships" w:history="true" r:id="R8d4ca8b89cb74cbe">
        <w:r>
          <w:rPr>
            <w:rStyle w:val="Hyperlink"/>
          </w:rPr>
          <w:t xml:space="preserve">https://doi.org/10.1136/bmjopen-2024-087723</w:t>
        </w:r>
      </w:hyperlink>
    </w:p>
    <w:p>
      <w:pPr>
        <w:tabs>
          <w:tab w:val="left" w:pos="454"/>
        </w:tabs>
        <w:spacing w:after="80"/>
        <w:ind w:left="454" w:hanging="454"/>
      </w:pPr>
      <w:r>
        <w:rPr>
          <w:rStyle w:val="Muted"/>
        </w:rPr>
        <w:t xml:space="preserve">12.</w:t>
      </w:r>
      <w:r>
        <w:tab/>
      </w:r>
      <w:r>
        <w:rPr>
          <w:b/>
        </w:rPr>
        <w:t xml:space="preserve">Andrews Adjei Druye</w:t>
      </w:r>
      <w:r>
        <w:t xml:space="preserve">, Christian Makafui Boso, Mustapha Amoadu, Paul Obeng, Bernard Nabe, Justice Enock Kagbo, Patience Fakornam Doe, Christiana Okantey, Godson Obeng Ofori, Rita Opoku-Danso, Dorcas Frempomaa Agyare, Gifty Osei Berchie, Gifty Owusu, Frederick Nsatimba,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4c73b3a2a29b4163">
        <w:r>
          <w:rPr>
            <w:rStyle w:val="Hyperlink"/>
          </w:rPr>
          <w:t xml:space="preserve">https://doi.org/10.1136/bmjopen-2023-083688</w:t>
        </w:r>
      </w:hyperlink>
    </w:p>
    <w:p>
      <w:pPr>
        <w:tabs>
          <w:tab w:val="left" w:pos="454"/>
        </w:tabs>
        <w:spacing w:after="80"/>
        <w:ind w:left="454" w:hanging="454"/>
      </w:pPr>
      <w:r>
        <w:rPr>
          <w:rStyle w:val="Muted"/>
        </w:rPr>
        <w:t xml:space="preserve">13.</w:t>
      </w:r>
      <w:r>
        <w:tab/>
      </w:r>
      <w:r>
        <w:t xml:space="preserve">Isaac Tetteh Commey, Mustapha Amoadu, Paul Obeng, Christiana Okantey, Christian Makafui Boso, Dorcas Frempomaa Agyare, </w:t>
      </w:r>
      <w:r>
        <w:rPr>
          <w:b/>
        </w:rPr>
        <w:t xml:space="preserve">Andrews Adjei Druye</w:t>
      </w:r>
      <w:r>
        <w:t xml:space="preserve">, Rita Opoku-Danso, Jerry Paul K. Ninnoni, Frederick Nsatimba, Susanna Aba Abraham,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f5ab023f85b84929">
        <w:r>
          <w:rPr>
            <w:rStyle w:val="Hyperlink"/>
          </w:rPr>
          <w:t xml:space="preserve">https://doi.org/10.3390/sexes5030022</w:t>
        </w:r>
      </w:hyperlink>
    </w:p>
    <w:p>
      <w:pPr>
        <w:tabs>
          <w:tab w:val="left" w:pos="454"/>
        </w:tabs>
        <w:spacing w:after="80"/>
        <w:ind w:left="454" w:hanging="454"/>
      </w:pPr>
      <w:r>
        <w:rPr>
          <w:rStyle w:val="Muted"/>
        </w:rPr>
        <w:t xml:space="preserve">14.</w:t>
      </w:r>
      <w:r>
        <w:tab/>
      </w:r>
      <w:r>
        <w:t xml:space="preserve">Michael K. Vowotor, Samuel S. Sackey, Charles L. Y. Amuah, Andrew Huzortey, Irene K. Aboh, </w:t>
      </w:r>
      <w:r>
        <w:rPr>
          <w:b/>
        </w:rPr>
        <w:t xml:space="preserve">Andrews A. Druye</w:t>
      </w:r>
      <w:r>
        <w:t xml:space="preserve"> (2023). </w:t>
      </w:r>
      <w:r>
        <w:t xml:space="preserve">Analysis of seven micronutrients in breast milk of lactating mothers from the Central Region of Ghana using epithermal neutron activation.</w:t>
      </w:r>
      <w:r>
        <w:t xml:space="preserve"> </w:t>
      </w:r>
      <w:r>
        <w:rPr>
          <w:i/>
        </w:rPr>
        <w:t xml:space="preserve">Integrated Health Research Journal</w:t>
      </w:r>
      <w:r>
        <w:t xml:space="preserve">.</w:t>
      </w:r>
      <w:r>
        <w:t xml:space="preserve"> </w:t>
      </w:r>
      <w:hyperlink xmlns:r="http://schemas.openxmlformats.org/officeDocument/2006/relationships" w:history="true" r:id="Rab3e584fddad49a3">
        <w:r>
          <w:rPr>
            <w:rStyle w:val="Hyperlink"/>
          </w:rPr>
          <w:t xml:space="preserve">https://doi.org/10.47963/ihrj.v1i1.1180</w:t>
        </w:r>
      </w:hyperlink>
    </w:p>
    <w:p>
      <w:pPr>
        <w:tabs>
          <w:tab w:val="left" w:pos="454"/>
        </w:tabs>
        <w:spacing w:after="80"/>
        <w:ind w:left="454" w:hanging="454"/>
      </w:pPr>
      <w:r>
        <w:rPr>
          <w:rStyle w:val="Muted"/>
        </w:rPr>
        <w:t xml:space="preserve">15.</w:t>
      </w:r>
      <w:r>
        <w:tab/>
      </w:r>
      <w:r>
        <w:t xml:space="preserve">Susanna Aba Aba Abraham, John Oti Amoah, Dorcas Frempomaa Agyare, Deogratias Kaheeru Sekimpi, Diana Bosomtwe-Duker, </w:t>
      </w:r>
      <w:r>
        <w:rPr>
          <w:b/>
        </w:rPr>
        <w:t xml:space="preserve">Andrews Adjei Druye</w:t>
      </w:r>
      <w:r>
        <w:t xml:space="preserve">, Gifty Osei Berchie, Dorcas Obiri-Yeboah</w:t>
      </w:r>
      <w:r>
        <w:t xml:space="preserve"> (2023). </w:t>
      </w:r>
      <w:r>
        <w:t xml:space="preserve">Health service factors affecting the COVID-19 vaccination campaign in a Ghanaian metropolis: A qualitative exploratory study.</w:t>
      </w:r>
      <w:r>
        <w:t xml:space="preserve"> </w:t>
      </w:r>
      <w:r>
        <w:rPr>
          <w:i/>
        </w:rPr>
        <w:t xml:space="preserve">BMJ Open</w:t>
      </w:r>
      <w:r>
        <w:t xml:space="preserve">.</w:t>
      </w:r>
      <w:r>
        <w:t xml:space="preserve"> </w:t>
      </w:r>
      <w:hyperlink xmlns:r="http://schemas.openxmlformats.org/officeDocument/2006/relationships" w:history="true" r:id="R66adbf50adfb460d">
        <w:r>
          <w:rPr>
            <w:rStyle w:val="Hyperlink"/>
          </w:rPr>
          <w:t xml:space="preserve">https://doi.org/10.1136/bmjopen-2023-076184</w:t>
        </w:r>
      </w:hyperlink>
    </w:p>
    <w:p>
      <w:pPr>
        <w:tabs>
          <w:tab w:val="left" w:pos="454"/>
        </w:tabs>
        <w:spacing w:after="80"/>
        <w:ind w:left="454" w:hanging="454"/>
      </w:pPr>
      <w:r>
        <w:rPr>
          <w:rStyle w:val="Muted"/>
        </w:rPr>
        <w:t xml:space="preserve">16.</w:t>
      </w:r>
      <w:r>
        <w:tab/>
      </w:r>
      <w:r>
        <w:rPr>
          <w:b/>
        </w:rPr>
        <w:t xml:space="preserve">Andrews Adjei Druye</w:t>
      </w:r>
      <w:r>
        <w:t xml:space="preserve">, Katherine Nelson, Brian Robinson</w:t>
      </w:r>
      <w:r>
        <w:t xml:space="preserve"> (2023). </w:t>
      </w:r>
      <w:r>
        <w:t xml:space="preserve">Self-management for sickle cell disease among patients and parents: A qualitative study.</w:t>
      </w:r>
      <w:r>
        <w:t xml:space="preserve"> </w:t>
      </w:r>
      <w:r>
        <w:rPr>
          <w:i/>
        </w:rPr>
        <w:t xml:space="preserve">Chronic Illness</w:t>
      </w:r>
      <w:r>
        <w:t xml:space="preserve">.</w:t>
      </w:r>
      <w:r>
        <w:t xml:space="preserve"> </w:t>
      </w:r>
      <w:hyperlink xmlns:r="http://schemas.openxmlformats.org/officeDocument/2006/relationships" w:history="true" r:id="Rb7b338aa9daa4696">
        <w:r>
          <w:rPr>
            <w:rStyle w:val="Hyperlink"/>
          </w:rPr>
          <w:t xml:space="preserve">https://doi.org/10.1177/17423953231172797</w:t>
        </w:r>
      </w:hyperlink>
    </w:p>
    <w:p>
      <w:pPr>
        <w:tabs>
          <w:tab w:val="left" w:pos="454"/>
        </w:tabs>
        <w:spacing w:after="80"/>
        <w:ind w:left="454" w:hanging="454"/>
      </w:pPr>
      <w:r>
        <w:rPr>
          <w:rStyle w:val="Muted"/>
        </w:rPr>
        <w:t xml:space="preserve">17.</w:t>
      </w:r>
      <w:r>
        <w:tab/>
      </w:r>
      <w:r>
        <w:rPr>
          <w:b/>
        </w:rPr>
        <w:t xml:space="preserve">Andrews A Druye</w:t>
      </w:r>
      <w:r>
        <w:t xml:space="preserve"> (2022). </w:t>
      </w:r>
      <w:r>
        <w:t xml:space="preserve">Adherence to hydroxyurea therapy and health-related quality of life in children with sickle cell anaemia at Korle Bu Teaching Hospital in Ghana.</w:t>
      </w:r>
      <w:r>
        <w:t xml:space="preserve"> </w:t>
      </w:r>
      <w:r>
        <w:rPr>
          <w:i/>
        </w:rPr>
        <w:t xml:space="preserve">Health Sciences Investigations Journal</w:t>
      </w:r>
      <w:r>
        <w:t xml:space="preserve">.</w:t>
      </w:r>
      <w:r>
        <w:t xml:space="preserve"> </w:t>
      </w:r>
      <w:hyperlink xmlns:r="http://schemas.openxmlformats.org/officeDocument/2006/relationships" w:history="true" r:id="R3e2427eba6d14b37">
        <w:r>
          <w:rPr>
            <w:rStyle w:val="Hyperlink"/>
          </w:rPr>
          <w:t xml:space="preserve">https://www.ajol.info/index.php/hsij/article/view/240899</w:t>
        </w:r>
      </w:hyperlink>
    </w:p>
    <w:p>
      <w:pPr>
        <w:tabs>
          <w:tab w:val="left" w:pos="454"/>
        </w:tabs>
        <w:spacing w:after="80"/>
        <w:ind w:left="454" w:hanging="454"/>
      </w:pPr>
      <w:r>
        <w:rPr>
          <w:rStyle w:val="Muted"/>
        </w:rPr>
        <w:t xml:space="preserve">18.</w:t>
      </w:r>
      <w:r>
        <w:tab/>
      </w:r>
      <w:r>
        <w:t xml:space="preserve">Sarah Ama Amoo, Yaa Boahemaa Gyasi Aderoju, Richard Sarfo-Walters, Patience Fakornam Doe, Christiana Okantey, Christian Makafui Boso, Susanna Aba Abraham, </w:t>
      </w:r>
      <w:r>
        <w:rPr>
          <w:b/>
        </w:rPr>
        <w:t xml:space="preserve">Andrews Adjei Druye</w:t>
      </w:r>
      <w:r>
        <w:t xml:space="preserve">, Nancy Innocentia Ebu Enyan</w:t>
      </w:r>
      <w:r>
        <w:t xml:space="preserve"> (2022). </w:t>
      </w:r>
      <w:r>
        <w:t xml:space="preserve">Nursing Students’ Perception of Clinical Teaching and Learning in Ghana: A Descriptive Qualitative Study.</w:t>
      </w:r>
      <w:r>
        <w:t xml:space="preserve"> </w:t>
      </w:r>
      <w:r>
        <w:rPr>
          <w:i/>
        </w:rPr>
        <w:t xml:space="preserve">Nursing Research and Practice</w:t>
      </w:r>
      <w:r>
        <w:t xml:space="preserve">.</w:t>
      </w:r>
      <w:r>
        <w:t xml:space="preserve"> </w:t>
      </w:r>
      <w:hyperlink xmlns:r="http://schemas.openxmlformats.org/officeDocument/2006/relationships" w:history="true" r:id="R182dbb90440246f4">
        <w:r>
          <w:rPr>
            <w:rStyle w:val="Hyperlink"/>
          </w:rPr>
          <w:t xml:space="preserve">https://doi.org/10.1155/2022/7222196</w:t>
        </w:r>
      </w:hyperlink>
    </w:p>
    <w:p>
      <w:pPr>
        <w:tabs>
          <w:tab w:val="left" w:pos="454"/>
        </w:tabs>
        <w:spacing w:after="80"/>
        <w:ind w:left="454" w:hanging="454"/>
      </w:pPr>
      <w:r>
        <w:rPr>
          <w:rStyle w:val="Muted"/>
        </w:rPr>
        <w:t xml:space="preserve">19.</w:t>
      </w:r>
      <w:r>
        <w:tab/>
      </w:r>
      <w:r>
        <w:t xml:space="preserve">Eric Boamah, </w:t>
      </w:r>
      <w:r>
        <w:rPr>
          <w:b/>
        </w:rPr>
        <w:t xml:space="preserve">Andrews Adjei Druye</w:t>
      </w:r>
      <w:r>
        <w:t xml:space="preserve"> (2022). </w:t>
      </w:r>
      <w:r>
        <w:t xml:space="preserve">Understanding the information culture for self-management support of people living with diabetes in Ghana.</w:t>
      </w:r>
      <w:r>
        <w:t xml:space="preserve"> </w:t>
      </w:r>
      <w:r>
        <w:rPr>
          <w:i/>
        </w:rPr>
        <w:t xml:space="preserve">Digital Library Perspectives</w:t>
      </w:r>
      <w:r>
        <w:t xml:space="preserve">.</w:t>
      </w:r>
      <w:r>
        <w:t xml:space="preserve"> </w:t>
      </w:r>
      <w:hyperlink xmlns:r="http://schemas.openxmlformats.org/officeDocument/2006/relationships" w:history="true" r:id="R04053c20645d4ac3">
        <w:r>
          <w:rPr>
            <w:rStyle w:val="Hyperlink"/>
          </w:rPr>
          <w:t xml:space="preserve">https://doi.org/10.1108/dlp-11-2021-0098</w:t>
        </w:r>
      </w:hyperlink>
    </w:p>
    <w:p>
      <w:pPr>
        <w:tabs>
          <w:tab w:val="left" w:pos="454"/>
        </w:tabs>
        <w:spacing w:after="80"/>
        <w:ind w:left="454" w:hanging="454"/>
      </w:pPr>
      <w:r>
        <w:rPr>
          <w:rStyle w:val="Muted"/>
        </w:rPr>
        <w:t xml:space="preserve">20.</w:t>
      </w:r>
      <w:r>
        <w:tab/>
      </w:r>
      <w:r>
        <w:t xml:space="preserve">Yaa Adomaah Boateng, Sylvia Ama Osei, Irene Korkoi Aboh, </w:t>
      </w:r>
      <w:r>
        <w:rPr>
          <w:b/>
        </w:rPr>
        <w:t xml:space="preserve">Andrew Adyei Druye</w:t>
      </w:r>
      <w:r>
        <w:t xml:space="preserve"> (2021). </w:t>
      </w:r>
      <w:r>
        <w:t xml:space="preserve">Causes of burnout syndrome and coping strategies among high dependency unit nurses of an institution in the greater Accra region of Ghana.</w:t>
      </w:r>
      <w:r>
        <w:t xml:space="preserve"> </w:t>
      </w:r>
      <w:r>
        <w:rPr>
          <w:i/>
        </w:rPr>
        <w:t xml:space="preserve">Nursing Open</w:t>
      </w:r>
      <w:r>
        <w:t xml:space="preserve">.</w:t>
      </w:r>
      <w:r>
        <w:t xml:space="preserve"> </w:t>
      </w:r>
      <w:hyperlink xmlns:r="http://schemas.openxmlformats.org/officeDocument/2006/relationships" w:history="true" r:id="R4d64769111cd4347">
        <w:r>
          <w:rPr>
            <w:rStyle w:val="Hyperlink"/>
          </w:rPr>
          <w:t xml:space="preserve">https://doi.org/10.1002/nop2.1052</w:t>
        </w:r>
      </w:hyperlink>
    </w:p>
    <w:p>
      <w:pPr>
        <w:tabs>
          <w:tab w:val="left" w:pos="454"/>
        </w:tabs>
        <w:spacing w:after="80"/>
        <w:ind w:left="454" w:hanging="454"/>
      </w:pPr>
      <w:r>
        <w:rPr>
          <w:rStyle w:val="Muted"/>
        </w:rPr>
        <w:t xml:space="preserve">21.</w:t>
      </w:r>
      <w:r>
        <w:tab/>
      </w:r>
      <w:r>
        <w:t xml:space="preserve">Dominic Bachegejoa Apedani, Amankwah Koduah, </w:t>
      </w:r>
      <w:r>
        <w:rPr>
          <w:b/>
        </w:rPr>
        <w:t xml:space="preserve">Andrews Adjei Druye</w:t>
      </w:r>
      <w:r>
        <w:t xml:space="preserve">, Nancy Innocentia Ebu</w:t>
      </w:r>
      <w:r>
        <w:t xml:space="preserve"> (2021). </w:t>
      </w:r>
      <w:r>
        <w:t xml:space="preserve">Experiences of mothers with preterm babies on support services in Neonatal Intensive Care Unit of a mission hospital in Ghana.</w:t>
      </w:r>
      <w:r>
        <w:t xml:space="preserve"> </w:t>
      </w:r>
      <w:r>
        <w:rPr>
          <w:i/>
        </w:rPr>
        <w:t xml:space="preserve">International Journal of Africa Nursing Sciences</w:t>
      </w:r>
      <w:r>
        <w:t xml:space="preserve">.</w:t>
      </w:r>
      <w:r>
        <w:t xml:space="preserve"> </w:t>
      </w:r>
      <w:hyperlink xmlns:r="http://schemas.openxmlformats.org/officeDocument/2006/relationships" w:history="true" r:id="R2b8f03d4ef474256">
        <w:r>
          <w:rPr>
            <w:rStyle w:val="Hyperlink"/>
          </w:rPr>
          <w:t xml:space="preserve">https://doi.org/10.1016/j.ijans.2021.100366</w:t>
        </w:r>
      </w:hyperlink>
    </w:p>
    <w:p>
      <w:pPr>
        <w:tabs>
          <w:tab w:val="left" w:pos="454"/>
        </w:tabs>
        <w:spacing w:after="80"/>
        <w:ind w:left="454" w:hanging="454"/>
      </w:pPr>
      <w:r>
        <w:rPr>
          <w:rStyle w:val="Muted"/>
        </w:rPr>
        <w:t xml:space="preserve">22.</w:t>
      </w:r>
      <w:r>
        <w:tab/>
      </w:r>
      <w:r>
        <w:t xml:space="preserve">Susanna Aba Abraham, Sampson Opoku Agyemang, Evelyn Asamoah Ampofo, Elizabeth Agyare, </w:t>
      </w:r>
      <w:r>
        <w:rPr>
          <w:b/>
        </w:rPr>
        <w:t xml:space="preserve">Andrew Adjei-Druye</w:t>
      </w:r>
      <w:r>
        <w:t xml:space="preserve">, Dorcas Obiri-Yeboah</w:t>
      </w:r>
      <w:r>
        <w:t xml:space="preserve"> (2021). </w:t>
      </w:r>
      <w:r>
        <w:t xml:space="preserve">Living with hepatitis B virus infection; media messaging matters.</w:t>
      </w:r>
      <w:r>
        <w:t xml:space="preserve"> </w:t>
      </w:r>
      <w:r>
        <w:rPr>
          <w:i/>
        </w:rPr>
        <w:t xml:space="preserve">International Journal of STD &amp; AIDS</w:t>
      </w:r>
      <w:r>
        <w:t xml:space="preserve">.</w:t>
      </w:r>
      <w:r>
        <w:t xml:space="preserve"> </w:t>
      </w:r>
      <w:hyperlink xmlns:r="http://schemas.openxmlformats.org/officeDocument/2006/relationships" w:history="true" r:id="Rb8ca7c13efb94791">
        <w:r>
          <w:rPr>
            <w:rStyle w:val="Hyperlink"/>
          </w:rPr>
          <w:t xml:space="preserve">https://doi.org/10.1177/0956462420965837</w:t>
        </w:r>
      </w:hyperlink>
    </w:p>
    <w:p>
      <w:pPr>
        <w:tabs>
          <w:tab w:val="left" w:pos="454"/>
        </w:tabs>
        <w:spacing w:after="80"/>
        <w:ind w:left="454" w:hanging="454"/>
      </w:pPr>
      <w:r>
        <w:rPr>
          <w:rStyle w:val="Muted"/>
        </w:rPr>
        <w:t xml:space="preserve">23.</w:t>
      </w:r>
      <w:r>
        <w:tab/>
      </w:r>
      <w:r>
        <w:t xml:space="preserve">Alhassan Basour Adam, </w:t>
      </w:r>
      <w:r>
        <w:rPr>
          <w:b/>
        </w:rPr>
        <w:t xml:space="preserve">Andrew Adjei Druye</w:t>
      </w:r>
      <w:r>
        <w:t xml:space="preserve">, Akwasi Kumi-Kyereme, Wahab Osman, Afizu Alhassan</w:t>
      </w:r>
      <w:r>
        <w:t xml:space="preserve"> (2021). </w:t>
      </w:r>
      <w:r>
        <w:t xml:space="preserve">Nursing and Midwifery Students’ Satisfaction with Their Clinical Rotation Experience: The Role of the Clinical Learning Environment.</w:t>
      </w:r>
      <w:r>
        <w:t xml:space="preserve"> </w:t>
      </w:r>
      <w:r>
        <w:rPr>
          <w:i/>
        </w:rPr>
        <w:t xml:space="preserve">Nursing Research and Practice</w:t>
      </w:r>
      <w:r>
        <w:t xml:space="preserve">.</w:t>
      </w:r>
      <w:r>
        <w:t xml:space="preserve"> </w:t>
      </w:r>
      <w:hyperlink xmlns:r="http://schemas.openxmlformats.org/officeDocument/2006/relationships" w:history="true" r:id="R4afdebe72dca4aed">
        <w:r>
          <w:rPr>
            <w:rStyle w:val="Hyperlink"/>
          </w:rPr>
          <w:t xml:space="preserve">https://doi.org/10.1155/2021/7258485</w:t>
        </w:r>
      </w:hyperlink>
    </w:p>
    <w:p>
      <w:pPr>
        <w:tabs>
          <w:tab w:val="left" w:pos="454"/>
        </w:tabs>
        <w:spacing w:after="80"/>
        <w:ind w:left="454" w:hanging="454"/>
      </w:pPr>
      <w:r>
        <w:rPr>
          <w:rStyle w:val="Muted"/>
        </w:rPr>
        <w:t xml:space="preserve">24.</w:t>
      </w:r>
      <w:r>
        <w:tab/>
      </w:r>
      <w:r>
        <w:t xml:space="preserve">Agnes Asare Bediako, Rasheed Ofosu-Poku, </w:t>
      </w:r>
      <w:r>
        <w:rPr>
          <w:b/>
        </w:rPr>
        <w:t xml:space="preserve">Andrews Adjei Druye</w:t>
      </w:r>
      <w:r>
        <w:t xml:space="preserve"> (2021). </w:t>
      </w:r>
      <w:r>
        <w:t xml:space="preserve">Safe Blood Transfusion Practices among Nurses in a Major Referral Center in Ghana.</w:t>
      </w:r>
      <w:r>
        <w:t xml:space="preserve"> </w:t>
      </w:r>
      <w:r>
        <w:rPr>
          <w:i/>
        </w:rPr>
        <w:t xml:space="preserve">Advances in Hematology</w:t>
      </w:r>
      <w:r>
        <w:t xml:space="preserve">.</w:t>
      </w:r>
      <w:r>
        <w:t xml:space="preserve"> </w:t>
      </w:r>
      <w:hyperlink xmlns:r="http://schemas.openxmlformats.org/officeDocument/2006/relationships" w:history="true" r:id="R3c95119d73f94b6b">
        <w:r>
          <w:rPr>
            <w:rStyle w:val="Hyperlink"/>
          </w:rPr>
          <w:t xml:space="preserve">https://doi.org/10.1155/2021/6739329</w:t>
        </w:r>
      </w:hyperlink>
    </w:p>
    <w:p>
      <w:pPr>
        <w:tabs>
          <w:tab w:val="left" w:pos="454"/>
        </w:tabs>
        <w:spacing w:after="80"/>
        <w:ind w:left="454" w:hanging="454"/>
      </w:pPr>
      <w:r>
        <w:rPr>
          <w:rStyle w:val="Muted"/>
        </w:rPr>
        <w:t xml:space="preserve">25.</w:t>
      </w:r>
      <w:r>
        <w:tab/>
      </w:r>
      <w:r>
        <w:t xml:space="preserve">Susanna Aba Abraham, Gifty Osei Berchie, </w:t>
      </w:r>
      <w:r>
        <w:rPr>
          <w:b/>
        </w:rPr>
        <w:t xml:space="preserve">Andrew Adjei Druye</w:t>
      </w:r>
      <w:r>
        <w:t xml:space="preserve">, Charles Agyemang Prempeh, Christiana Okantey, Kweku Agyei Ayensu</w:t>
      </w:r>
      <w:r>
        <w:t xml:space="preserve"> (2020). </w:t>
      </w:r>
      <w:r>
        <w:t xml:space="preserve">A paradox: Midwives’ Experiences of Attending a Birth Resulting in Maternal Death in a Ghanaian Context.</w:t>
      </w:r>
      <w:r>
        <w:t xml:space="preserve"> </w:t>
      </w:r>
      <w:r>
        <w:rPr>
          <w:i/>
        </w:rPr>
        <w:t xml:space="preserve">DOAJ (DOAJ: Directory of Open Access Journals)</w:t>
      </w:r>
      <w:r>
        <w:t xml:space="preserve">.</w:t>
      </w:r>
      <w:r>
        <w:t xml:space="preserve"> </w:t>
      </w:r>
      <w:hyperlink xmlns:r="http://schemas.openxmlformats.org/officeDocument/2006/relationships" w:history="true" r:id="R89ddb28927484087">
        <w:r>
          <w:rPr>
            <w:rStyle w:val="Hyperlink"/>
          </w:rPr>
          <w:t xml:space="preserve">https://doi.org/10.22038/jmrh.2020.47288.1579</w:t>
        </w:r>
      </w:hyperlink>
    </w:p>
    <w:p>
      <w:pPr>
        <w:tabs>
          <w:tab w:val="left" w:pos="454"/>
        </w:tabs>
        <w:spacing w:after="80"/>
        <w:ind w:left="454" w:hanging="454"/>
      </w:pPr>
      <w:r>
        <w:rPr>
          <w:rStyle w:val="Muted"/>
        </w:rPr>
        <w:t xml:space="preserve">26.</w:t>
      </w:r>
      <w:r>
        <w:tab/>
      </w:r>
      <w:r>
        <w:t xml:space="preserve">Theodora Dedo Azu, </w:t>
      </w:r>
      <w:r>
        <w:rPr>
          <w:b/>
        </w:rPr>
        <w:t xml:space="preserve">Andrews Adjei Druye</w:t>
      </w:r>
      <w:r>
        <w:t xml:space="preserve">, Eugene Owusu-Acheampong</w:t>
      </w:r>
      <w:r>
        <w:t xml:space="preserve"> (2020). </w:t>
      </w:r>
      <w:r>
        <w:t xml:space="preserve">Clinical Placement: Experiences, School and Hospital-based Gaps and Challenges of Undergraduate Nursing Students of the University of Cape Coast.</w:t>
      </w:r>
      <w:r>
        <w:t xml:space="preserve"> </w:t>
      </w:r>
      <w:hyperlink xmlns:r="http://schemas.openxmlformats.org/officeDocument/2006/relationships" w:history="true" r:id="Ra8af6c6bf4744e69">
        <w:r>
          <w:rPr>
            <w:rStyle w:val="Hyperlink"/>
          </w:rPr>
          <w:t xml:space="preserve">https://doi.org/10.7176/jep/11-5-04</w:t>
        </w:r>
      </w:hyperlink>
    </w:p>
    <w:p>
      <w:pPr>
        <w:tabs>
          <w:tab w:val="left" w:pos="454"/>
        </w:tabs>
        <w:spacing w:after="80"/>
        <w:ind w:left="454" w:hanging="454"/>
      </w:pPr>
      <w:r>
        <w:rPr>
          <w:rStyle w:val="Muted"/>
        </w:rPr>
        <w:t xml:space="preserve">27.</w:t>
      </w:r>
      <w:r>
        <w:tab/>
      </w:r>
      <w:r>
        <w:t xml:space="preserve">Sylvia Oger Ofosu Dwamena, </w:t>
      </w:r>
      <w:r>
        <w:rPr>
          <w:b/>
        </w:rPr>
        <w:t xml:space="preserve">Andrews Adjei Druye</w:t>
      </w:r>
      <w:r>
        <w:t xml:space="preserve">, Evelyn Asamoah Ampofo</w:t>
      </w:r>
      <w:r>
        <w:t xml:space="preserve"> (2020). </w:t>
      </w:r>
      <w:r>
        <w:t xml:space="preserve">Experience of Registered Nurses of Postoperative Pain Assessment Using Objective Measures among Children at Effia Nkwanta Regional Hospital in Ghana.</w:t>
      </w:r>
      <w:r>
        <w:t xml:space="preserve"> </w:t>
      </w:r>
      <w:r>
        <w:rPr>
          <w:i/>
        </w:rPr>
        <w:t xml:space="preserve">Journal of Caring Sciences</w:t>
      </w:r>
      <w:r>
        <w:t xml:space="preserve">.</w:t>
      </w:r>
      <w:r>
        <w:t xml:space="preserve"> </w:t>
      </w:r>
      <w:hyperlink xmlns:r="http://schemas.openxmlformats.org/officeDocument/2006/relationships" w:history="true" r:id="R558e7cd973334b7a">
        <w:r>
          <w:rPr>
            <w:rStyle w:val="Hyperlink"/>
          </w:rPr>
          <w:t xml:space="preserve">https://doi.org/10.34172/jcs.2020.019</w:t>
        </w:r>
      </w:hyperlink>
    </w:p>
    <w:p>
      <w:pPr>
        <w:tabs>
          <w:tab w:val="left" w:pos="454"/>
        </w:tabs>
        <w:spacing w:after="80"/>
        <w:ind w:left="454" w:hanging="454"/>
      </w:pPr>
      <w:r>
        <w:rPr>
          <w:rStyle w:val="Muted"/>
        </w:rPr>
        <w:t xml:space="preserve">28.</w:t>
      </w:r>
      <w:r>
        <w:tab/>
      </w:r>
      <w:r>
        <w:t xml:space="preserve">Nancy Innocentia Ebu Enyan, </w:t>
      </w:r>
      <w:r>
        <w:rPr>
          <w:b/>
        </w:rPr>
        <w:t xml:space="preserve">Andrews Adjei Druye</w:t>
      </w:r>
      <w:r>
        <w:t xml:space="preserve">, Jerry Paul Ninnoni, Christiana Okantey, Evelyn Asamoah Ampofo, Anna Hayfron-Benjamin, Patience Fakornam Doe, Richard Sarfo-Walters</w:t>
      </w:r>
      <w:r>
        <w:t xml:space="preserve"> (2020). </w:t>
      </w:r>
      <w:r>
        <w:t xml:space="preserve">Preceptor Evaluation of Graduate Nursing Students' Clinical Learning in Ghana.</w:t>
      </w:r>
    </w:p>
    <w:p>
      <w:pPr>
        <w:tabs>
          <w:tab w:val="left" w:pos="454"/>
        </w:tabs>
        <w:spacing w:after="80"/>
        <w:ind w:left="454" w:hanging="454"/>
      </w:pPr>
      <w:r>
        <w:rPr>
          <w:rStyle w:val="Muted"/>
        </w:rPr>
        <w:t xml:space="preserve">29.</w:t>
      </w:r>
      <w:r>
        <w:tab/>
      </w:r>
      <w:r>
        <w:rPr>
          <w:b/>
        </w:rPr>
        <w:t xml:space="preserve">Andrews A. Druye</w:t>
      </w:r>
      <w:r>
        <w:t xml:space="preserve">, Katherine Nelson, Brian Robinson</w:t>
      </w:r>
      <w:r>
        <w:t xml:space="preserve"> (2020). </w:t>
      </w:r>
      <w:r>
        <w:t xml:space="preserve">Self‐management recommendations for sickle cell disease: A content analysis of websites.</w:t>
      </w:r>
      <w:r>
        <w:t xml:space="preserve"> </w:t>
      </w:r>
      <w:r>
        <w:rPr>
          <w:i/>
        </w:rPr>
        <w:t xml:space="preserve">Nursing and Health Sciences</w:t>
      </w:r>
      <w:r>
        <w:t xml:space="preserve">.</w:t>
      </w:r>
      <w:r>
        <w:t xml:space="preserve"> </w:t>
      </w:r>
      <w:hyperlink xmlns:r="http://schemas.openxmlformats.org/officeDocument/2006/relationships" w:history="true" r:id="R66935c67d9b24c1a">
        <w:r>
          <w:rPr>
            <w:rStyle w:val="Hyperlink"/>
          </w:rPr>
          <w:t xml:space="preserve">https://doi.org/10.1111/nhs.12741</w:t>
        </w:r>
      </w:hyperlink>
    </w:p>
    <w:p>
      <w:pPr>
        <w:tabs>
          <w:tab w:val="left" w:pos="454"/>
        </w:tabs>
        <w:spacing w:after="80"/>
        <w:ind w:left="454" w:hanging="454"/>
      </w:pPr>
      <w:r>
        <w:rPr>
          <w:rStyle w:val="Muted"/>
        </w:rPr>
        <w:t xml:space="preserve">30.</w:t>
      </w:r>
      <w:r>
        <w:tab/>
      </w:r>
      <w:r>
        <w:rPr>
          <w:b/>
        </w:rPr>
        <w:t xml:space="preserve">Andrews Druye</w:t>
      </w:r>
      <w:r>
        <w:t xml:space="preserve">, Brian Robinson, Katherine Nelson</w:t>
      </w:r>
      <w:r>
        <w:t xml:space="preserve"> (2018). </w:t>
      </w:r>
      <w:r>
        <w:t xml:space="preserve">Self‐management recommendations for sickle cell disease: A Ghanaian health professionals' perspective.</w:t>
      </w:r>
      <w:r>
        <w:t xml:space="preserve"> </w:t>
      </w:r>
      <w:r>
        <w:rPr>
          <w:i/>
        </w:rPr>
        <w:t xml:space="preserve">Health Science Reports</w:t>
      </w:r>
      <w:r>
        <w:t xml:space="preserve">.</w:t>
      </w:r>
      <w:r>
        <w:t xml:space="preserve"> </w:t>
      </w:r>
      <w:hyperlink xmlns:r="http://schemas.openxmlformats.org/officeDocument/2006/relationships" w:history="true" r:id="R0511e6bde9664762">
        <w:r>
          <w:rPr>
            <w:rStyle w:val="Hyperlink"/>
          </w:rPr>
          <w:t xml:space="preserve">https://doi.org/10.1002/hsr2.88</w:t>
        </w:r>
      </w:hyperlink>
    </w:p>
    <w:p>
      <w:pPr>
        <w:tabs>
          <w:tab w:val="left" w:pos="454"/>
        </w:tabs>
        <w:spacing w:after="80"/>
        <w:ind w:left="454" w:hanging="454"/>
      </w:pPr>
      <w:r>
        <w:rPr>
          <w:rStyle w:val="Muted"/>
        </w:rPr>
        <w:t xml:space="preserve">31.</w:t>
      </w:r>
      <w:r>
        <w:tab/>
      </w:r>
      <w:r>
        <w:rPr>
          <w:b/>
        </w:rPr>
        <w:t xml:space="preserve">Andrews Adjei Druye</w:t>
      </w:r>
      <w:r>
        <w:t xml:space="preserve"> (2015). </w:t>
      </w:r>
      <w:r>
        <w:t xml:space="preserve">Experiences of Registered Nurses’ in Assessing Postoperative Pain among Children: Exploring the Challenges in Effia Nkwanta Regional Hospital, Ghana.</w:t>
      </w:r>
      <w:r>
        <w:t xml:space="preserve"> </w:t>
      </w:r>
      <w:r>
        <w:rPr>
          <w:i/>
        </w:rPr>
        <w:t xml:space="preserve">Texila International Journal of Nursing</w:t>
      </w:r>
      <w:r>
        <w:t xml:space="preserve">.</w:t>
      </w:r>
      <w:r>
        <w:t xml:space="preserve"> </w:t>
      </w:r>
      <w:hyperlink xmlns:r="http://schemas.openxmlformats.org/officeDocument/2006/relationships" w:history="true" r:id="R0bfa985ab2ee4401">
        <w:r>
          <w:rPr>
            <w:rStyle w:val="Hyperlink"/>
          </w:rPr>
          <w:t xml:space="preserve">https://www.texilajournal.com/v2/nursing/article/1843-experiences-of-registered</w:t>
        </w:r>
      </w:hyperlink>
    </w:p>
    <w:p>
      <w:pPr>
        <w:tabs>
          <w:tab w:val="left" w:pos="454"/>
        </w:tabs>
        <w:spacing w:after="80"/>
        <w:ind w:left="454" w:hanging="454"/>
      </w:pPr>
      <w:r>
        <w:rPr>
          <w:rStyle w:val="Muted"/>
        </w:rPr>
        <w:t xml:space="preserve">32.</w:t>
      </w:r>
      <w:r>
        <w:tab/>
      </w:r>
      <w:r>
        <w:t xml:space="preserve">M Siakwa, </w:t>
      </w:r>
      <w:r>
        <w:rPr>
          <w:b/>
        </w:rPr>
        <w:t xml:space="preserve">AA Druye</w:t>
      </w:r>
      <w:r>
        <w:t xml:space="preserve">, S Dzah</w:t>
      </w:r>
      <w:r>
        <w:t xml:space="preserve"> (2015). </w:t>
      </w:r>
      <w:r>
        <w:t xml:space="preserve">Prevalence of Psychiatric Disorders in HIV Patients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9316cad27626468e">
        <w:r>
          <w:rPr>
            <w:rStyle w:val="Hyperlink"/>
          </w:rPr>
          <w:t xml:space="preserve">https://ir.ucc.edu.gh/items/3dc582a3-62e8-46a6-b5f8-488bc9b5884c</w:t>
        </w:r>
      </w:hyperlink>
    </w:p>
    <w:p>
      <w:pPr>
        <w:tabs>
          <w:tab w:val="left" w:pos="454"/>
        </w:tabs>
        <w:spacing w:after="80"/>
        <w:ind w:left="454" w:hanging="454"/>
      </w:pPr>
      <w:r>
        <w:rPr>
          <w:rStyle w:val="Muted"/>
        </w:rPr>
        <w:t xml:space="preserve">33.</w:t>
      </w:r>
      <w:r>
        <w:tab/>
      </w:r>
      <w:r>
        <w:t xml:space="preserve">M Siakwa, </w:t>
      </w:r>
      <w:r>
        <w:rPr>
          <w:b/>
        </w:rPr>
        <w:t xml:space="preserve">AA Druye</w:t>
      </w:r>
      <w:r>
        <w:t xml:space="preserve">, JN Boampong</w:t>
      </w:r>
      <w:r>
        <w:t xml:space="preserve"> (2014). </w:t>
      </w:r>
      <w:r>
        <w:t xml:space="preserve">PREVALENCE RATE OF MALARIA PARASITE IN DONATED BLOOD FOR TRANSFUSION IN THE CENTRAL REGION HOSPITAL, CAPE COAST, GHANA.</w:t>
      </w:r>
      <w:r>
        <w:t xml:space="preserve"> </w:t>
      </w:r>
      <w:r>
        <w:rPr>
          <w:i/>
        </w:rPr>
        <w:t xml:space="preserve">West African Journal of Nursing</w:t>
      </w:r>
      <w:r>
        <w:t xml:space="preserve">.</w:t>
      </w:r>
      <w:r>
        <w:t xml:space="preserve"> </w:t>
      </w:r>
      <w:hyperlink xmlns:r="http://schemas.openxmlformats.org/officeDocument/2006/relationships" w:history="true" r:id="R2fb99a24d1894e7f">
        <w:r>
          <w:rPr>
            <w:rStyle w:val="Hyperlink"/>
          </w:rPr>
          <w:t xml:space="preserve">https://openurl.ebsco.com/contentitem/gcd:101010276?sid=ebsco:plink:crawler-gcd&amp;id=ebsco:gcd:101010276&amp;crl=c&amp;jrnl=11179686</w:t>
        </w:r>
      </w:hyperlink>
    </w:p>
    <w:p>
      <w:pPr>
        <w:tabs>
          <w:tab w:val="left" w:pos="454"/>
        </w:tabs>
        <w:spacing w:after="80"/>
        <w:ind w:left="454" w:hanging="454"/>
      </w:pPr>
      <w:r>
        <w:rPr>
          <w:rStyle w:val="Muted"/>
        </w:rPr>
        <w:t xml:space="preserve">34.</w:t>
      </w:r>
      <w:r>
        <w:tab/>
      </w:r>
      <w:r>
        <w:t xml:space="preserve">M Siakwa, </w:t>
      </w:r>
      <w:r>
        <w:rPr>
          <w:b/>
        </w:rPr>
        <w:t xml:space="preserve">AA Druye</w:t>
      </w:r>
      <w:r>
        <w:t xml:space="preserve"> (2011). </w:t>
      </w:r>
      <w:r>
        <w:t xml:space="preserve">Nurses' perception on the efficacy and safety of integrating herbal with orthodox medicine in Ghana.</w:t>
      </w:r>
      <w:r>
        <w:t xml:space="preserve"> </w:t>
      </w:r>
      <w:r>
        <w:rPr>
          <w:i/>
        </w:rPr>
        <w:t xml:space="preserve">West African Journal of Nursing</w:t>
      </w:r>
      <w:r>
        <w:t xml:space="preserve">.</w:t>
      </w:r>
      <w:r>
        <w:t xml:space="preserve"> </w:t>
      </w:r>
      <w:hyperlink xmlns:r="http://schemas.openxmlformats.org/officeDocument/2006/relationships" w:history="true" r:id="Rb1eb27db929140e9">
        <w:r>
          <w:rPr>
            <w:rStyle w:val="Hyperlink"/>
          </w:rPr>
          <w:t xml:space="preserve">https://openurl.ebsco.com/contentitem/gcd:64342113?sid=ebsco:plink:crawler-gcd&amp;id=ebsco:gcd:64342113&amp;crl=c&amp;jrnl=11179686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Andrews Adjei Druye</w:t>
      </w:r>
      <w:r>
        <w:t xml:space="preserve"> (2017). </w:t>
      </w:r>
      <w:r>
        <w:t xml:space="preserve">Self management strategies for people with sickle cell disease in Ghana.</w:t>
      </w:r>
      <w:r>
        <w:t xml:space="preserve"> </w:t>
      </w:r>
      <w:r>
        <w:rPr>
          <w:i/>
        </w:rPr>
        <w:t xml:space="preserve">Open Access Te Herenga Waka-Victoria University of Wellington</w:t>
      </w:r>
      <w:r>
        <w:t xml:space="preserve">.</w:t>
      </w:r>
      <w:r>
        <w:t xml:space="preserve"> </w:t>
      </w:r>
      <w:hyperlink xmlns:r="http://schemas.openxmlformats.org/officeDocument/2006/relationships" w:history="true" r:id="Ra4e982f1189049e5">
        <w:r>
          <w:rPr>
            <w:rStyle w:val="Hyperlink"/>
          </w:rPr>
          <w:t xml:space="preserve">https://openaccess.wgtn.ac.nz/articles/thesis/Self_management_strategies_for_people_with_sickle_cell_disease_in_Ghana/17060087</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AA Druye</w:t>
      </w:r>
      <w:r>
        <w:t xml:space="preserve">, GO Berchie, SA Abraham</w:t>
      </w:r>
      <w:r>
        <w:t xml:space="preserve"> (2006). </w:t>
      </w:r>
      <w:r>
        <w:t xml:space="preserve">Audit of End-of-Life Nursing Care in Ghana.</w:t>
      </w:r>
      <w:r>
        <w:t xml:space="preserve"> </w:t>
      </w:r>
      <w:r>
        <w:rPr>
          <w:i/>
        </w:rPr>
        <w:t xml:space="preserve">International Nursing Research Congress</w:t>
      </w:r>
      <w:r>
        <w:t xml:space="preserve">.</w:t>
      </w:r>
    </w:p>
    <w:sectPr>
      <w:footerReference xmlns:r="http://schemas.openxmlformats.org/officeDocument/2006/relationships" w:type="default" r:id="Ra4d3ebc916f0411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scholar.ucc.edu.gh/staff/6d5d9fa6-3af5-4aa8-be89-4ac88f1ffba5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f345c67e7a848fd" /><Relationship Type="http://schemas.openxmlformats.org/officeDocument/2006/relationships/hyperlink" Target="https://orcid.org/0000-0002-1614-6579" TargetMode="External" Id="Rc07299ce9049406e" /><Relationship Type="http://schemas.openxmlformats.org/officeDocument/2006/relationships/hyperlink" Target="https://scholar.google.com/citations?user=lFFg8SgAAAAJ&amp;hl=en" TargetMode="External" Id="Rd1d3aec4473b4481" /><Relationship Type="http://schemas.openxmlformats.org/officeDocument/2006/relationships/hyperlink" Target="https://scholar.ucc.edu.gh/staff/6d5d9fa6-3af5-4aa8-be89-4ac88f1ffba5" TargetMode="External" Id="R5d4768621ceb4b90" /><Relationship Type="http://schemas.openxmlformats.org/officeDocument/2006/relationships/hyperlink" Target="https://doi.org/10.1177/23779608261489668" TargetMode="External" Id="Rec57ef6d6bc24df9" /><Relationship Type="http://schemas.openxmlformats.org/officeDocument/2006/relationships/hyperlink" Target="https://doi.org/10.1016/j.ijans.2026.101023" TargetMode="External" Id="R7a851174b5a74acd" /><Relationship Type="http://schemas.openxmlformats.org/officeDocument/2006/relationships/hyperlink" Target="https://doi.org/10.1186/s13741-026-00732-y" TargetMode="External" Id="R52f71861bb7848b5" /><Relationship Type="http://schemas.openxmlformats.org/officeDocument/2006/relationships/hyperlink" Target="https://doi.org/10.1186/s12912-025-03870-8" TargetMode="External" Id="R9b27995996cf427b" /><Relationship Type="http://schemas.openxmlformats.org/officeDocument/2006/relationships/hyperlink" Target="https://doi.org/10.1186/s12913-025-13124-7" TargetMode="External" Id="R2af00343c5544e33" /><Relationship Type="http://schemas.openxmlformats.org/officeDocument/2006/relationships/hyperlink" Target="https://doi.org/10.1186/s12912-024-02038-0" TargetMode="External" Id="Ra8c3c2f21c2b4f4b" /><Relationship Type="http://schemas.openxmlformats.org/officeDocument/2006/relationships/hyperlink" Target="https://doi.org/10.3390/diseases12070156" TargetMode="External" Id="R2e3833d0ae56403d" /><Relationship Type="http://schemas.openxmlformats.org/officeDocument/2006/relationships/hyperlink" Target="https://doi.org/10.1371/journal.pone.0305026" TargetMode="External" Id="R548c2d3582574a24" /><Relationship Type="http://schemas.openxmlformats.org/officeDocument/2006/relationships/hyperlink" Target="https://doi.org/10.1186/s12936-024-05072-0" TargetMode="External" Id="Rca2ae1979d7b48d3" /><Relationship Type="http://schemas.openxmlformats.org/officeDocument/2006/relationships/hyperlink" Target="https://doi.org/10.1186/s12884-024-06764-w" TargetMode="External" Id="Ra6473c0ed6e841d1" /><Relationship Type="http://schemas.openxmlformats.org/officeDocument/2006/relationships/hyperlink" Target="https://doi.org/10.1136/bmjopen-2024-087723" TargetMode="External" Id="R8d4ca8b89cb74cbe" /><Relationship Type="http://schemas.openxmlformats.org/officeDocument/2006/relationships/hyperlink" Target="https://doi.org/10.1136/bmjopen-2023-083688" TargetMode="External" Id="R4c73b3a2a29b4163" /><Relationship Type="http://schemas.openxmlformats.org/officeDocument/2006/relationships/hyperlink" Target="https://doi.org/10.3390/sexes5030022" TargetMode="External" Id="Rf5ab023f85b84929" /><Relationship Type="http://schemas.openxmlformats.org/officeDocument/2006/relationships/hyperlink" Target="https://doi.org/10.47963/ihrj.v1i1.1180" TargetMode="External" Id="Rab3e584fddad49a3" /><Relationship Type="http://schemas.openxmlformats.org/officeDocument/2006/relationships/hyperlink" Target="https://doi.org/10.1136/bmjopen-2023-076184" TargetMode="External" Id="R66adbf50adfb460d" /><Relationship Type="http://schemas.openxmlformats.org/officeDocument/2006/relationships/hyperlink" Target="https://doi.org/10.1177/17423953231172797" TargetMode="External" Id="Rb7b338aa9daa4696" /><Relationship Type="http://schemas.openxmlformats.org/officeDocument/2006/relationships/hyperlink" Target="https://www.ajol.info/index.php/hsij/article/view/240899" TargetMode="External" Id="R3e2427eba6d14b37" /><Relationship Type="http://schemas.openxmlformats.org/officeDocument/2006/relationships/hyperlink" Target="https://doi.org/10.1155/2022/7222196" TargetMode="External" Id="R182dbb90440246f4" /><Relationship Type="http://schemas.openxmlformats.org/officeDocument/2006/relationships/hyperlink" Target="https://doi.org/10.1108/dlp-11-2021-0098" TargetMode="External" Id="R04053c20645d4ac3" /><Relationship Type="http://schemas.openxmlformats.org/officeDocument/2006/relationships/hyperlink" Target="https://doi.org/10.1002/nop2.1052" TargetMode="External" Id="R4d64769111cd4347" /><Relationship Type="http://schemas.openxmlformats.org/officeDocument/2006/relationships/hyperlink" Target="https://doi.org/10.1016/j.ijans.2021.100366" TargetMode="External" Id="R2b8f03d4ef474256" /><Relationship Type="http://schemas.openxmlformats.org/officeDocument/2006/relationships/hyperlink" Target="https://doi.org/10.1177/0956462420965837" TargetMode="External" Id="Rb8ca7c13efb94791" /><Relationship Type="http://schemas.openxmlformats.org/officeDocument/2006/relationships/hyperlink" Target="https://doi.org/10.1155/2021/7258485" TargetMode="External" Id="R4afdebe72dca4aed" /><Relationship Type="http://schemas.openxmlformats.org/officeDocument/2006/relationships/hyperlink" Target="https://doi.org/10.1155/2021/6739329" TargetMode="External" Id="R3c95119d73f94b6b" /><Relationship Type="http://schemas.openxmlformats.org/officeDocument/2006/relationships/hyperlink" Target="https://doi.org/10.22038/jmrh.2020.47288.1579" TargetMode="External" Id="R89ddb28927484087" /><Relationship Type="http://schemas.openxmlformats.org/officeDocument/2006/relationships/hyperlink" Target="https://doi.org/10.7176/jep/11-5-04" TargetMode="External" Id="Ra8af6c6bf4744e69" /><Relationship Type="http://schemas.openxmlformats.org/officeDocument/2006/relationships/hyperlink" Target="https://doi.org/10.34172/jcs.2020.019" TargetMode="External" Id="R558e7cd973334b7a" /><Relationship Type="http://schemas.openxmlformats.org/officeDocument/2006/relationships/hyperlink" Target="https://doi.org/10.1111/nhs.12741" TargetMode="External" Id="R66935c67d9b24c1a" /><Relationship Type="http://schemas.openxmlformats.org/officeDocument/2006/relationships/hyperlink" Target="https://doi.org/10.1002/hsr2.88" TargetMode="External" Id="R0511e6bde9664762" /><Relationship Type="http://schemas.openxmlformats.org/officeDocument/2006/relationships/hyperlink" Target="https://www.texilajournal.com/v2/nursing/article/1843-experiences-of-registered" TargetMode="External" Id="R0bfa985ab2ee4401" /><Relationship Type="http://schemas.openxmlformats.org/officeDocument/2006/relationships/hyperlink" Target="https://ir.ucc.edu.gh/items/3dc582a3-62e8-46a6-b5f8-488bc9b5884c" TargetMode="External" Id="R9316cad27626468e" /><Relationship Type="http://schemas.openxmlformats.org/officeDocument/2006/relationships/hyperlink" Target="https://openurl.ebsco.com/contentitem/gcd:101010276?sid=ebsco:plink:crawler-gcd&amp;id=ebsco:gcd:101010276&amp;crl=c&amp;jrnl=11179686" TargetMode="External" Id="R2fb99a24d1894e7f" /><Relationship Type="http://schemas.openxmlformats.org/officeDocument/2006/relationships/hyperlink" Target="https://openurl.ebsco.com/contentitem/gcd:64342113?sid=ebsco:plink:crawler-gcd&amp;id=ebsco:gcd:64342113&amp;crl=c&amp;jrnl=11179686" TargetMode="External" Id="Rb1eb27db929140e9" /><Relationship Type="http://schemas.openxmlformats.org/officeDocument/2006/relationships/hyperlink" Target="https://openaccess.wgtn.ac.nz/articles/thesis/Self_management_strategies_for_people_with_sickle_cell_disease_in_Ghana/17060087" TargetMode="External" Id="Ra4e982f1189049e5" /><Relationship Type="http://schemas.openxmlformats.org/officeDocument/2006/relationships/footer" Target="/word/footer1.xml" Id="Ra4d3ebc916f04112" /></Relationships>
</file>