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e5e7b809eb148d3" /><Relationship Type="http://schemas.openxmlformats.org/package/2006/relationships/metadata/core-properties" Target="/package/services/metadata/core-properties/b3db717a29394b0894c6025121516e8f.psmdcp" Id="Rd306600fc8e64e24" /></Relationships>
</file>

<file path=word/document.xml><?xml version="1.0" encoding="utf-8"?>
<w:document xmlns:w="http://schemas.openxmlformats.org/wordprocessingml/2006/main">
  <w:body>
    <w:p>
      <w:pPr>
        <w:pStyle w:val="Title"/>
      </w:pPr>
      <w:r>
        <w:t xml:space="preserve">John Abraham</w:t>
      </w:r>
    </w:p>
    <w:p>
      <w:r>
        <w:rPr>
          <w:rStyle w:val="Muted"/>
          <w:sz w:val="22"/>
        </w:rPr>
        <w:t xml:space="preserve">Senior Lecturer · Conservation Biology &amp; Entomology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44ee2d817e34029">
        <w:r>
          <w:rPr>
            <w:rStyle w:val="Hyperlink"/>
            <w:sz w:val="18"/>
          </w:rPr>
          <w:t xml:space="preserve">0000-0003-3643-0128</w:t>
        </w:r>
      </w:hyperlink>
      <w:r>
        <w:rPr>
          <w:color w:val="D0D4D9"/>
          <w:sz w:val="18"/>
        </w:rPr>
        <w:t xml:space="preserve">   ·   </w:t>
      </w:r>
      <w:r>
        <w:rPr>
          <w:rStyle w:val="Muted"/>
          <w:sz w:val="18"/>
        </w:rPr>
        <w:t xml:space="preserve">Homepage </w:t>
      </w:r>
      <w:hyperlink xmlns:r="http://schemas.openxmlformats.org/officeDocument/2006/relationships" w:history="true" r:id="R3f204f73014043e1">
        <w:r>
          <w:rPr>
            <w:rStyle w:val="Hyperlink"/>
            <w:sz w:val="18"/>
          </w:rPr>
          <w:t xml:space="preserve">directory.ucc.edu.gh/p/john-abraham</w:t>
        </w:r>
      </w:hyperlink>
      <w:r>
        <w:rPr>
          <w:color w:val="D0D4D9"/>
          <w:sz w:val="18"/>
        </w:rPr>
        <w:t xml:space="preserve">   ·   </w:t>
      </w:r>
      <w:r>
        <w:rPr>
          <w:rStyle w:val="Muted"/>
          <w:sz w:val="18"/>
        </w:rPr>
        <w:t xml:space="preserve">Google Scholar </w:t>
      </w:r>
      <w:hyperlink xmlns:r="http://schemas.openxmlformats.org/officeDocument/2006/relationships" w:history="true" r:id="R3694615202874e16">
        <w:r>
          <w:rPr>
            <w:rStyle w:val="Hyperlink"/>
            <w:sz w:val="18"/>
          </w:rPr>
          <w:t xml:space="preserve">scholar.google.com/citations?user=daJQsK4AAAAJ&amp;hl=en</w:t>
        </w:r>
      </w:hyperlink>
      <w:r>
        <w:rPr>
          <w:color w:val="D0D4D9"/>
          <w:sz w:val="18"/>
        </w:rPr>
        <w:t xml:space="preserve">   ·   </w:t>
      </w:r>
      <w:r>
        <w:rPr>
          <w:rStyle w:val="Muted"/>
          <w:sz w:val="18"/>
        </w:rPr>
        <w:t xml:space="preserve">Profile </w:t>
      </w:r>
      <w:hyperlink xmlns:r="http://schemas.openxmlformats.org/officeDocument/2006/relationships" w:history="true" r:id="Rfe3e1dcea6024b35">
        <w:r>
          <w:rPr>
            <w:rStyle w:val="Hyperlink"/>
            <w:sz w:val="18"/>
          </w:rPr>
          <w:t xml:space="preserve">scholar.ucc.edu.gh/staff/6ea29737-68e1-48c4-a26e-5f252f783d1c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General Entomology · Crop Protection · Chemical Ecology · Forest and Agroecology · Integrated Pest Management</w:t>
      </w:r>
    </w:p>
    <w:p>
      <w:pPr>
        <w:tabs>
          <w:tab w:val="left" w:pos="1134"/>
        </w:tabs>
        <w:spacing w:after="40"/>
        <w:ind w:left="1134" w:hanging="1134"/>
      </w:pPr>
      <w:r>
        <w:rPr>
          <w:rStyle w:val="Muted"/>
        </w:rPr>
        <w:t xml:space="preserve">Areas</w:t>
      </w:r>
      <w:r>
        <w:tab/>
      </w:r>
      <w:r>
        <w:t xml:space="preserve">Insect Science · Plant Science · Ecology · Ecology, Evolution, Behavior and Systematics · Molecular Biology · Ocean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23</w:t>
            </w:r>
          </w:p>
        </w:tc>
        <w:tc>
          <w:tcPr>
            <w:tcW w:w="1625" w:type="dxa"/>
          </w:tcPr>
          <w:p>
            <w:r>
              <w:rPr>
                <w:b/>
                <w:sz w:val="30"/>
              </w:rPr>
              <w:t xml:space="preserve">722</w:t>
            </w:r>
          </w:p>
        </w:tc>
        <w:tc>
          <w:tcPr>
            <w:tcW w:w="1625" w:type="dxa"/>
          </w:tcPr>
          <w:p>
            <w:r>
              <w:rPr>
                <w:b/>
                <w:sz w:val="30"/>
              </w:rPr>
              <w:t xml:space="preserve">10</w:t>
            </w:r>
          </w:p>
        </w:tc>
        <w:tc>
          <w:tcPr>
            <w:tcW w:w="1625" w:type="dxa"/>
          </w:tcPr>
          <w:p>
            <w:r>
              <w:rPr>
                <w:b/>
                <w:sz w:val="30"/>
              </w:rPr>
              <w:t xml:space="preserve">10</w:t>
            </w:r>
          </w:p>
        </w:tc>
        <w:tc>
          <w:tcPr>
            <w:tcW w:w="1625" w:type="dxa"/>
          </w:tcPr>
          <w:p>
            <w:r>
              <w:rPr>
                <w:b/>
                <w:sz w:val="30"/>
              </w:rPr>
              <w:t xml:space="preserve">2.74</w:t>
            </w:r>
          </w:p>
        </w:tc>
        <w:tc>
          <w:tcPr>
            <w:tcW w:w="1625" w:type="dxa"/>
          </w:tcPr>
          <w:p>
            <w:r>
              <w:rPr>
                <w:b/>
                <w:sz w:val="30"/>
              </w:rPr>
              <w:t xml:space="preserve">19%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23 publications listed below, 2015–2026. Field-weighted impact is the mean over the 21 works scored for it; 1.00 is the world average for works of the same field, type and year. 4 of the 21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 and Head</w:t>
      </w:r>
      <w:r>
        <w:tab/>
      </w:r>
      <w:r>
        <w:rPr>
          <w:rStyle w:val="Muted"/>
        </w:rPr>
        <w:t xml:space="preserve">2017–present</w:t>
      </w:r>
    </w:p>
    <w:p>
      <w:r>
        <w:rPr>
          <w:rStyle w:val="Muted"/>
        </w:rPr>
        <w:t xml:space="preserve">College of Veterinary and Animal Sciences, Kerala Veterinary and Animal Sciences University, Pookot, India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2009–2012</w:t>
      </w:r>
    </w:p>
    <w:p>
      <w:r>
        <w:rPr>
          <w:rStyle w:val="Muted"/>
        </w:rPr>
        <w:t xml:space="preserve">Livestock Production and Management, Tamil Nadu Veterinary and Animal Sciences University, Chennai, India</w:t>
      </w:r>
    </w:p>
    <w:p>
      <w:pPr>
        <w:keepNext/>
        <w:tabs>
          <w:tab w:val="right" w:pos="9752"/>
        </w:tabs>
        <w:spacing w:before="100"/>
      </w:pPr>
      <w:r>
        <w:rPr>
          <w:b/>
        </w:rPr>
        <w:t xml:space="preserve">Ph.D Scholar</w:t>
      </w:r>
      <w:r>
        <w:tab/>
      </w:r>
      <w:r>
        <w:rPr>
          <w:rStyle w:val="Muted"/>
        </w:rPr>
        <w:t xml:space="preserve">2009–2012</w:t>
      </w:r>
    </w:p>
    <w:p>
      <w:r>
        <w:rPr>
          <w:rStyle w:val="Muted"/>
        </w:rPr>
        <w:t xml:space="preserve">Livestock Production and Management, Tamil Nadu Veterinary and Animal Sciences University, Chennai, India</w:t>
      </w:r>
    </w:p>
    <w:p>
      <w:pPr>
        <w:keepNext/>
        <w:tabs>
          <w:tab w:val="right" w:pos="9752"/>
        </w:tabs>
        <w:spacing w:before="100"/>
      </w:pPr>
      <w:r>
        <w:rPr>
          <w:b/>
        </w:rPr>
        <w:t xml:space="preserve">MVSc</w:t>
      </w:r>
      <w:r>
        <w:tab/>
      </w:r>
      <w:r>
        <w:rPr>
          <w:rStyle w:val="Muted"/>
        </w:rPr>
        <w:t xml:space="preserve">1999–2001</w:t>
      </w:r>
    </w:p>
    <w:p>
      <w:r>
        <w:rPr>
          <w:rStyle w:val="Muted"/>
        </w:rPr>
        <w:t xml:space="preserve">Livestock Production  Management, Indian Veterinary Research Institute, Bareilly, India</w:t>
      </w:r>
    </w:p>
    <w:p>
      <w:pPr>
        <w:keepNext/>
        <w:tabs>
          <w:tab w:val="right" w:pos="9752"/>
        </w:tabs>
        <w:spacing w:before="100"/>
      </w:pPr>
      <w:r>
        <w:rPr>
          <w:b/>
        </w:rPr>
        <w:t xml:space="preserve">MVSc Scholar</w:t>
      </w:r>
      <w:r>
        <w:tab/>
      </w:r>
      <w:r>
        <w:rPr>
          <w:rStyle w:val="Muted"/>
        </w:rPr>
        <w:t xml:space="preserve">1999–2001</w:t>
      </w:r>
    </w:p>
    <w:p>
      <w:r>
        <w:rPr>
          <w:rStyle w:val="Muted"/>
        </w:rPr>
        <w:t xml:space="preserve">Livestock Production Management, Indian Veterinary Research Institute, Bareilly, India</w:t>
      </w:r>
    </w:p>
    <w:p>
      <w:pPr>
        <w:keepNext/>
        <w:tabs>
          <w:tab w:val="right" w:pos="9752"/>
        </w:tabs>
        <w:spacing w:before="100"/>
      </w:pPr>
      <w:r>
        <w:rPr>
          <w:b/>
        </w:rPr>
        <w:t xml:space="preserve">BVSc &amp; A H</w:t>
      </w:r>
      <w:r>
        <w:tab/>
      </w:r>
      <w:r>
        <w:rPr>
          <w:rStyle w:val="Muted"/>
        </w:rPr>
        <w:t xml:space="preserve">1993–1999</w:t>
      </w:r>
    </w:p>
    <w:p>
      <w:r>
        <w:rPr>
          <w:rStyle w:val="Muted"/>
        </w:rPr>
        <w:t xml:space="preserve">College of Veterinary and Animal Sciences Mannuthy, Kerala Agricultural University, Vellanikkara, India</w:t>
      </w:r>
    </w:p>
    <w:p>
      <w:pPr>
        <w:pStyle w:val="Heading1"/>
      </w:pPr>
      <w:r>
        <w:t xml:space="preserve">Distinctions, memberships and service</w:t>
      </w:r>
    </w:p>
    <w:p>
      <w:pPr>
        <w:keepNext/>
        <w:tabs>
          <w:tab w:val="right" w:pos="9752"/>
        </w:tabs>
        <w:spacing w:before="100"/>
      </w:pPr>
      <w:r>
        <w:rPr>
          <w:b/>
        </w:rPr>
        <w:t xml:space="preserve">Millennium Aliance Award</w:t>
      </w:r>
      <w:r>
        <w:tab/>
      </w:r>
      <w:r>
        <w:rPr>
          <w:rStyle w:val="Muted"/>
        </w:rPr>
        <w:t xml:space="preserve">2016</w:t>
      </w:r>
    </w:p>
    <w:p>
      <w:r>
        <w:rPr>
          <w:rStyle w:val="Muted"/>
        </w:rPr>
        <w:t xml:space="preserve">Federation of Indian Chambers of Commerce and Industry, New Delhi, India</w:t>
      </w:r>
    </w:p>
    <w:p>
      <w:pPr>
        <w:keepNext/>
        <w:tabs>
          <w:tab w:val="right" w:pos="9752"/>
        </w:tabs>
        <w:spacing w:before="100"/>
      </w:pPr>
      <w:r>
        <w:rPr>
          <w:b/>
        </w:rPr>
        <w:t xml:space="preserve">Life Member</w:t>
      </w:r>
      <w:r>
        <w:tab/>
      </w:r>
      <w:r>
        <w:rPr>
          <w:rStyle w:val="Muted"/>
        </w:rPr>
        <w:t xml:space="preserve">2001–present</w:t>
      </w:r>
    </w:p>
    <w:p>
      <w:r>
        <w:rPr>
          <w:rStyle w:val="Muted"/>
        </w:rPr>
        <w:t xml:space="preserve">ISAPM, Indian Society of Animal Production and Management, Hyderabad, India</w:t>
      </w:r>
    </w:p>
    <w:p>
      <w:pPr>
        <w:pStyle w:val="Heading1"/>
      </w:pPr>
      <w:r>
        <w:t xml:space="preserve">Publications</w:t>
      </w:r>
    </w:p>
    <w:p>
      <w:pPr>
        <w:pStyle w:val="Heading2"/>
      </w:pPr>
      <w:r>
        <w:t xml:space="preserve">Journal articles</w:t>
      </w:r>
      <w:r>
        <w:rPr>
          <w:rStyle w:val="Muted"/>
        </w:rPr>
        <w:t xml:space="preserve">  23</w:t>
      </w:r>
    </w:p>
    <w:p>
      <w:pPr>
        <w:tabs>
          <w:tab w:val="left" w:pos="454"/>
        </w:tabs>
        <w:spacing w:after="80"/>
        <w:ind w:left="454" w:hanging="454"/>
      </w:pPr>
      <w:r>
        <w:rPr>
          <w:rStyle w:val="Muted"/>
        </w:rPr>
        <w:t xml:space="preserve">1.</w:t>
      </w:r>
      <w:r>
        <w:tab/>
      </w:r>
      <w:r>
        <w:t xml:space="preserve">Emmanuel Yeboah Okyere, Jones Abrefa Danquah, </w:t>
      </w:r>
      <w:r>
        <w:rPr>
          <w:b/>
        </w:rPr>
        <w:t xml:space="preserve">John Abraham</w:t>
      </w:r>
      <w:r>
        <w:t xml:space="preserve">, Enock Aninakwah</w:t>
      </w:r>
      <w:r>
        <w:t xml:space="preserve"> (2026). </w:t>
      </w:r>
      <w:r>
        <w:t xml:space="preserve">Anthropogenic and seasonal signatures of microfibre contamination in fish from two Ghanaian coastal lagoons.</w:t>
      </w:r>
      <w:r>
        <w:t xml:space="preserve"> </w:t>
      </w:r>
      <w:r>
        <w:rPr>
          <w:i/>
        </w:rPr>
        <w:t xml:space="preserve">Aquatic Ecology</w:t>
      </w:r>
      <w:r>
        <w:t xml:space="preserve">.</w:t>
      </w:r>
      <w:r>
        <w:t xml:space="preserve"> </w:t>
      </w:r>
      <w:hyperlink xmlns:r="http://schemas.openxmlformats.org/officeDocument/2006/relationships" w:history="true" r:id="Rb263c4baf3ca48b8">
        <w:r>
          <w:rPr>
            <w:rStyle w:val="Hyperlink"/>
          </w:rPr>
          <w:t xml:space="preserve">https://doi.org/10.1007/s10452-026-10319-w</w:t>
        </w:r>
      </w:hyperlink>
    </w:p>
    <w:p>
      <w:pPr>
        <w:tabs>
          <w:tab w:val="left" w:pos="454"/>
        </w:tabs>
        <w:spacing w:after="80"/>
        <w:ind w:left="454" w:hanging="454"/>
      </w:pPr>
      <w:r>
        <w:rPr>
          <w:rStyle w:val="Muted"/>
        </w:rPr>
        <w:t xml:space="preserve">2.</w:t>
      </w:r>
      <w:r>
        <w:tab/>
      </w:r>
      <w:r>
        <w:t xml:space="preserve">Dickson Kudzo Mortson, Jones Abrefa Danquah, </w:t>
      </w:r>
      <w:r>
        <w:rPr>
          <w:b/>
        </w:rPr>
        <w:t xml:space="preserve">John Abraham</w:t>
      </w:r>
      <w:r>
        <w:t xml:space="preserve">, Dastan Bamwesigye, Obed Asamoah</w:t>
      </w:r>
      <w:r>
        <w:t xml:space="preserve"> (2026). </w:t>
      </w:r>
      <w:r>
        <w:t xml:space="preserve">Communities dependence on non-timber forest products in Kalakpa resource reserve of Ghana.</w:t>
      </w:r>
      <w:r>
        <w:t xml:space="preserve"> </w:t>
      </w:r>
      <w:r>
        <w:rPr>
          <w:i/>
        </w:rPr>
        <w:t xml:space="preserve">Discover Sustainability</w:t>
      </w:r>
      <w:r>
        <w:t xml:space="preserve">.</w:t>
      </w:r>
      <w:r>
        <w:t xml:space="preserve"> </w:t>
      </w:r>
      <w:hyperlink xmlns:r="http://schemas.openxmlformats.org/officeDocument/2006/relationships" w:history="true" r:id="Re67ec847da544acc">
        <w:r>
          <w:rPr>
            <w:rStyle w:val="Hyperlink"/>
          </w:rPr>
          <w:t xml:space="preserve">https://doi.org/10.1007/s43621-026-02907-5</w:t>
        </w:r>
      </w:hyperlink>
    </w:p>
    <w:p>
      <w:pPr>
        <w:tabs>
          <w:tab w:val="left" w:pos="454"/>
        </w:tabs>
        <w:spacing w:after="80"/>
        <w:ind w:left="454" w:hanging="454"/>
      </w:pPr>
      <w:r>
        <w:rPr>
          <w:rStyle w:val="Muted"/>
        </w:rPr>
        <w:t xml:space="preserve">3.</w:t>
      </w:r>
      <w:r>
        <w:tab/>
      </w:r>
      <w:r>
        <w:t xml:space="preserve">Emmanuel Yeboah Okyere, Jones Abrefa Danquah, </w:t>
      </w:r>
      <w:r>
        <w:rPr>
          <w:b/>
        </w:rPr>
        <w:t xml:space="preserve">John Abraham</w:t>
      </w:r>
      <w:r>
        <w:t xml:space="preserve"> (2026). </w:t>
      </w:r>
      <w:r>
        <w:t xml:space="preserve">Ecological risk and environmental implications of microfibre pollution in tropical coastal wetlands of Ghana.</w:t>
      </w:r>
      <w:r>
        <w:t xml:space="preserve"> </w:t>
      </w:r>
      <w:r>
        <w:rPr>
          <w:i/>
        </w:rPr>
        <w:t xml:space="preserve">Journal of Hazardous Materials Advances</w:t>
      </w:r>
      <w:r>
        <w:t xml:space="preserve">.</w:t>
      </w:r>
      <w:r>
        <w:t xml:space="preserve"> </w:t>
      </w:r>
      <w:hyperlink xmlns:r="http://schemas.openxmlformats.org/officeDocument/2006/relationships" w:history="true" r:id="Rf436cab765de4c18">
        <w:r>
          <w:rPr>
            <w:rStyle w:val="Hyperlink"/>
          </w:rPr>
          <w:t xml:space="preserve">https://doi.org/10.1016/j.hazadv.2026.101513</w:t>
        </w:r>
      </w:hyperlink>
    </w:p>
    <w:p>
      <w:pPr>
        <w:tabs>
          <w:tab w:val="left" w:pos="454"/>
        </w:tabs>
        <w:spacing w:after="80"/>
        <w:ind w:left="454" w:hanging="454"/>
      </w:pPr>
      <w:r>
        <w:rPr>
          <w:rStyle w:val="Muted"/>
        </w:rPr>
        <w:t xml:space="preserve">4.</w:t>
      </w:r>
      <w:r>
        <w:tab/>
      </w:r>
      <w:r>
        <w:t xml:space="preserve">Patrick Beseh, </w:t>
      </w:r>
      <w:r>
        <w:rPr>
          <w:b/>
        </w:rPr>
        <w:t xml:space="preserve">John Abraham</w:t>
      </w:r>
      <w:r>
        <w:t xml:space="preserve">, Lakpo Koku Agboyi, Benjamin Mensah</w:t>
      </w:r>
      <w:r>
        <w:t xml:space="preserve"> (2025). </w:t>
      </w:r>
      <w:r>
        <w:t xml:space="preserve">Host age preference and biology of Coccygidium luteum (Hymenoptera: Braconidae), a larval parasitoid of the fall armyworm.</w:t>
      </w:r>
      <w:r>
        <w:t xml:space="preserve"> </w:t>
      </w:r>
      <w:r>
        <w:rPr>
          <w:i/>
        </w:rPr>
        <w:t xml:space="preserve">Bulletin of Entomological Research</w:t>
      </w:r>
      <w:r>
        <w:t xml:space="preserve">.</w:t>
      </w:r>
      <w:r>
        <w:t xml:space="preserve"> </w:t>
      </w:r>
      <w:hyperlink xmlns:r="http://schemas.openxmlformats.org/officeDocument/2006/relationships" w:history="true" r:id="R525356b105304a97">
        <w:r>
          <w:rPr>
            <w:rStyle w:val="Hyperlink"/>
          </w:rPr>
          <w:t xml:space="preserve">https://doi.org/10.1017/s0007485325000070</w:t>
        </w:r>
      </w:hyperlink>
    </w:p>
    <w:p>
      <w:pPr>
        <w:tabs>
          <w:tab w:val="left" w:pos="454"/>
        </w:tabs>
        <w:spacing w:after="80"/>
        <w:ind w:left="454" w:hanging="454"/>
      </w:pPr>
      <w:r>
        <w:rPr>
          <w:rStyle w:val="Muted"/>
        </w:rPr>
        <w:t xml:space="preserve">5.</w:t>
      </w:r>
      <w:r>
        <w:tab/>
      </w:r>
      <w:r>
        <w:t xml:space="preserve">Patrick BESEH, Lakpo Koku AGBOYI, Benjamin MENSAH, </w:t>
      </w:r>
      <w:r>
        <w:rPr>
          <w:b/>
        </w:rPr>
        <w:t xml:space="preserve">John ABRAHAM</w:t>
      </w:r>
      <w:r>
        <w:t xml:space="preserve"> (2025). </w:t>
      </w:r>
      <w:r>
        <w:t xml:space="preserve">Superparasitism and its effects on the fitness of the larval parasitoid, Coccygidium luteum (Hymenoptera: Braconidae).</w:t>
      </w:r>
      <w:r>
        <w:t xml:space="preserve"> </w:t>
      </w:r>
      <w:r>
        <w:rPr>
          <w:i/>
        </w:rPr>
        <w:t xml:space="preserve">European Journal of Entomology</w:t>
      </w:r>
      <w:r>
        <w:t xml:space="preserve">.</w:t>
      </w:r>
      <w:r>
        <w:t xml:space="preserve"> </w:t>
      </w:r>
      <w:hyperlink xmlns:r="http://schemas.openxmlformats.org/officeDocument/2006/relationships" w:history="true" r:id="Rdec9d6480c4447c1">
        <w:r>
          <w:rPr>
            <w:rStyle w:val="Hyperlink"/>
          </w:rPr>
          <w:t xml:space="preserve">https://doi.org/10.14411/eje.2025.010</w:t>
        </w:r>
      </w:hyperlink>
    </w:p>
    <w:p>
      <w:pPr>
        <w:tabs>
          <w:tab w:val="left" w:pos="454"/>
        </w:tabs>
        <w:spacing w:after="80"/>
        <w:ind w:left="454" w:hanging="454"/>
      </w:pPr>
      <w:r>
        <w:rPr>
          <w:rStyle w:val="Muted"/>
        </w:rPr>
        <w:t xml:space="preserve">6.</w:t>
      </w:r>
      <w:r>
        <w:tab/>
      </w:r>
      <w:r>
        <w:t xml:space="preserve">Peter Quandahor, Iddrisu Yahaya, Francis Kusi, Issah Sugri, Julius Yirzagla, Abdul Karim Alhassan, Jerry A. Nboyine, George Y. Mahama, Godwin Opoku, Mohammed Mujitaba Dawuda, Asieku Yahaya, Theophilus Kwabla Tengey, Rofela Combey, </w:t>
      </w:r>
      <w:r>
        <w:rPr>
          <w:b/>
        </w:rPr>
        <w:t xml:space="preserve">John Abraham</w:t>
      </w:r>
      <w:r>
        <w:t xml:space="preserve"> (2024). </w:t>
      </w:r>
      <w:r>
        <w:t xml:space="preserve">DNA Barcoding of Insects and Its Direct Application for Plant Protection.</w:t>
      </w:r>
      <w:r>
        <w:t xml:space="preserve"> </w:t>
      </w:r>
      <w:r>
        <w:rPr>
          <w:i/>
        </w:rPr>
        <w:t xml:space="preserve">Open Journal of Applied Sciences</w:t>
      </w:r>
      <w:r>
        <w:t xml:space="preserve">.</w:t>
      </w:r>
      <w:r>
        <w:t xml:space="preserve"> </w:t>
      </w:r>
      <w:hyperlink xmlns:r="http://schemas.openxmlformats.org/officeDocument/2006/relationships" w:history="true" r:id="Rc76f21970eab4cca">
        <w:r>
          <w:rPr>
            <w:rStyle w:val="Hyperlink"/>
          </w:rPr>
          <w:t xml:space="preserve">https://doi.org/10.4236/ojapps.2024.143048</w:t>
        </w:r>
      </w:hyperlink>
    </w:p>
    <w:p>
      <w:pPr>
        <w:tabs>
          <w:tab w:val="left" w:pos="454"/>
        </w:tabs>
        <w:spacing w:after="80"/>
        <w:ind w:left="454" w:hanging="454"/>
      </w:pPr>
      <w:r>
        <w:rPr>
          <w:rStyle w:val="Muted"/>
        </w:rPr>
        <w:t xml:space="preserve">7.</w:t>
      </w:r>
      <w:r>
        <w:tab/>
      </w:r>
      <w:r>
        <w:t xml:space="preserve">Isaac Kwame Badu, Rofela Combey, </w:t>
      </w:r>
      <w:r>
        <w:rPr>
          <w:b/>
        </w:rPr>
        <w:t xml:space="preserve">John Abraham</w:t>
      </w:r>
      <w:r>
        <w:t xml:space="preserve"> (2024). </w:t>
      </w:r>
      <w:r>
        <w:t xml:space="preserve">Response of Odonata assemblages to disturbance in urban freshwater habitats.</w:t>
      </w:r>
      <w:r>
        <w:t xml:space="preserve"> </w:t>
      </w:r>
      <w:r>
        <w:rPr>
          <w:i/>
        </w:rPr>
        <w:t xml:space="preserve">African Journal of Ecology</w:t>
      </w:r>
      <w:r>
        <w:t xml:space="preserve">.</w:t>
      </w:r>
      <w:r>
        <w:t xml:space="preserve"> </w:t>
      </w:r>
      <w:hyperlink xmlns:r="http://schemas.openxmlformats.org/officeDocument/2006/relationships" w:history="true" r:id="Re7e24b1449ca4764">
        <w:r>
          <w:rPr>
            <w:rStyle w:val="Hyperlink"/>
          </w:rPr>
          <w:t xml:space="preserve">https://doi.org/10.1111/aje.13258</w:t>
        </w:r>
      </w:hyperlink>
    </w:p>
    <w:p>
      <w:pPr>
        <w:tabs>
          <w:tab w:val="left" w:pos="454"/>
        </w:tabs>
        <w:spacing w:after="80"/>
        <w:ind w:left="454" w:hanging="454"/>
      </w:pPr>
      <w:r>
        <w:rPr>
          <w:rStyle w:val="Muted"/>
        </w:rPr>
        <w:t xml:space="preserve">8.</w:t>
      </w:r>
      <w:r>
        <w:tab/>
      </w:r>
      <w:r>
        <w:t xml:space="preserve">Carlos Amissah, Soladoye B. Iwajomo, </w:t>
      </w:r>
      <w:r>
        <w:rPr>
          <w:b/>
        </w:rPr>
        <w:t xml:space="preserve">John Abraham</w:t>
      </w:r>
      <w:r>
        <w:t xml:space="preserve">, Justus P. Deikumah</w:t>
      </w:r>
      <w:r>
        <w:t xml:space="preserve"> (2024). </w:t>
      </w:r>
      <w:r>
        <w:t xml:space="preserve">Urban lawn vegetation structure impact arthropod abundance and cattle egret foraging success.</w:t>
      </w:r>
      <w:r>
        <w:t xml:space="preserve"> </w:t>
      </w:r>
      <w:r>
        <w:rPr>
          <w:i/>
        </w:rPr>
        <w:t xml:space="preserve">Scientific African</w:t>
      </w:r>
      <w:r>
        <w:t xml:space="preserve">.</w:t>
      </w:r>
      <w:r>
        <w:t xml:space="preserve"> </w:t>
      </w:r>
      <w:hyperlink xmlns:r="http://schemas.openxmlformats.org/officeDocument/2006/relationships" w:history="true" r:id="R94cb96938bb44487">
        <w:r>
          <w:rPr>
            <w:rStyle w:val="Hyperlink"/>
          </w:rPr>
          <w:t xml:space="preserve">https://doi.org/10.1016/j.sciaf.2024.e02137</w:t>
        </w:r>
      </w:hyperlink>
    </w:p>
    <w:p>
      <w:pPr>
        <w:tabs>
          <w:tab w:val="left" w:pos="454"/>
        </w:tabs>
        <w:spacing w:after="80"/>
        <w:ind w:left="454" w:hanging="454"/>
      </w:pPr>
      <w:r>
        <w:rPr>
          <w:rStyle w:val="Muted"/>
        </w:rPr>
        <w:t xml:space="preserve">9.</w:t>
      </w:r>
      <w:r>
        <w:tab/>
      </w:r>
      <w:r>
        <w:t xml:space="preserve">Dinah Marri, Samuel Adjei Mensah, Daniel Ashie Kotey, </w:t>
      </w:r>
      <w:r>
        <w:rPr>
          <w:b/>
        </w:rPr>
        <w:t xml:space="preserve">John Abraham</w:t>
      </w:r>
      <w:r>
        <w:t xml:space="preserve">, Maxwell Kelvin Billah, Michael Osae</w:t>
      </w:r>
      <w:r>
        <w:t xml:space="preserve"> (2023). </w:t>
      </w:r>
      <w:r>
        <w:t xml:space="preserve">Basic Developmental Characteristics of the Fall Armyworm, Spodoptera frugiperda (J.E. Smith) (Lepidoptera: Noctuidae), Reared under Laboratory Conditions.</w:t>
      </w:r>
      <w:r>
        <w:t xml:space="preserve"> </w:t>
      </w:r>
      <w:r>
        <w:rPr>
          <w:i/>
        </w:rPr>
        <w:t xml:space="preserve">Psyche A Journal of Entomology</w:t>
      </w:r>
      <w:r>
        <w:t xml:space="preserve">.</w:t>
      </w:r>
      <w:r>
        <w:t xml:space="preserve"> </w:t>
      </w:r>
      <w:hyperlink xmlns:r="http://schemas.openxmlformats.org/officeDocument/2006/relationships" w:history="true" r:id="R195186af6386417d">
        <w:r>
          <w:rPr>
            <w:rStyle w:val="Hyperlink"/>
          </w:rPr>
          <w:t xml:space="preserve">https://doi.org/10.1155/2023/6917316</w:t>
        </w:r>
      </w:hyperlink>
    </w:p>
    <w:p>
      <w:pPr>
        <w:tabs>
          <w:tab w:val="left" w:pos="454"/>
        </w:tabs>
        <w:spacing w:after="80"/>
        <w:ind w:left="454" w:hanging="454"/>
      </w:pPr>
      <w:r>
        <w:rPr>
          <w:rStyle w:val="Muted"/>
        </w:rPr>
        <w:t xml:space="preserve">10.</w:t>
      </w:r>
      <w:r>
        <w:tab/>
      </w:r>
      <w:r>
        <w:t xml:space="preserve">Enoch Selorm Kofi Ofori, Linus Dottey, Michael Yao Osae, </w:t>
      </w:r>
      <w:r>
        <w:rPr>
          <w:b/>
        </w:rPr>
        <w:t xml:space="preserve">John Abraham</w:t>
      </w:r>
      <w:r>
        <w:t xml:space="preserve">, Peter Kofi Kwapong</w:t>
      </w:r>
      <w:r>
        <w:t xml:space="preserve"> (2023). </w:t>
      </w:r>
      <w:r>
        <w:t xml:space="preserve">Mass Trapping of Live Male Bactrocera dorsalis Hendel (Diptera: Tephritidae): Interaction between Trap Types and Period of Trapping.</w:t>
      </w:r>
      <w:r>
        <w:t xml:space="preserve"> </w:t>
      </w:r>
      <w:r>
        <w:rPr>
          <w:i/>
        </w:rPr>
        <w:t xml:space="preserve">Psyche A Journal of Entomology</w:t>
      </w:r>
      <w:r>
        <w:t xml:space="preserve">.</w:t>
      </w:r>
      <w:r>
        <w:t xml:space="preserve"> </w:t>
      </w:r>
      <w:hyperlink xmlns:r="http://schemas.openxmlformats.org/officeDocument/2006/relationships" w:history="true" r:id="Rd56b4f155bfe41f1">
        <w:r>
          <w:rPr>
            <w:rStyle w:val="Hyperlink"/>
          </w:rPr>
          <w:t xml:space="preserve">https://doi.org/10.1155/2023/5575236</w:t>
        </w:r>
      </w:hyperlink>
    </w:p>
    <w:p>
      <w:pPr>
        <w:tabs>
          <w:tab w:val="left" w:pos="454"/>
        </w:tabs>
        <w:spacing w:after="80"/>
        <w:ind w:left="454" w:hanging="454"/>
      </w:pPr>
      <w:r>
        <w:rPr>
          <w:rStyle w:val="Muted"/>
        </w:rPr>
        <w:t xml:space="preserve">11.</w:t>
      </w:r>
      <w:r>
        <w:tab/>
      </w:r>
      <w:r>
        <w:rPr>
          <w:b/>
        </w:rPr>
        <w:t xml:space="preserve">John Abraham</w:t>
      </w:r>
      <w:r>
        <w:t xml:space="preserve">, Carlos Amissah, Felix Osei Kuffour, Janice Dwomoh Abraham</w:t>
      </w:r>
      <w:r>
        <w:t xml:space="preserve"> (2023). </w:t>
      </w:r>
      <w:r>
        <w:t xml:space="preserve">Palm wine as a food-based bait for monitoring adult Ceratitis ditissima (Munro) (Diptera: Tephritidae) in citrus orchards.</w:t>
      </w:r>
      <w:r>
        <w:t xml:space="preserve"> </w:t>
      </w:r>
      <w:r>
        <w:rPr>
          <w:i/>
        </w:rPr>
        <w:t xml:space="preserve">African Entomology</w:t>
      </w:r>
      <w:r>
        <w:t xml:space="preserve">.</w:t>
      </w:r>
      <w:r>
        <w:t xml:space="preserve"> </w:t>
      </w:r>
      <w:hyperlink xmlns:r="http://schemas.openxmlformats.org/officeDocument/2006/relationships" w:history="true" r:id="R9cefc4817f9e4f25">
        <w:r>
          <w:rPr>
            <w:rStyle w:val="Hyperlink"/>
          </w:rPr>
          <w:t xml:space="preserve">https://doi.org/10.17159/2254-8854/2023/a12637</w:t>
        </w:r>
      </w:hyperlink>
    </w:p>
    <w:p>
      <w:pPr>
        <w:tabs>
          <w:tab w:val="left" w:pos="454"/>
        </w:tabs>
        <w:spacing w:after="80"/>
        <w:ind w:left="454" w:hanging="454"/>
      </w:pPr>
      <w:r>
        <w:rPr>
          <w:rStyle w:val="Muted"/>
        </w:rPr>
        <w:t xml:space="preserve">12.</w:t>
      </w:r>
      <w:r>
        <w:tab/>
      </w:r>
      <w:r>
        <w:t xml:space="preserve">Enoch Selorm Kofi Ofori, Michael Yao Osae, Peter Kofi Kwapong, </w:t>
      </w:r>
      <w:r>
        <w:rPr>
          <w:b/>
        </w:rPr>
        <w:t xml:space="preserve">John Abraham</w:t>
      </w:r>
      <w:r>
        <w:t xml:space="preserve"> (2023). </w:t>
      </w:r>
      <w:r>
        <w:t xml:space="preserve">Population dynamics of fruit flies (Diptera: Tephritidae) in mango orchards in the southeastern mango enclave of Ghana.</w:t>
      </w:r>
      <w:r>
        <w:t xml:space="preserve"> </w:t>
      </w:r>
      <w:r>
        <w:rPr>
          <w:i/>
        </w:rPr>
        <w:t xml:space="preserve">International Journal of Tropical Insect Science</w:t>
      </w:r>
      <w:r>
        <w:t xml:space="preserve">.</w:t>
      </w:r>
      <w:r>
        <w:t xml:space="preserve"> </w:t>
      </w:r>
      <w:hyperlink xmlns:r="http://schemas.openxmlformats.org/officeDocument/2006/relationships" w:history="true" r:id="R8dae0f89cf754c33">
        <w:r>
          <w:rPr>
            <w:rStyle w:val="Hyperlink"/>
          </w:rPr>
          <w:t xml:space="preserve">https://doi.org/10.1007/s42690-023-01116-1</w:t>
        </w:r>
      </w:hyperlink>
    </w:p>
    <w:p>
      <w:pPr>
        <w:tabs>
          <w:tab w:val="left" w:pos="454"/>
        </w:tabs>
        <w:spacing w:after="80"/>
        <w:ind w:left="454" w:hanging="454"/>
      </w:pPr>
      <w:r>
        <w:rPr>
          <w:rStyle w:val="Muted"/>
        </w:rPr>
        <w:t xml:space="preserve">13.</w:t>
      </w:r>
      <w:r>
        <w:tab/>
      </w:r>
      <w:r>
        <w:t xml:space="preserve">Samuel Kofi Tulashie, Francis Adjei, </w:t>
      </w:r>
      <w:r>
        <w:rPr>
          <w:b/>
        </w:rPr>
        <w:t xml:space="preserve">John Abraham</w:t>
      </w:r>
      <w:r>
        <w:t xml:space="preserve">, Enoch Addo</w:t>
      </w:r>
      <w:r>
        <w:t xml:space="preserve"> (2021). </w:t>
      </w:r>
      <w:r>
        <w:t xml:space="preserve">Potential of neem extracts as natural insecticide against fall armyworm (Spodoptera frugiperda (J. E. Smith) (Lepidoptera: Noctuidae).</w:t>
      </w:r>
      <w:r>
        <w:t xml:space="preserve"> </w:t>
      </w:r>
      <w:r>
        <w:rPr>
          <w:i/>
        </w:rPr>
        <w:t xml:space="preserve">Case Studies in Chemical and Environmental Engineering</w:t>
      </w:r>
      <w:r>
        <w:t xml:space="preserve">.</w:t>
      </w:r>
      <w:r>
        <w:t xml:space="preserve"> </w:t>
      </w:r>
      <w:hyperlink xmlns:r="http://schemas.openxmlformats.org/officeDocument/2006/relationships" w:history="true" r:id="R4ebf7a09b1334577">
        <w:r>
          <w:rPr>
            <w:rStyle w:val="Hyperlink"/>
          </w:rPr>
          <w:t xml:space="preserve">https://doi.org/10.1016/j.cscee.2021.100130</w:t>
        </w:r>
      </w:hyperlink>
    </w:p>
    <w:p>
      <w:pPr>
        <w:tabs>
          <w:tab w:val="left" w:pos="454"/>
        </w:tabs>
        <w:spacing w:after="80"/>
        <w:ind w:left="454" w:hanging="454"/>
      </w:pPr>
      <w:r>
        <w:rPr>
          <w:rStyle w:val="Muted"/>
        </w:rPr>
        <w:t xml:space="preserve">14.</w:t>
      </w:r>
      <w:r>
        <w:tab/>
      </w:r>
      <w:r>
        <w:t xml:space="preserve">Joshua Petelka, </w:t>
      </w:r>
      <w:r>
        <w:rPr>
          <w:b/>
        </w:rPr>
        <w:t xml:space="preserve">John Abraham</w:t>
      </w:r>
      <w:r>
        <w:t xml:space="preserve">, Anke Bockreis, Justus Precious Deikumah, Stefan Zerbe</w:t>
      </w:r>
      <w:r>
        <w:t xml:space="preserve"> (2019). </w:t>
      </w:r>
      <w:r>
        <w:t xml:space="preserve">Soil Heavy Metal(loid) Pollution and Phytoremediation Potential of Native Plants on a Former Gold Mine in Ghana.</w:t>
      </w:r>
      <w:r>
        <w:t xml:space="preserve"> </w:t>
      </w:r>
      <w:r>
        <w:rPr>
          <w:i/>
        </w:rPr>
        <w:t xml:space="preserve">Water Air &amp; Soil Pollution</w:t>
      </w:r>
      <w:r>
        <w:t xml:space="preserve">.</w:t>
      </w:r>
      <w:r>
        <w:t xml:space="preserve"> </w:t>
      </w:r>
      <w:hyperlink xmlns:r="http://schemas.openxmlformats.org/officeDocument/2006/relationships" w:history="true" r:id="Rdf1b15bb0176489e">
        <w:r>
          <w:rPr>
            <w:rStyle w:val="Hyperlink"/>
          </w:rPr>
          <w:t xml:space="preserve">https://doi.org/10.1007/s11270-019-4317-4</w:t>
        </w:r>
      </w:hyperlink>
    </w:p>
    <w:p>
      <w:pPr>
        <w:tabs>
          <w:tab w:val="left" w:pos="454"/>
        </w:tabs>
        <w:spacing w:after="80"/>
        <w:ind w:left="454" w:hanging="454"/>
      </w:pPr>
      <w:r>
        <w:rPr>
          <w:rStyle w:val="Muted"/>
        </w:rPr>
        <w:t xml:space="preserve">15.</w:t>
      </w:r>
      <w:r>
        <w:tab/>
      </w:r>
      <w:r>
        <w:t xml:space="preserve">Kevin R. Cloonan, </w:t>
      </w:r>
      <w:r>
        <w:rPr>
          <w:b/>
        </w:rPr>
        <w:t xml:space="preserve">John Abraham</w:t>
      </w:r>
      <w:r>
        <w:t xml:space="preserve">, Sergio Angeli, Zainulabeuddin Syed, Cesar Rodriguez-Saona</w:t>
      </w:r>
      <w:r>
        <w:t xml:space="preserve"> (2018). </w:t>
      </w:r>
      <w:r>
        <w:t xml:space="preserve">Advances in the Chemical Ecology of the Spotted Wing Drosophila (Drosophila suzukii) and its Applications.</w:t>
      </w:r>
      <w:r>
        <w:t xml:space="preserve"> </w:t>
      </w:r>
      <w:r>
        <w:rPr>
          <w:i/>
        </w:rPr>
        <w:t xml:space="preserve">Journal of Chemical Ecology</w:t>
      </w:r>
      <w:r>
        <w:t xml:space="preserve">.</w:t>
      </w:r>
      <w:r>
        <w:t xml:space="preserve"> </w:t>
      </w:r>
      <w:hyperlink xmlns:r="http://schemas.openxmlformats.org/officeDocument/2006/relationships" w:history="true" r:id="Rc2c1e08a1a694c27">
        <w:r>
          <w:rPr>
            <w:rStyle w:val="Hyperlink"/>
          </w:rPr>
          <w:t xml:space="preserve">https://doi.org/10.1007/s10886-018-1000-y</w:t>
        </w:r>
      </w:hyperlink>
    </w:p>
    <w:p>
      <w:pPr>
        <w:tabs>
          <w:tab w:val="left" w:pos="454"/>
        </w:tabs>
        <w:spacing w:after="80"/>
        <w:ind w:left="454" w:hanging="454"/>
      </w:pPr>
      <w:r>
        <w:rPr>
          <w:rStyle w:val="Muted"/>
        </w:rPr>
        <w:t xml:space="preserve">16.</w:t>
      </w:r>
      <w:r>
        <w:tab/>
      </w:r>
      <w:r>
        <w:rPr>
          <w:b/>
        </w:rPr>
        <w:t xml:space="preserve">John Abraham</w:t>
      </w:r>
      <w:r>
        <w:t xml:space="preserve">, Grace Senami Benhotons, Isaac Krampah, Jehoshaphat Tagba, Carlos Amissah, Janice Dwomoh Abraham</w:t>
      </w:r>
      <w:r>
        <w:t xml:space="preserve"> (2018). </w:t>
      </w:r>
      <w:r>
        <w:t xml:space="preserve">Commercially formulated glyphosate can kill non‐target pollinator bees under laboratory conditions.</w:t>
      </w:r>
      <w:r>
        <w:t xml:space="preserve"> </w:t>
      </w:r>
      <w:r>
        <w:rPr>
          <w:i/>
        </w:rPr>
        <w:t xml:space="preserve">Entomologia Experimentalis et Applicata</w:t>
      </w:r>
      <w:r>
        <w:t xml:space="preserve">.</w:t>
      </w:r>
      <w:r>
        <w:t xml:space="preserve"> </w:t>
      </w:r>
      <w:hyperlink xmlns:r="http://schemas.openxmlformats.org/officeDocument/2006/relationships" w:history="true" r:id="R10d9cafa7fdf41d0">
        <w:r>
          <w:rPr>
            <w:rStyle w:val="Hyperlink"/>
          </w:rPr>
          <w:t xml:space="preserve">https://doi.org/10.1111/eea.12694</w:t>
        </w:r>
      </w:hyperlink>
    </w:p>
    <w:p>
      <w:pPr>
        <w:tabs>
          <w:tab w:val="left" w:pos="454"/>
        </w:tabs>
        <w:spacing w:after="80"/>
        <w:ind w:left="454" w:hanging="454"/>
      </w:pPr>
      <w:r>
        <w:rPr>
          <w:rStyle w:val="Muted"/>
        </w:rPr>
        <w:t xml:space="preserve">17.</w:t>
      </w:r>
      <w:r>
        <w:tab/>
      </w:r>
      <w:r>
        <w:t xml:space="preserve">D. Abraham Janice, </w:t>
      </w:r>
      <w:r>
        <w:rPr>
          <w:b/>
        </w:rPr>
        <w:t xml:space="preserve">Abraham John</w:t>
      </w:r>
      <w:r>
        <w:t xml:space="preserve">, F. Takrama Jemmy</w:t>
      </w:r>
      <w:r>
        <w:t xml:space="preserve"> (2018). </w:t>
      </w:r>
      <w:r>
        <w:t xml:space="preserve">Morphological characteristics of avocado (Persea americana Mill.) in Ghana.</w:t>
      </w:r>
      <w:r>
        <w:t xml:space="preserve"> </w:t>
      </w:r>
      <w:r>
        <w:rPr>
          <w:i/>
        </w:rPr>
        <w:t xml:space="preserve">African Journal of Plant Science</w:t>
      </w:r>
      <w:r>
        <w:t xml:space="preserve">.</w:t>
      </w:r>
      <w:r>
        <w:t xml:space="preserve"> </w:t>
      </w:r>
      <w:hyperlink xmlns:r="http://schemas.openxmlformats.org/officeDocument/2006/relationships" w:history="true" r:id="Rf9b8cb822023413c">
        <w:r>
          <w:rPr>
            <w:rStyle w:val="Hyperlink"/>
          </w:rPr>
          <w:t xml:space="preserve">https://doi.org/10.5897/ajps2017.1625</w:t>
        </w:r>
      </w:hyperlink>
    </w:p>
    <w:p>
      <w:pPr>
        <w:tabs>
          <w:tab w:val="left" w:pos="454"/>
        </w:tabs>
        <w:spacing w:after="80"/>
        <w:ind w:left="454" w:hanging="454"/>
      </w:pPr>
      <w:r>
        <w:rPr>
          <w:rStyle w:val="Muted"/>
        </w:rPr>
        <w:t xml:space="preserve">18.</w:t>
      </w:r>
      <w:r>
        <w:tab/>
      </w:r>
      <w:r>
        <w:t xml:space="preserve">Janice Dwomoh Abraham, Janice Dwomoh Abraham, Isaac Fosu, Daniel Agyapong, Uchechi Agyemang, Kwame Nkrumah Hope, </w:t>
      </w:r>
      <w:r>
        <w:rPr>
          <w:b/>
        </w:rPr>
        <w:t xml:space="preserve">John Abraham</w:t>
      </w:r>
      <w:r>
        <w:t xml:space="preserve"> (2017). </w:t>
      </w:r>
      <w:r>
        <w:t xml:space="preserve">The Cry of “Sumampa”: A River in Mampong Ashanti in Crisis.</w:t>
      </w:r>
      <w:r>
        <w:t xml:space="preserve"> </w:t>
      </w:r>
      <w:r>
        <w:rPr>
          <w:i/>
        </w:rPr>
        <w:t xml:space="preserve">Journal of Water Resource and Protection</w:t>
      </w:r>
      <w:r>
        <w:t xml:space="preserve">.</w:t>
      </w:r>
      <w:r>
        <w:t xml:space="preserve"> </w:t>
      </w:r>
      <w:hyperlink xmlns:r="http://schemas.openxmlformats.org/officeDocument/2006/relationships" w:history="true" r:id="R6d954004778142bb">
        <w:r>
          <w:rPr>
            <w:rStyle w:val="Hyperlink"/>
          </w:rPr>
          <w:t xml:space="preserve">https://doi.org/10.4236/jwarp.2017.91004</w:t>
        </w:r>
      </w:hyperlink>
    </w:p>
    <w:p>
      <w:pPr>
        <w:tabs>
          <w:tab w:val="left" w:pos="454"/>
        </w:tabs>
        <w:spacing w:after="80"/>
        <w:ind w:left="454" w:hanging="454"/>
      </w:pPr>
      <w:r>
        <w:rPr>
          <w:rStyle w:val="Muted"/>
        </w:rPr>
        <w:t xml:space="preserve">19.</w:t>
      </w:r>
      <w:r>
        <w:tab/>
      </w:r>
      <w:r>
        <w:rPr>
          <w:b/>
        </w:rPr>
        <w:t xml:space="preserve">John Abraham</w:t>
      </w:r>
      <w:r>
        <w:t xml:space="preserve"> (2017). </w:t>
      </w:r>
      <w:r>
        <w:t xml:space="preserve">Volatile organic compounds of Thai honeys produced from several floral sources by different honey bee species.</w:t>
      </w:r>
      <w:r>
        <w:t xml:space="preserve"> </w:t>
      </w:r>
      <w:r>
        <w:rPr>
          <w:i/>
        </w:rPr>
        <w:t xml:space="preserve">Plos One</w:t>
      </w:r>
      <w:r>
        <w:t xml:space="preserve">.</w:t>
      </w:r>
      <w:r>
        <w:t xml:space="preserve"> </w:t>
      </w:r>
      <w:hyperlink xmlns:r="http://schemas.openxmlformats.org/officeDocument/2006/relationships" w:history="true" r:id="R7f6a5157516349d8">
        <w:r>
          <w:rPr>
            <w:rStyle w:val="Hyperlink"/>
          </w:rPr>
          <w:t xml:space="preserve">https://doi.org/10.1371/journal.pone.0172099</w:t>
        </w:r>
      </w:hyperlink>
    </w:p>
    <w:p>
      <w:pPr>
        <w:tabs>
          <w:tab w:val="left" w:pos="454"/>
        </w:tabs>
        <w:spacing w:after="80"/>
        <w:ind w:left="454" w:hanging="454"/>
      </w:pPr>
      <w:r>
        <w:rPr>
          <w:rStyle w:val="Muted"/>
        </w:rPr>
        <w:t xml:space="preserve">20.</w:t>
      </w:r>
      <w:r>
        <w:tab/>
      </w:r>
      <w:r>
        <w:t xml:space="preserve">Janice Dwomoh Abraham, Janice Dwomoh Abraham, Isaac Fosu, Daniel Agyapong, Kwame Nkrumah Hope, </w:t>
      </w:r>
      <w:r>
        <w:rPr>
          <w:b/>
        </w:rPr>
        <w:t xml:space="preserve">John Abraham</w:t>
      </w:r>
      <w:r>
        <w:t xml:space="preserve"> (2016). </w:t>
      </w:r>
      <w:r>
        <w:t xml:space="preserve">Quality Assessment of River Offin along a Canopy Cover Gradient.</w:t>
      </w:r>
      <w:r>
        <w:t xml:space="preserve"> </w:t>
      </w:r>
      <w:r>
        <w:rPr>
          <w:i/>
        </w:rPr>
        <w:t xml:space="preserve">Journal of Water Resource and Protection</w:t>
      </w:r>
      <w:r>
        <w:t xml:space="preserve">.</w:t>
      </w:r>
      <w:r>
        <w:t xml:space="preserve"> </w:t>
      </w:r>
      <w:hyperlink xmlns:r="http://schemas.openxmlformats.org/officeDocument/2006/relationships" w:history="true" r:id="Rf8a1d59756de4a65">
        <w:r>
          <w:rPr>
            <w:rStyle w:val="Hyperlink"/>
          </w:rPr>
          <w:t xml:space="preserve">https://doi.org/10.4236/jwarp.2016.83028</w:t>
        </w:r>
      </w:hyperlink>
    </w:p>
    <w:p>
      <w:pPr>
        <w:tabs>
          <w:tab w:val="left" w:pos="454"/>
        </w:tabs>
        <w:spacing w:after="80"/>
        <w:ind w:left="454" w:hanging="454"/>
      </w:pPr>
      <w:r>
        <w:rPr>
          <w:rStyle w:val="Muted"/>
        </w:rPr>
        <w:t xml:space="preserve">21.</w:t>
      </w:r>
      <w:r>
        <w:tab/>
      </w:r>
      <w:r>
        <w:rPr>
          <w:b/>
        </w:rPr>
        <w:t xml:space="preserve">J. Abraham</w:t>
      </w:r>
      <w:r>
        <w:t xml:space="preserve">, A. Zhang, S. Angeli, S. Abubeker, C. Michel, Y. Feng, C. Rodriguez-Saona</w:t>
      </w:r>
      <w:r>
        <w:t xml:space="preserve"> (2015). </w:t>
      </w:r>
      <w:r>
        <w:t xml:space="preserve">Behavioral and Antennal Responses of Drosophila suzukii (Diptera: Drosophilidae) to Volatiles From Fruit Extracts.</w:t>
      </w:r>
      <w:r>
        <w:t xml:space="preserve"> </w:t>
      </w:r>
      <w:r>
        <w:rPr>
          <w:i/>
        </w:rPr>
        <w:t xml:space="preserve">Environmental Entomology</w:t>
      </w:r>
      <w:r>
        <w:t xml:space="preserve">.</w:t>
      </w:r>
      <w:r>
        <w:t xml:space="preserve"> </w:t>
      </w:r>
      <w:hyperlink xmlns:r="http://schemas.openxmlformats.org/officeDocument/2006/relationships" w:history="true" r:id="R97ca068fe3944841">
        <w:r>
          <w:rPr>
            <w:rStyle w:val="Hyperlink"/>
          </w:rPr>
          <w:t xml:space="preserve">https://doi.org/10.1093/ee/nvv013</w:t>
        </w:r>
      </w:hyperlink>
    </w:p>
    <w:p>
      <w:pPr>
        <w:tabs>
          <w:tab w:val="left" w:pos="454"/>
        </w:tabs>
        <w:spacing w:after="80"/>
        <w:ind w:left="454" w:hanging="454"/>
      </w:pPr>
      <w:r>
        <w:rPr>
          <w:rStyle w:val="Muted"/>
        </w:rPr>
        <w:t xml:space="preserve">22.</w:t>
      </w:r>
      <w:r>
        <w:tab/>
      </w:r>
      <w:r>
        <w:t xml:space="preserve">Praetinee Pattamayutanon, Sergio Angeli, Prodpran Thakeow, </w:t>
      </w:r>
      <w:r>
        <w:rPr>
          <w:b/>
        </w:rPr>
        <w:t xml:space="preserve">John Abraham</w:t>
      </w:r>
      <w:r>
        <w:t xml:space="preserve">, Terd Disayathanoowat, Panuwan Chantawannakul</w:t>
      </w:r>
      <w:r>
        <w:t xml:space="preserve"> (2015). </w:t>
      </w:r>
      <w:r>
        <w:t xml:space="preserve">Biomedical Activity and Related Volatile Compounds of Thai Honeys from 3 Different Honeybee Species.</w:t>
      </w:r>
      <w:r>
        <w:t xml:space="preserve"> </w:t>
      </w:r>
      <w:r>
        <w:rPr>
          <w:i/>
        </w:rPr>
        <w:t xml:space="preserve">Journal of Food Science</w:t>
      </w:r>
      <w:r>
        <w:t xml:space="preserve">.</w:t>
      </w:r>
      <w:r>
        <w:t xml:space="preserve"> </w:t>
      </w:r>
      <w:hyperlink xmlns:r="http://schemas.openxmlformats.org/officeDocument/2006/relationships" w:history="true" r:id="R79073ad4d5d54bc9">
        <w:r>
          <w:rPr>
            <w:rStyle w:val="Hyperlink"/>
          </w:rPr>
          <w:t xml:space="preserve">https://doi.org/10.1111/1750-3841.12993</w:t>
        </w:r>
      </w:hyperlink>
    </w:p>
    <w:p>
      <w:pPr>
        <w:tabs>
          <w:tab w:val="left" w:pos="454"/>
        </w:tabs>
        <w:spacing w:after="80"/>
        <w:ind w:left="454" w:hanging="454"/>
      </w:pPr>
      <w:r>
        <w:rPr>
          <w:rStyle w:val="Muted"/>
        </w:rPr>
        <w:t xml:space="preserve">23.</w:t>
      </w:r>
      <w:r>
        <w:tab/>
      </w:r>
      <w:r>
        <w:rPr>
          <w:b/>
        </w:rPr>
        <w:t xml:space="preserve">John Abraham</w:t>
      </w:r>
      <w:r>
        <w:t xml:space="preserve"> (2015). </w:t>
      </w:r>
      <w:r>
        <w:t xml:space="preserve">Root damage to apple plants by cockchafer larvae induces a change in volatile signals below‐and above‐ground.</w:t>
      </w:r>
      <w:r>
        <w:t xml:space="preserve"> </w:t>
      </w:r>
      <w:r>
        <w:rPr>
          <w:i/>
        </w:rPr>
        <w:t xml:space="preserve">Entomologia Experimentalis et Applicata</w:t>
      </w:r>
      <w:r>
        <w:t xml:space="preserve">.</w:t>
      </w:r>
      <w:r>
        <w:t xml:space="preserve"> </w:t>
      </w:r>
      <w:hyperlink xmlns:r="http://schemas.openxmlformats.org/officeDocument/2006/relationships" w:history="true" r:id="R324f20818d524a65">
        <w:r>
          <w:rPr>
            <w:rStyle w:val="Hyperlink"/>
          </w:rPr>
          <w:t xml:space="preserve">https://doi.org/10.1111/eea.12330</w:t>
        </w:r>
      </w:hyperlink>
    </w:p>
    <w:sectPr>
      <w:footerReference xmlns:r="http://schemas.openxmlformats.org/officeDocument/2006/relationships" w:type="default" r:id="R4b3286a36eff430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scholar.ucc.edu.gh/staff/6ea29737-68e1-48c4-a26e-5f252f783d1c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f5c0c0249414329" /><Relationship Type="http://schemas.openxmlformats.org/officeDocument/2006/relationships/hyperlink" Target="https://orcid.org/0000-0003-3643-0128" TargetMode="External" Id="Re44ee2d817e34029" /><Relationship Type="http://schemas.openxmlformats.org/officeDocument/2006/relationships/hyperlink" Target="https://directory.ucc.edu.gh/p/john-abraham" TargetMode="External" Id="R3f204f73014043e1" /><Relationship Type="http://schemas.openxmlformats.org/officeDocument/2006/relationships/hyperlink" Target="https://scholar.google.com/citations?user=daJQsK4AAAAJ&amp;hl=en" TargetMode="External" Id="R3694615202874e16" /><Relationship Type="http://schemas.openxmlformats.org/officeDocument/2006/relationships/hyperlink" Target="https://scholar.ucc.edu.gh/staff/6ea29737-68e1-48c4-a26e-5f252f783d1c" TargetMode="External" Id="Rfe3e1dcea6024b35" /><Relationship Type="http://schemas.openxmlformats.org/officeDocument/2006/relationships/hyperlink" Target="https://doi.org/10.1007/s10452-026-10319-w" TargetMode="External" Id="Rb263c4baf3ca48b8" /><Relationship Type="http://schemas.openxmlformats.org/officeDocument/2006/relationships/hyperlink" Target="https://doi.org/10.1007/s43621-026-02907-5" TargetMode="External" Id="Re67ec847da544acc" /><Relationship Type="http://schemas.openxmlformats.org/officeDocument/2006/relationships/hyperlink" Target="https://doi.org/10.1016/j.hazadv.2026.101513" TargetMode="External" Id="Rf436cab765de4c18" /><Relationship Type="http://schemas.openxmlformats.org/officeDocument/2006/relationships/hyperlink" Target="https://doi.org/10.1017/s0007485325000070" TargetMode="External" Id="R525356b105304a97" /><Relationship Type="http://schemas.openxmlformats.org/officeDocument/2006/relationships/hyperlink" Target="https://doi.org/10.14411/eje.2025.010" TargetMode="External" Id="Rdec9d6480c4447c1" /><Relationship Type="http://schemas.openxmlformats.org/officeDocument/2006/relationships/hyperlink" Target="https://doi.org/10.4236/ojapps.2024.143048" TargetMode="External" Id="Rc76f21970eab4cca" /><Relationship Type="http://schemas.openxmlformats.org/officeDocument/2006/relationships/hyperlink" Target="https://doi.org/10.1111/aje.13258" TargetMode="External" Id="Re7e24b1449ca4764" /><Relationship Type="http://schemas.openxmlformats.org/officeDocument/2006/relationships/hyperlink" Target="https://doi.org/10.1016/j.sciaf.2024.e02137" TargetMode="External" Id="R94cb96938bb44487" /><Relationship Type="http://schemas.openxmlformats.org/officeDocument/2006/relationships/hyperlink" Target="https://doi.org/10.1155/2023/6917316" TargetMode="External" Id="R195186af6386417d" /><Relationship Type="http://schemas.openxmlformats.org/officeDocument/2006/relationships/hyperlink" Target="https://doi.org/10.1155/2023/5575236" TargetMode="External" Id="Rd56b4f155bfe41f1" /><Relationship Type="http://schemas.openxmlformats.org/officeDocument/2006/relationships/hyperlink" Target="https://doi.org/10.17159/2254-8854/2023/a12637" TargetMode="External" Id="R9cefc4817f9e4f25" /><Relationship Type="http://schemas.openxmlformats.org/officeDocument/2006/relationships/hyperlink" Target="https://doi.org/10.1007/s42690-023-01116-1" TargetMode="External" Id="R8dae0f89cf754c33" /><Relationship Type="http://schemas.openxmlformats.org/officeDocument/2006/relationships/hyperlink" Target="https://doi.org/10.1016/j.cscee.2021.100130" TargetMode="External" Id="R4ebf7a09b1334577" /><Relationship Type="http://schemas.openxmlformats.org/officeDocument/2006/relationships/hyperlink" Target="https://doi.org/10.1007/s11270-019-4317-4" TargetMode="External" Id="Rdf1b15bb0176489e" /><Relationship Type="http://schemas.openxmlformats.org/officeDocument/2006/relationships/hyperlink" Target="https://doi.org/10.1007/s10886-018-1000-y" TargetMode="External" Id="Rc2c1e08a1a694c27" /><Relationship Type="http://schemas.openxmlformats.org/officeDocument/2006/relationships/hyperlink" Target="https://doi.org/10.1111/eea.12694" TargetMode="External" Id="R10d9cafa7fdf41d0" /><Relationship Type="http://schemas.openxmlformats.org/officeDocument/2006/relationships/hyperlink" Target="https://doi.org/10.5897/ajps2017.1625" TargetMode="External" Id="Rf9b8cb822023413c" /><Relationship Type="http://schemas.openxmlformats.org/officeDocument/2006/relationships/hyperlink" Target="https://doi.org/10.4236/jwarp.2017.91004" TargetMode="External" Id="R6d954004778142bb" /><Relationship Type="http://schemas.openxmlformats.org/officeDocument/2006/relationships/hyperlink" Target="https://doi.org/10.1371/journal.pone.0172099" TargetMode="External" Id="R7f6a5157516349d8" /><Relationship Type="http://schemas.openxmlformats.org/officeDocument/2006/relationships/hyperlink" Target="https://doi.org/10.4236/jwarp.2016.83028" TargetMode="External" Id="Rf8a1d59756de4a65" /><Relationship Type="http://schemas.openxmlformats.org/officeDocument/2006/relationships/hyperlink" Target="https://doi.org/10.1093/ee/nvv013" TargetMode="External" Id="R97ca068fe3944841" /><Relationship Type="http://schemas.openxmlformats.org/officeDocument/2006/relationships/hyperlink" Target="https://doi.org/10.1111/1750-3841.12993" TargetMode="External" Id="R79073ad4d5d54bc9" /><Relationship Type="http://schemas.openxmlformats.org/officeDocument/2006/relationships/hyperlink" Target="https://doi.org/10.1111/eea.12330" TargetMode="External" Id="R324f20818d524a65" /><Relationship Type="http://schemas.openxmlformats.org/officeDocument/2006/relationships/footer" Target="/word/footer1.xml" Id="R4b3286a36eff4302" /></Relationships>
</file>