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ee6180bac40bb" /><Relationship Type="http://schemas.openxmlformats.org/package/2006/relationships/metadata/core-properties" Target="/package/services/metadata/core-properties/86060abd1310458ba0bdcf6a024cbb1f.psmdcp" Id="R0299d82bcaa5479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Vanderpuye</w:t>
      </w:r>
    </w:p>
    <w:p>
      <w:r>
        <w:rPr>
          <w:rStyle w:val="Muted"/>
          <w:sz w:val="22"/>
        </w:rPr>
        <w:t xml:space="preserve">Associate Professor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38aff9a53194d1e">
        <w:r>
          <w:rPr>
            <w:rStyle w:val="Hyperlink"/>
            <w:sz w:val="18"/>
          </w:rPr>
          <w:t xml:space="preserve">0000-0003-1239-1005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6794e8d0ada4a71">
        <w:r>
          <w:rPr>
            <w:rStyle w:val="Hyperlink"/>
            <w:sz w:val="18"/>
          </w:rPr>
          <w:t xml:space="preserve">scholar.google.com/citations?user=_o6T2s8AAAAJ&amp;hl=en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6fc6ee4e3c644ec">
        <w:r>
          <w:rPr>
            <w:rStyle w:val="Hyperlink"/>
            <w:sz w:val="18"/>
          </w:rPr>
          <w:t xml:space="preserve">scholar.ucc.edu.gh/staff/6ff63403-6d6c-424f-b900-0c9371d898c6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Inclusive education · Special Education · Parental involvement in education · early identification and assesment of special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Safety Research · Education · Clinical Psychology · Developmental and Educational Psychology · Sociology and Political Science · Statistics and Probability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34 publications listed below, 2005–2026. Field-weighted impact is the mean over the 13 works scored for it; 1.00 is the world average for works of the same field, type and year. 2 of the 13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Albert Sagoe, </w:t>
      </w:r>
      <w:r>
        <w:rPr>
          <w:b/>
        </w:rPr>
        <w:t xml:space="preserve">Irene Vanderpuye</w:t>
      </w:r>
      <w:r>
        <w:t xml:space="preserve">, Martha‐Pearl Okai, Francis Britwum</w:t>
      </w:r>
      <w:r>
        <w:t xml:space="preserve"> (2026). </w:t>
      </w:r>
      <w:r>
        <w:t xml:space="preserve">Early identification and intervention of children with special educational needs: Views of teachers and parents.</w:t>
      </w:r>
      <w:r>
        <w:t xml:space="preserve"> </w:t>
      </w:r>
      <w:r>
        <w:rPr>
          <w:i/>
        </w:rPr>
        <w:t xml:space="preserve">Support for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81949bdca60c4b73">
        <w:r>
          <w:rPr>
            <w:rStyle w:val="Hyperlink"/>
          </w:rPr>
          <w:t xml:space="preserve">https://doi.org/10.1111/1467-9604.70071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Gifty Nana Yaa Rockson, </w:t>
      </w:r>
      <w:r>
        <w:rPr>
          <w:b/>
        </w:rPr>
        <w:t xml:space="preserve">Irene Vanderpuye</w:t>
      </w:r>
      <w:r>
        <w:t xml:space="preserve">, Felix Kumedzro, Ivy Danquah Perdison, Francis Kwame Anku, Prince Oduro</w:t>
      </w:r>
      <w:r>
        <w:t xml:space="preserve"> (2026). </w:t>
      </w:r>
      <w:r>
        <w:t xml:space="preserve">Myths and Realities: Teachers’ Knowledge of Dyslexia in Ghanaian Basic Schools.</w:t>
      </w:r>
      <w:r>
        <w:t xml:space="preserve"> </w:t>
      </w:r>
      <w:r>
        <w:rPr>
          <w:i/>
        </w:rPr>
        <w:t xml:space="preserve">Journal of Education Learning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872ecbf803942bd">
        <w:r>
          <w:rPr>
            <w:rStyle w:val="Hyperlink"/>
          </w:rPr>
          <w:t xml:space="preserve">https://doi.org/10.69739/jelm.v3i2.2085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Irene Vanderpuye</w:t>
      </w:r>
      <w:r>
        <w:t xml:space="preserve">, Martha-Pearl Okai, Daniel Miezah, Maxwell Peprah Opoku, Gyimah Ebenezer Mensah</w:t>
      </w:r>
      <w:r>
        <w:t xml:space="preserve"> (2025). </w:t>
      </w:r>
      <w:r>
        <w:t xml:space="preserve">Formal and informal support services available to parents of in-school children with disabilities in Ghana.</w:t>
      </w:r>
      <w:r>
        <w:t xml:space="preserve"> </w:t>
      </w:r>
      <w:r>
        <w:rPr>
          <w:i/>
        </w:rPr>
        <w:t xml:space="preserve">Children and Youth Services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c864f047674e4c9d">
        <w:r>
          <w:rPr>
            <w:rStyle w:val="Hyperlink"/>
          </w:rPr>
          <w:t xml:space="preserve">https://doi.org/10.1016/j.childyouth.2025.108127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Isaac Nyame, Emmanuel Kofi Gyimah, </w:t>
      </w:r>
      <w:r>
        <w:rPr>
          <w:b/>
        </w:rPr>
        <w:t xml:space="preserve">Irene Vanderpuye</w:t>
      </w:r>
      <w:r>
        <w:t xml:space="preserve"> (2025). </w:t>
      </w:r>
      <w:r>
        <w:t xml:space="preserve">Social Support and Quality of Life Perceptions Among Persons with Disabilities.</w:t>
      </w:r>
      <w:r>
        <w:t xml:space="preserve"> </w:t>
      </w:r>
      <w:r>
        <w:rPr>
          <w:i/>
        </w:rPr>
        <w:t xml:space="preserve">American Journal of Multidisciplinary Research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0185b3e4e70421a">
        <w:r>
          <w:rPr>
            <w:rStyle w:val="Hyperlink"/>
          </w:rPr>
          <w:t xml:space="preserve">https://doi.org/10.54536/ajmri.v4i1.3960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I Vanderpuye</w:t>
      </w:r>
      <w:r>
        <w:t xml:space="preserve"> (2024). </w:t>
      </w:r>
      <w:r>
        <w:t xml:space="preserve">Challenges inherent in the academic endeavours of students with visual impairment.</w:t>
      </w:r>
      <w:r>
        <w:t xml:space="preserve"> </w:t>
      </w:r>
      <w:r>
        <w:rPr>
          <w:i/>
        </w:rPr>
        <w:t xml:space="preserve">International Journal of Inclusive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GK Obosu, </w:t>
      </w:r>
      <w:r>
        <w:rPr>
          <w:b/>
        </w:rPr>
        <w:t xml:space="preserve">Irene Vanderpuye</w:t>
      </w:r>
      <w:r>
        <w:t xml:space="preserve">, NA Opoku-Asare</w:t>
      </w:r>
      <w:r>
        <w:t xml:space="preserve"> (2023). </w:t>
      </w:r>
      <w:r>
        <w:t xml:space="preserve">A qualitative inquiry into the factors that influence deaf children's early sign language acquisition among deaf children in Ghana.</w:t>
      </w:r>
      <w:r>
        <w:t xml:space="preserve"> </w:t>
      </w:r>
      <w:r>
        <w:rPr>
          <w:i/>
        </w:rPr>
        <w:t xml:space="preserve">Sign Language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5ff6eba45a04fe7">
        <w:r>
          <w:rPr>
            <w:rStyle w:val="Hyperlink"/>
          </w:rPr>
          <w:t xml:space="preserve">https://muse.jhu.edu/pub/18/article/905538/summary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Kwame Larbi Mantey, </w:t>
      </w:r>
      <w:r>
        <w:rPr>
          <w:b/>
        </w:rPr>
        <w:t xml:space="preserve">Irene Vanderpuye</w:t>
      </w:r>
      <w:r>
        <w:t xml:space="preserve">, Lebbaeus Asamani</w:t>
      </w:r>
      <w:r>
        <w:t xml:space="preserve"> (2023). </w:t>
      </w:r>
      <w:r>
        <w:t xml:space="preserve">An Assessment of Inclusive Education Experiences of Teacher-Trainees with Sensory Impairment in Colleges of Education in Ghana.</w:t>
      </w:r>
      <w:r>
        <w:t xml:space="preserve"> </w:t>
      </w:r>
      <w:r>
        <w:rPr>
          <w:i/>
        </w:rPr>
        <w:t xml:space="preserve">Open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616961ae7d74e02">
        <w:r>
          <w:rPr>
            <w:rStyle w:val="Hyperlink"/>
          </w:rPr>
          <w:t xml:space="preserve">https://doi.org/10.31586/ojer.2023.692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Irene VANDerpuye</w:t>
      </w:r>
      <w:r>
        <w:t xml:space="preserve">, MP Okai</w:t>
      </w:r>
      <w:r>
        <w:t xml:space="preserve"> (2023). </w:t>
      </w:r>
      <w:r>
        <w:t xml:space="preserve">Effective use of assistive technology in inclusive classroom: views of teachers on resources and challenges in a developing economy.</w:t>
      </w:r>
      <w:r>
        <w:t xml:space="preserve"> </w:t>
      </w:r>
      <w:r>
        <w:rPr>
          <w:i/>
        </w:rPr>
        <w:t xml:space="preserve">Support for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e3796dcbc60a43f8">
        <w:r>
          <w:rPr>
            <w:rStyle w:val="Hyperlink"/>
          </w:rPr>
          <w:t xml:space="preserve">https://doi.org/10.1111/1467-9604.12433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Ivy Ama Kpodoe, </w:t>
      </w:r>
      <w:r>
        <w:rPr>
          <w:b/>
        </w:rPr>
        <w:t xml:space="preserve">Irene Vanderpuye</w:t>
      </w:r>
      <w:r>
        <w:t xml:space="preserve">, Edward Kofi Ntim, Justice Dadzie</w:t>
      </w:r>
      <w:r>
        <w:t xml:space="preserve"> (2023). </w:t>
      </w:r>
      <w:r>
        <w:t xml:space="preserve">Enhancing Teachers' Understanding and Support for Students with Emotional and Behavioral Disorders (EBD) in Ghanaian Second Cycle Educational Institutions.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fa9766e604ca4d6d">
        <w:r>
          <w:rPr>
            <w:rStyle w:val="Hyperlink"/>
          </w:rPr>
          <w:t xml:space="preserve">https://doi.org/10.7176/jep/14-28-04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Irene Vanderpuye</w:t>
      </w:r>
      <w:r>
        <w:t xml:space="preserve">, Isaac Nyame, Martha-Pearl Okai</w:t>
      </w:r>
      <w:r>
        <w:t xml:space="preserve"> (2022). </w:t>
      </w:r>
      <w:r>
        <w:t xml:space="preserve">Challenges inherent in the academic endeavours of students with visual impairment.</w:t>
      </w:r>
      <w:r>
        <w:t xml:space="preserve"> </w:t>
      </w:r>
      <w:r>
        <w:rPr>
          <w:i/>
        </w:rPr>
        <w:t xml:space="preserve">International Journal of Inclusive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0a8d5ceb7fa4b56">
        <w:r>
          <w:rPr>
            <w:rStyle w:val="Hyperlink"/>
          </w:rPr>
          <w:t xml:space="preserve">https://doi.org/10.1080/13603116.2022.2036830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MP Okai, Emmanuel Kofi Gyimah, </w:t>
      </w:r>
      <w:r>
        <w:rPr>
          <w:b/>
        </w:rPr>
        <w:t xml:space="preserve">I Vanderpuye</w:t>
      </w:r>
      <w:r>
        <w:t xml:space="preserve"> (2021). </w:t>
      </w:r>
      <w:r>
        <w:t xml:space="preserve">Effect of repeated reading on the reading ability of children with reading difficulties.</w:t>
      </w:r>
      <w:r>
        <w:t xml:space="preserve"> </w:t>
      </w:r>
      <w:r>
        <w:rPr>
          <w:i/>
        </w:rPr>
        <w:t xml:space="preserve">Ghana Journal of Education: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fcd94a14e5fd4b55">
        <w:r>
          <w:rPr>
            <w:rStyle w:val="Hyperlink"/>
          </w:rPr>
          <w:t xml:space="preserve">https://journal.ucc.edu.gh/index.php/gje/article/download/1100/545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EK Ntim, </w:t>
      </w:r>
      <w:r>
        <w:rPr>
          <w:b/>
        </w:rPr>
        <w:t xml:space="preserve">Irene Vanderpuye</w:t>
      </w:r>
      <w:r>
        <w:t xml:space="preserve">, C Derkye</w:t>
      </w:r>
      <w:r>
        <w:t xml:space="preserve"> (2021). </w:t>
      </w:r>
      <w:r>
        <w:t xml:space="preserve">Expanded core curriculum and academic achievement of students with visual impairment.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7eca33d5a804674">
        <w:r>
          <w:rPr>
            <w:rStyle w:val="Hyperlink"/>
          </w:rPr>
          <w:t xml:space="preserve">https://www.researchgate.net/profile/Charles-Derkye-2/publication/353248450_Elements_of_Expanded_Core_Curriculum_That_Best_Predicts_Academic_Achievement_of_Students_With_Visual_Impairment/links/637f5431554def6193662c9f/Elements-of-Expanded-Core-Curriculum-That-Best-Predicts-Academic-Achievement-of-Students-With-Visual-Impairm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Irene Vanderpuye</w:t>
      </w:r>
      <w:r>
        <w:t xml:space="preserve">, Martha-Pearl Okai</w:t>
      </w:r>
      <w:r>
        <w:t xml:space="preserve"> (2021). </w:t>
      </w:r>
      <w:r>
        <w:t xml:space="preserve">Sustainability of Inclusive Education and COVID-19: Perspectives of Teachers and Parents of Children with Disability on Virtual Learning Platforms.</w:t>
      </w:r>
      <w:r>
        <w:t xml:space="preserve"> </w:t>
      </w:r>
      <w:hyperlink xmlns:r="http://schemas.openxmlformats.org/officeDocument/2006/relationships" w:history="true" r:id="R94826239634040b7">
        <w:r>
          <w:rPr>
            <w:rStyle w:val="Hyperlink"/>
          </w:rPr>
          <w:t xml:space="preserve">https://doi.org/10.7176/jep/12-8-10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Felicity Adusei-Bonsu, </w:t>
      </w:r>
      <w:r>
        <w:rPr>
          <w:b/>
        </w:rPr>
        <w:t xml:space="preserve">Vanderpuye, Irene</w:t>
      </w:r>
      <w:r>
        <w:t xml:space="preserve">, Ntim3, Edward Kofi</w:t>
      </w:r>
      <w:r>
        <w:t xml:space="preserve"> (2021). </w:t>
      </w:r>
      <w:r>
        <w:t xml:space="preserve">TEACHERS’ PERCEPTION OF THE IMPACT OF INSTRUCTIONAL STRATEGIES ON CHILDREN WITH READING DIFFICULTY IN GHANA.</w:t>
      </w:r>
      <w:r>
        <w:t xml:space="preserve"> </w:t>
      </w:r>
      <w:r>
        <w:rPr>
          <w:i/>
        </w:rPr>
        <w:t xml:space="preserve">International Journal of Social Science and Human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c7d76c039474691">
        <w:r>
          <w:rPr>
            <w:rStyle w:val="Hyperlink"/>
          </w:rPr>
          <w:t xml:space="preserve">https://doi.org/10.47191/ijsshr/v4-i4-31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Vanderpuye, Irene</w:t>
      </w:r>
      <w:r>
        <w:t xml:space="preserve">, Attia, Isaac, Amoako, Richard, Fofie, Douglas, Asamoah, Daniel</w:t>
      </w:r>
      <w:r>
        <w:t xml:space="preserve"> (2020). </w:t>
      </w:r>
      <w:r>
        <w:t xml:space="preserve">ASSESSMENT OF STUDENTS’ SKILLS IN PROTECTIVE AND SIGHTED GUIDE TECHNIQUES: EVIDENCE FROM SCHOOLS FOR THE BLIND IN GHANA.</w:t>
      </w:r>
      <w:r>
        <w:t xml:space="preserve"> </w:t>
      </w:r>
      <w:r>
        <w:rPr>
          <w:i/>
        </w:rPr>
        <w:t xml:space="preserve">Open Access Publishing Group - European Journal of Special Education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6899851719e42e0">
        <w:r>
          <w:rPr>
            <w:rStyle w:val="Hyperlink"/>
          </w:rPr>
          <w:t xml:space="preserve">https://doi.org/10.46827/ejse.v6i2.3265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Irene Vanderpuye</w:t>
      </w:r>
      <w:r>
        <w:t xml:space="preserve"> (2020). </w:t>
      </w:r>
      <w:r>
        <w:t xml:space="preserve">Assessing sign language competency of teachers of the deaf in Ghana.</w:t>
      </w:r>
      <w:r>
        <w:t xml:space="preserve"> </w:t>
      </w:r>
      <w:r>
        <w:rPr>
          <w:i/>
        </w:rPr>
        <w:t xml:space="preserve">University of Uyo Journal of Humanities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Eric Abodey, </w:t>
      </w:r>
      <w:r>
        <w:rPr>
          <w:b/>
        </w:rPr>
        <w:t xml:space="preserve">Irene Vanderpuye</w:t>
      </w:r>
      <w:r>
        <w:t xml:space="preserve">, Isaac Mensah, Eric Badu</w:t>
      </w:r>
      <w:r>
        <w:t xml:space="preserve"> (2020). </w:t>
      </w:r>
      <w:r>
        <w:t xml:space="preserve">In search of universal health coverage – highlighting the accessibility of health care to students with disabilities in Ghana: a qualitative study.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ab5b232c4724a71">
        <w:r>
          <w:rPr>
            <w:rStyle w:val="Hyperlink"/>
          </w:rPr>
          <w:t xml:space="preserve">https://doi.org/10.1186/s12913-020-05138-0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I Vanderpuye</w:t>
      </w:r>
      <w:r>
        <w:t xml:space="preserve">, GK Obosu</w:t>
      </w:r>
      <w:r>
        <w:t xml:space="preserve"> (2020). </w:t>
      </w:r>
      <w:r>
        <w:t xml:space="preserve">Sustainability of inclusive education in Ghana: teachers’ attitude, perception of resources needed and perception of possible impact on pupils.</w:t>
      </w:r>
      <w:r>
        <w:t xml:space="preserve"> </w:t>
      </w:r>
      <w:r>
        <w:rPr>
          <w:i/>
        </w:rPr>
        <w:t xml:space="preserve">International Journal of Inclusive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Irene Vanderpuye</w:t>
      </w:r>
      <w:r>
        <w:t xml:space="preserve">, Gideon Kwesi Obosu, Mikako Nishimuko</w:t>
      </w:r>
      <w:r>
        <w:t xml:space="preserve"> (2018). </w:t>
      </w:r>
      <w:r>
        <w:t xml:space="preserve">Sustainability of inclusive education in Ghana: teachers’ attitude, perception of resources needed and perception of possible impact on pupils.</w:t>
      </w:r>
      <w:r>
        <w:t xml:space="preserve"> </w:t>
      </w:r>
      <w:r>
        <w:rPr>
          <w:i/>
        </w:rPr>
        <w:t xml:space="preserve">International Journal of Inclusive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28ac06069834230">
        <w:r>
          <w:rPr>
            <w:rStyle w:val="Hyperlink"/>
          </w:rPr>
          <w:t xml:space="preserve">https://doi.org/10.1080/13603116.2018.1544299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I. Vanderpuye</w:t>
      </w:r>
      <w:r>
        <w:t xml:space="preserve"> (2017). </w:t>
      </w:r>
      <w:r>
        <w:t xml:space="preserve">Parental expectations of their children in inclusive schools in Ghana.</w:t>
      </w:r>
      <w:r>
        <w:t xml:space="preserve"> </w:t>
      </w:r>
      <w:r>
        <w:rPr>
          <w:i/>
        </w:rPr>
        <w:t xml:space="preserve">Nigeria Journal of Educational Foundation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Irene Vanderpuye</w:t>
      </w:r>
      <w:r>
        <w:t xml:space="preserve"> (2017). </w:t>
      </w:r>
      <w:r>
        <w:t xml:space="preserve">Perspectives of Teachers Regarding Inclusive Education in Ghana.</w:t>
      </w:r>
      <w:r>
        <w:t xml:space="preserve"> </w:t>
      </w:r>
      <w:r>
        <w:rPr>
          <w:i/>
        </w:rPr>
        <w:t xml:space="preserve">International Journal of whole schooling</w:t>
      </w:r>
      <w:r>
        <w:t xml:space="preserve">.</w:t>
      </w:r>
      <w:r>
        <w:t xml:space="preserve"> </w:t>
      </w:r>
      <w:hyperlink xmlns:r="http://schemas.openxmlformats.org/officeDocument/2006/relationships" w:history="true" r:id="R58a6ffae55004f29">
        <w:r>
          <w:rPr>
            <w:rStyle w:val="Hyperlink"/>
          </w:rPr>
          <w:t xml:space="preserve">https://eric.ed.gov/?id=EJ1153995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&amp; Vanderpuye</w:t>
      </w:r>
      <w:r>
        <w:t xml:space="preserve"> (2016). </w:t>
      </w:r>
      <w:r>
        <w:t xml:space="preserve">Influence of compensation on retention among special needs education teachers in Ghana.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I Vanderpuye</w:t>
      </w:r>
      <w:r>
        <w:t xml:space="preserve"> (2015). </w:t>
      </w:r>
      <w:r>
        <w:t xml:space="preserve">Parental concerns about inclusive education and placement preference for children with special educational needs in Ghana.</w:t>
      </w:r>
      <w:r>
        <w:t xml:space="preserve"> </w:t>
      </w:r>
      <w:r>
        <w:rPr>
          <w:i/>
        </w:rPr>
        <w:t xml:space="preserve">In Prof. A. Arigbabbu et al. (Eds) Education as a tool for national development Proceedings of the 1st Interdisciplinary Conference of University of Cape Coast and Taisolarin University of Education, Nigeria held at the University of Cape Coast, Ghan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Vanderpuye</w:t>
      </w:r>
      <w:r>
        <w:t xml:space="preserve"> (2010). </w:t>
      </w:r>
      <w:r>
        <w:t xml:space="preserve">Attitude of Head teachers, teachers and Parents towards children with disabilities in regular classrooms.</w:t>
      </w:r>
      <w:r>
        <w:t xml:space="preserve"> </w:t>
      </w:r>
      <w:r>
        <w:rPr>
          <w:i/>
        </w:rPr>
        <w:t xml:space="preserve">Journal of Business and Educational Policies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Vanderpuye</w:t>
      </w:r>
      <w:r>
        <w:t xml:space="preserve"> (2010). </w:t>
      </w:r>
      <w:r>
        <w:t xml:space="preserve">Educating individuals with special needs in the regular classroom. The way forward for Ghana.</w:t>
      </w:r>
      <w:r>
        <w:t xml:space="preserve"> </w:t>
      </w:r>
      <w:r>
        <w:rPr>
          <w:i/>
        </w:rPr>
        <w:t xml:space="preserve">Journal of Business and Educational Policies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Vanderpuye</w:t>
      </w:r>
      <w:r>
        <w:t xml:space="preserve">, EK Gyimah</w:t>
      </w:r>
      <w:r>
        <w:t xml:space="preserve"> (2009). </w:t>
      </w:r>
      <w:r>
        <w:t xml:space="preserve">Preparation for inclusive education in Ghana.</w:t>
      </w:r>
      <w:r>
        <w:t xml:space="preserve"> </w:t>
      </w:r>
      <w:r>
        <w:rPr>
          <w:i/>
        </w:rPr>
        <w:t xml:space="preserve">Ghana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487fbe489db468d">
        <w:r>
          <w:rPr>
            <w:rStyle w:val="Hyperlink"/>
          </w:rPr>
          <w:t xml:space="preserve">https://scholar.google.com/scholar?cluster=4203537837658270428&amp;hl=en&amp;oi=scholarr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Irene Vanderpuye</w:t>
      </w:r>
      <w:r>
        <w:t xml:space="preserve"> (2008). </w:t>
      </w:r>
      <w:r>
        <w:t xml:space="preserve">Assessing instructional strategies: A study of selected regular schools in Ghana: Implications for inclusive education.</w:t>
      </w:r>
      <w:r>
        <w:t xml:space="preserve"> </w:t>
      </w:r>
      <w:r>
        <w:rPr>
          <w:i/>
        </w:rPr>
        <w:t xml:space="preserve">African Journal of Special Educational Needs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&amp; Vanderpuye</w:t>
      </w:r>
      <w:r>
        <w:t xml:space="preserve"> (2008). </w:t>
      </w:r>
      <w:r>
        <w:t xml:space="preserve">Resource room service: lessons from the University of Cape Coast child development unit.</w:t>
      </w:r>
      <w:r>
        <w:t xml:space="preserve"> </w:t>
      </w:r>
      <w:r>
        <w:rPr>
          <w:i/>
        </w:rPr>
        <w:t xml:space="preserve">Journal of Research and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Vanderpuye</w:t>
      </w:r>
      <w:r>
        <w:t xml:space="preserve"> (2007). </w:t>
      </w:r>
      <w:r>
        <w:t xml:space="preserve">Regular pupil’s attitude and pupils with disabilities feelings about inclusion.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c3d03843dc7400a">
        <w:r>
          <w:rPr>
            <w:rStyle w:val="Hyperlink"/>
          </w:rPr>
          <w:t xml:space="preserve">https://scholar.google.com/scholar?cluster=14586001287497771884&amp;hl=en&amp;oi=scholarr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Irene Vanderpuye</w:t>
      </w:r>
      <w:r>
        <w:t xml:space="preserve">, Prosper Deku, Seth A Kwarteng</w:t>
      </w:r>
      <w:r>
        <w:t xml:space="preserve"> (2006). </w:t>
      </w:r>
      <w:r>
        <w:t xml:space="preserve">The state of support services and effect of class size in mainstreamed schools: implication for inclusive education in Ghana.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f86c69a488ef4edb">
        <w:r>
          <w:rPr>
            <w:rStyle w:val="Hyperlink"/>
          </w:rPr>
          <w:t xml:space="preserve">https://doi.org/10.4314/ifep.v14i1.23700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&amp; Vanderpuye</w:t>
      </w:r>
      <w:r>
        <w:t xml:space="preserve"> (2005). </w:t>
      </w:r>
      <w:r>
        <w:t xml:space="preserve">Towards a successful inclusion of children with disabilities in education in Ghana: making parents as partners.</w:t>
      </w:r>
      <w:r>
        <w:t xml:space="preserve"> </w:t>
      </w:r>
      <w:r>
        <w:rPr>
          <w:i/>
        </w:rPr>
        <w:t xml:space="preserve">African Journal of Special Educational Needs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Irene Vanderpuye</w:t>
      </w:r>
      <w:r>
        <w:t xml:space="preserve"> (2023). </w:t>
      </w:r>
      <w:r>
        <w:t xml:space="preserve">Psychological distress and coping mechanisms among parents of children with developmental disorders.</w:t>
      </w:r>
      <w:r>
        <w:t xml:space="preserve"> </w:t>
      </w:r>
      <w:r>
        <w:rPr>
          <w:i/>
        </w:rPr>
        <w:t xml:space="preserve">INTERNATIONAL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6c8d2045a2442e1">
        <w:r>
          <w:rPr>
            <w:rStyle w:val="Hyperlink"/>
          </w:rPr>
          <w:t xml:space="preserve">https://scholar.google.com/scholar?cluster=13698259296312444576&amp;hl=en&amp;oi=scholarr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Kofi Gyimah, </w:t>
      </w:r>
      <w:r>
        <w:rPr>
          <w:b/>
        </w:rPr>
        <w:t xml:space="preserve">I Vanderpuye</w:t>
      </w:r>
      <w:r>
        <w:t xml:space="preserve"> (2011). </w:t>
      </w:r>
      <w:r>
        <w:t xml:space="preserve">Inclusive education in Ghana: what are the levers for change?</w:t>
      </w:r>
      <w:r>
        <w:t xml:space="preserve"> </w:t>
      </w:r>
      <w:r>
        <w:rPr>
          <w:i/>
        </w:rPr>
        <w:t xml:space="preserve">Distance Education and Teachers’ Training in Africa (DETA)</w:t>
      </w:r>
      <w:r>
        <w:t xml:space="preserve">.</w:t>
      </w:r>
      <w:r>
        <w:t xml:space="preserve"> </w:t>
      </w:r>
      <w:hyperlink xmlns:r="http://schemas.openxmlformats.org/officeDocument/2006/relationships" w:history="true" r:id="Rb914515452af44b3">
        <w:r>
          <w:rPr>
            <w:rStyle w:val="Hyperlink"/>
          </w:rPr>
          <w:t xml:space="preserve">https://repository.up.ac.za/items/8f7fa0a8-8288-4d7a-b797-6695795b1ba9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Irene Vanderpuye</w:t>
      </w:r>
      <w:r>
        <w:t xml:space="preserve"> (2013). </w:t>
      </w:r>
      <w:r>
        <w:t xml:space="preserve">Piloting inclusive education in Ghana: Parental perceptions, expectations and involvement.</w:t>
      </w:r>
      <w:r>
        <w:t xml:space="preserve"> </w:t>
      </w:r>
      <w:r>
        <w:rPr>
          <w:i/>
        </w:rPr>
        <w:t xml:space="preserve">University of Leeds</w:t>
      </w:r>
      <w:r>
        <w:t xml:space="preserve">.</w:t>
      </w:r>
      <w:r>
        <w:t xml:space="preserve"> </w:t>
      </w:r>
      <w:hyperlink xmlns:r="http://schemas.openxmlformats.org/officeDocument/2006/relationships" w:history="true" r:id="R398881399bab46d8">
        <w:r>
          <w:rPr>
            <w:rStyle w:val="Hyperlink"/>
          </w:rPr>
          <w:t xml:space="preserve">https://etheses.whiterose.ac.uk/id/eprint/4976/</w:t>
        </w:r>
      </w:hyperlink>
    </w:p>
    <w:sectPr>
      <w:footerReference xmlns:r="http://schemas.openxmlformats.org/officeDocument/2006/relationships" w:type="default" r:id="R6380e397c558453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scholar.ucc.edu.gh/staff/6ff63403-6d6c-424f-b900-0c9371d898c6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1be0ac864ab4f37" /><Relationship Type="http://schemas.openxmlformats.org/officeDocument/2006/relationships/hyperlink" Target="https://orcid.org/0000-0003-1239-1005" TargetMode="External" Id="R038aff9a53194d1e" /><Relationship Type="http://schemas.openxmlformats.org/officeDocument/2006/relationships/hyperlink" Target="https://scholar.google.com/citations?user=_o6T2s8AAAAJ&amp;hl=en" TargetMode="External" Id="R56794e8d0ada4a71" /><Relationship Type="http://schemas.openxmlformats.org/officeDocument/2006/relationships/hyperlink" Target="https://scholar.ucc.edu.gh/staff/6ff63403-6d6c-424f-b900-0c9371d898c6" TargetMode="External" Id="Rb6fc6ee4e3c644ec" /><Relationship Type="http://schemas.openxmlformats.org/officeDocument/2006/relationships/hyperlink" Target="https://doi.org/10.1111/1467-9604.70071" TargetMode="External" Id="R81949bdca60c4b73" /><Relationship Type="http://schemas.openxmlformats.org/officeDocument/2006/relationships/hyperlink" Target="https://doi.org/10.69739/jelm.v3i2.2085" TargetMode="External" Id="R5872ecbf803942bd" /><Relationship Type="http://schemas.openxmlformats.org/officeDocument/2006/relationships/hyperlink" Target="https://doi.org/10.1016/j.childyouth.2025.108127" TargetMode="External" Id="Rc864f047674e4c9d" /><Relationship Type="http://schemas.openxmlformats.org/officeDocument/2006/relationships/hyperlink" Target="https://doi.org/10.54536/ajmri.v4i1.3960" TargetMode="External" Id="Ra0185b3e4e70421a" /><Relationship Type="http://schemas.openxmlformats.org/officeDocument/2006/relationships/hyperlink" Target="https://muse.jhu.edu/pub/18/article/905538/summary" TargetMode="External" Id="Rc5ff6eba45a04fe7" /><Relationship Type="http://schemas.openxmlformats.org/officeDocument/2006/relationships/hyperlink" Target="https://doi.org/10.31586/ojer.2023.692" TargetMode="External" Id="R1616961ae7d74e02" /><Relationship Type="http://schemas.openxmlformats.org/officeDocument/2006/relationships/hyperlink" Target="https://doi.org/10.1111/1467-9604.12433" TargetMode="External" Id="Re3796dcbc60a43f8" /><Relationship Type="http://schemas.openxmlformats.org/officeDocument/2006/relationships/hyperlink" Target="https://doi.org/10.7176/jep/14-28-04" TargetMode="External" Id="Rfa9766e604ca4d6d" /><Relationship Type="http://schemas.openxmlformats.org/officeDocument/2006/relationships/hyperlink" Target="https://doi.org/10.1080/13603116.2022.2036830" TargetMode="External" Id="Rc0a8d5ceb7fa4b56" /><Relationship Type="http://schemas.openxmlformats.org/officeDocument/2006/relationships/hyperlink" Target="https://journal.ucc.edu.gh/index.php/gje/article/download/1100/545" TargetMode="External" Id="Rfcd94a14e5fd4b55" /><Relationship Type="http://schemas.openxmlformats.org/officeDocument/2006/relationships/hyperlink" Target="https://www.researchgate.net/profile/Charles-Derkye-2/publication/353248450_Elements_of_Expanded_Core_Curriculum_That_Best_Predicts_Academic_Achievement_of_Students_With_Visual_Impairment/links/637f5431554def6193662c9f/Elements-of-Expanded-Core-Curriculum-That-Best-Predicts-Academic-Achievement-of-Students-With-Visual-Impairment.pdf" TargetMode="External" Id="R27eca33d5a804674" /><Relationship Type="http://schemas.openxmlformats.org/officeDocument/2006/relationships/hyperlink" Target="https://doi.org/10.7176/jep/12-8-10" TargetMode="External" Id="R94826239634040b7" /><Relationship Type="http://schemas.openxmlformats.org/officeDocument/2006/relationships/hyperlink" Target="https://doi.org/10.47191/ijsshr/v4-i4-31" TargetMode="External" Id="R7c7d76c039474691" /><Relationship Type="http://schemas.openxmlformats.org/officeDocument/2006/relationships/hyperlink" Target="https://doi.org/10.46827/ejse.v6i2.3265" TargetMode="External" Id="R66899851719e42e0" /><Relationship Type="http://schemas.openxmlformats.org/officeDocument/2006/relationships/hyperlink" Target="https://doi.org/10.1186/s12913-020-05138-0" TargetMode="External" Id="Rbab5b232c4724a71" /><Relationship Type="http://schemas.openxmlformats.org/officeDocument/2006/relationships/hyperlink" Target="https://doi.org/10.1080/13603116.2018.1544299" TargetMode="External" Id="Rd28ac06069834230" /><Relationship Type="http://schemas.openxmlformats.org/officeDocument/2006/relationships/hyperlink" Target="https://eric.ed.gov/?id=EJ1153995" TargetMode="External" Id="R58a6ffae55004f29" /><Relationship Type="http://schemas.openxmlformats.org/officeDocument/2006/relationships/hyperlink" Target="https://scholar.google.com/scholar?cluster=4203537837658270428&amp;hl=en&amp;oi=scholarr" TargetMode="External" Id="Rf487fbe489db468d" /><Relationship Type="http://schemas.openxmlformats.org/officeDocument/2006/relationships/hyperlink" Target="https://scholar.google.com/scholar?cluster=14586001287497771884&amp;hl=en&amp;oi=scholarr" TargetMode="External" Id="R7c3d03843dc7400a" /><Relationship Type="http://schemas.openxmlformats.org/officeDocument/2006/relationships/hyperlink" Target="https://doi.org/10.4314/ifep.v14i1.23700" TargetMode="External" Id="Rf86c69a488ef4edb" /><Relationship Type="http://schemas.openxmlformats.org/officeDocument/2006/relationships/hyperlink" Target="https://scholar.google.com/scholar?cluster=13698259296312444576&amp;hl=en&amp;oi=scholarr" TargetMode="External" Id="R26c8d2045a2442e1" /><Relationship Type="http://schemas.openxmlformats.org/officeDocument/2006/relationships/hyperlink" Target="https://repository.up.ac.za/items/8f7fa0a8-8288-4d7a-b797-6695795b1ba9" TargetMode="External" Id="Rb914515452af44b3" /><Relationship Type="http://schemas.openxmlformats.org/officeDocument/2006/relationships/hyperlink" Target="https://etheses.whiterose.ac.uk/id/eprint/4976/" TargetMode="External" Id="R398881399bab46d8" /><Relationship Type="http://schemas.openxmlformats.org/officeDocument/2006/relationships/footer" Target="/word/footer1.xml" Id="R6380e397c5584536" /></Relationships>
</file>