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d9a11f83564864" /><Relationship Type="http://schemas.openxmlformats.org/package/2006/relationships/metadata/core-properties" Target="/package/services/metadata/core-properties/4ee967c68df14d72a915a073b3448fa2.psmdcp" Id="R680b4fdf18614c04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DR. Tahir Ahmed Andzie</w:t>
      </w:r>
    </w:p>
    <w:p>
      <w:r>
        <w:rPr>
          <w:rStyle w:val="Muted"/>
          <w:sz w:val="22"/>
        </w:rPr>
        <w:t xml:space="preserve">Lecturer · Department of Business and Social Sciences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9cb24cb2765642aa">
        <w:r>
          <w:rPr>
            <w:rStyle w:val="Hyperlink"/>
            <w:sz w:val="18"/>
          </w:rPr>
          <w:t xml:space="preserve">directory.ucc.edu.gh/p/andzie-tahir-ahmed%20https://scholar.google.com%20https://independent.academia.edu/Tahir%20Andzie%20%20https://publons.com/dashboard/settings/profile/%20%20https://www.researchgate.net/profile/Tahir_Andzie%20https://gh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2a73579b588f4402">
        <w:r>
          <w:rPr>
            <w:rStyle w:val="Hyperlink"/>
            <w:sz w:val="18"/>
          </w:rPr>
          <w:t xml:space="preserve">scholar.google.com/citations?user=glg8GHMAAAAJ&amp;hl=en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a42dab6a53a240c0">
        <w:r>
          <w:rPr>
            <w:rStyle w:val="Hyperlink"/>
            <w:sz w:val="18"/>
          </w:rPr>
          <w:t xml:space="preserve">scholar.ucc.edu.gh/staff/704fa9b1-33b3-410c-a3d2-9eeb456da311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Accounting Education · Personal and Corporate Finance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Accounting · Artificial Intelligence · Computer Science Applications · Education · Safety Research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3.90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67%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8 publications listed below, 2018–2025. Field-weighted impact is the mean over the 3 works scored for it; 1.00 is the world average for works of the same field, type and year. 2 of the 3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7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Newman Amaning, Edward Quansah, </w:t>
      </w:r>
      <w:r>
        <w:rPr>
          <w:b/>
        </w:rPr>
        <w:t xml:space="preserve">Tahir Ahmed Andzie</w:t>
      </w:r>
      <w:r>
        <w:t xml:space="preserve">, Leticia Sam, Paschal Kpimekuu Boruzie</w:t>
      </w:r>
      <w:r>
        <w:t xml:space="preserve"> (2025). </w:t>
      </w:r>
      <w:r>
        <w:t xml:space="preserve">Factors influencing the perception of non-accounting students in introductory accounting taught in universities in Ghana.</w:t>
      </w:r>
      <w:r>
        <w:t xml:space="preserve"> </w:t>
      </w:r>
      <w:r>
        <w:rPr>
          <w:i/>
        </w:rPr>
        <w:t xml:space="preserve">International Journal of Critical Accounting</w:t>
      </w:r>
      <w:r>
        <w:t xml:space="preserve">.</w:t>
      </w:r>
      <w:r>
        <w:t xml:space="preserve"> </w:t>
      </w:r>
      <w:hyperlink xmlns:r="http://schemas.openxmlformats.org/officeDocument/2006/relationships" w:history="true" r:id="Rb191d626578e4d77">
        <w:r>
          <w:rPr>
            <w:rStyle w:val="Hyperlink"/>
          </w:rPr>
          <w:t xml:space="preserve">https://doi.org/10.1504/ijca.2025.144627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Evans Frimpong-Manso, </w:t>
      </w:r>
      <w:r>
        <w:rPr>
          <w:b/>
        </w:rPr>
        <w:t xml:space="preserve">Tahir Ahmed Andzie</w:t>
      </w:r>
      <w:r>
        <w:t xml:space="preserve"> (2024). </w:t>
      </w:r>
      <w:r>
        <w:t xml:space="preserve">FIRM GROWTH AND PERFORMANCE: CONCEPTUALIZING THE MODERATING ROLE OF INTERNAL AUDIT FUNCTION.</w:t>
      </w:r>
      <w:r>
        <w:t xml:space="preserve"> </w:t>
      </w:r>
      <w:r>
        <w:rPr>
          <w:i/>
        </w:rPr>
        <w:t xml:space="preserve">Estudios Italianos</w:t>
      </w:r>
      <w:r>
        <w:t xml:space="preserve">.</w:t>
      </w:r>
      <w:r>
        <w:t xml:space="preserve"> </w:t>
      </w:r>
      <w:hyperlink xmlns:r="http://schemas.openxmlformats.org/officeDocument/2006/relationships" w:history="true" r:id="Rba42b6870e9141dc">
        <w:r>
          <w:rPr>
            <w:rStyle w:val="Hyperlink"/>
          </w:rPr>
          <w:t xml:space="preserve">https://www.researchgate.net/profile/Tahir-Andzie/publication/391732570_FIRM_GROWTH_AND_PERFORMANCE/links/682476c5df0e3f544f5466ef/FIRM-GROWTH-AND-PERFORMANCE.pdf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Moses Segbenya, Brandford Bervell, Evans Frimpong-Manso, Isaac Christopher Otoo, </w:t>
      </w:r>
      <w:r>
        <w:rPr>
          <w:b/>
        </w:rPr>
        <w:t xml:space="preserve">Tahir Ahmed Andzie</w:t>
      </w:r>
      <w:r>
        <w:t xml:space="preserve">, Sampson Achina</w:t>
      </w:r>
      <w:r>
        <w:t xml:space="preserve"> (2023). </w:t>
      </w:r>
      <w:r>
        <w:t xml:space="preserve">Artificial intelligence in higher education: Modelling the antecedents of artificial intelligence usage and effects on 21st century employability skills among postgraduate students in Ghana.</w:t>
      </w:r>
      <w:r>
        <w:t xml:space="preserve"> </w:t>
      </w:r>
      <w:r>
        <w:rPr>
          <w:i/>
        </w:rPr>
        <w:t xml:space="preserve">Computers and Education Artificial Intelligence</w:t>
      </w:r>
      <w:r>
        <w:t xml:space="preserve">.</w:t>
      </w:r>
      <w:r>
        <w:t xml:space="preserve"> </w:t>
      </w:r>
      <w:hyperlink xmlns:r="http://schemas.openxmlformats.org/officeDocument/2006/relationships" w:history="true" r:id="R075d9aacfcd942a4">
        <w:r>
          <w:rPr>
            <w:rStyle w:val="Hyperlink"/>
          </w:rPr>
          <w:t xml:space="preserve">https://doi.org/10.1016/j.caeai.2023.100188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Felix Senyametor, Anane Agyei, Vincent Mensah Minadzi, </w:t>
      </w:r>
      <w:r>
        <w:rPr>
          <w:b/>
        </w:rPr>
        <w:t xml:space="preserve">Tahir Ahmed Andzie</w:t>
      </w:r>
      <w:r>
        <w:t xml:space="preserve"> (2021). </w:t>
      </w:r>
      <w:r>
        <w:t xml:space="preserve">Sociocultural Variables Influencing Female Pupils’ School Dropout in the Asante Akim South Municipality of Ghana.</w:t>
      </w:r>
      <w:r>
        <w:t xml:space="preserve"> </w:t>
      </w:r>
      <w:r>
        <w:rPr>
          <w:i/>
        </w:rPr>
        <w:t xml:space="preserve">European Scientific Journal ESJ</w:t>
      </w:r>
      <w:r>
        <w:t xml:space="preserve">.</w:t>
      </w:r>
      <w:r>
        <w:t xml:space="preserve"> </w:t>
      </w:r>
      <w:hyperlink xmlns:r="http://schemas.openxmlformats.org/officeDocument/2006/relationships" w:history="true" r:id="R744813f894af4bc3">
        <w:r>
          <w:rPr>
            <w:rStyle w:val="Hyperlink"/>
          </w:rPr>
          <w:t xml:space="preserve">https://doi.org/10.19044/esj.2021.v17n27p76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Tahir Ahmed Andzie</w:t>
      </w:r>
      <w:r>
        <w:t xml:space="preserve"> (2019). </w:t>
      </w:r>
      <w:r>
        <w:t xml:space="preserve">Use of body mass index (BMI) to determine cardiovascular risk factors of physical education teachers in Tamale Metropolis.</w:t>
      </w:r>
      <w:r>
        <w:t xml:space="preserve"> </w:t>
      </w:r>
      <w:r>
        <w:rPr>
          <w:i/>
        </w:rPr>
        <w:t xml:space="preserve">Journal of Educational Development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a675a0ae36034aa5">
        <w:r>
          <w:rPr>
            <w:rStyle w:val="Hyperlink"/>
          </w:rPr>
          <w:t xml:space="preserve">https://journal.ucc.edu.gh/index.php/jed-p/article/download/955/506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Isaac Christopher Otoo, </w:t>
      </w:r>
      <w:r>
        <w:rPr>
          <w:b/>
        </w:rPr>
        <w:t xml:space="preserve">TA Andzie</w:t>
      </w:r>
      <w:r>
        <w:t xml:space="preserve"> (2018). </w:t>
      </w:r>
      <w:r>
        <w:t xml:space="preserve">Effect of internal audit practices on financial management.</w:t>
      </w:r>
      <w:r>
        <w:t xml:space="preserve"> </w:t>
      </w:r>
      <w:r>
        <w:rPr>
          <w:i/>
        </w:rPr>
        <w:t xml:space="preserve">European Journal of Business, Economics and Accountancy</w:t>
      </w:r>
      <w:r>
        <w:t xml:space="preserve">.</w:t>
      </w:r>
      <w:r>
        <w:t xml:space="preserve"> </w:t>
      </w:r>
      <w:hyperlink xmlns:r="http://schemas.openxmlformats.org/officeDocument/2006/relationships" w:history="true" r:id="R150db8fa81804f82">
        <w:r>
          <w:rPr>
            <w:rStyle w:val="Hyperlink"/>
          </w:rPr>
          <w:t xml:space="preserve">http://www.idpublications.org/wp-content/uploads/2018/07/Full-Paper-EFFECT-OF-INTERNAL-AUDIT-PRACTICES-ON-FINANCIAL-MANAGEMENT.pdf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TAHIR AHMED ANDZIE</w:t>
      </w:r>
      <w:r>
        <w:t xml:space="preserve">, K Alfred</w:t>
      </w:r>
      <w:r>
        <w:t xml:space="preserve"> (2018). </w:t>
      </w:r>
      <w:r>
        <w:t xml:space="preserve">Financial Literacy of Non-Business Students: Evidence and Implications.</w:t>
      </w:r>
      <w:r>
        <w:t xml:space="preserve"> </w:t>
      </w:r>
      <w:r>
        <w:rPr>
          <w:i/>
        </w:rPr>
        <w:t xml:space="preserve">AFRICA DEVELOPMENT AND RESOURCES RESEARCH INSTITUTE (ADRRI)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569c1c7a13bc4852">
        <w:r>
          <w:rPr>
            <w:rStyle w:val="Hyperlink"/>
          </w:rPr>
          <w:t xml:space="preserve">https://www.academia.edu/download/58201566/Manuscript-Number-ADRRIJ-18-3130.pdf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TAHIR AHMED Andzie</w:t>
      </w:r>
      <w:r>
        <w:t xml:space="preserve"> (2022). </w:t>
      </w:r>
      <w:r>
        <w:t xml:space="preserve">Instructional Quality and Accounting Trainee-Teachers’ Effectiveness in Ghana: The Mediating Role of Trainee-Teachers’ Academic Self-Discipline.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ea9e2a8f70ae44e6">
        <w:r>
          <w:rPr>
            <w:rStyle w:val="Hyperlink"/>
          </w:rPr>
          <w:t xml:space="preserve">https://ir.ucc.edu.gh/server/api/core/bitstreams/c033f84c-f180-4d31-bf45-16de6081511d/content</w:t>
        </w:r>
      </w:hyperlink>
    </w:p>
    <w:sectPr>
      <w:footerReference xmlns:r="http://schemas.openxmlformats.org/officeDocument/2006/relationships" w:type="default" r:id="R0fc7794e4b824175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scholar.ucc.edu.gh/staff/704fa9b1-33b3-410c-a3d2-9eeb456da311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f0929c060cd4d9b" /><Relationship Type="http://schemas.openxmlformats.org/officeDocument/2006/relationships/hyperlink" Target="https://directory.ucc.edu.gh/p/andzie-tahir-ahmed%20https://scholar.google.com%20https://independent.academia.edu/Tahir%20Andzie%20%20https://publons.com/dashboard/settings/profile/%20%20https://www.researchgate.net/profile/Tahir_Andzie%20https://gh" TargetMode="External" Id="R9cb24cb2765642aa" /><Relationship Type="http://schemas.openxmlformats.org/officeDocument/2006/relationships/hyperlink" Target="https://scholar.google.com/citations?user=glg8GHMAAAAJ&amp;hl=en" TargetMode="External" Id="R2a73579b588f4402" /><Relationship Type="http://schemas.openxmlformats.org/officeDocument/2006/relationships/hyperlink" Target="https://scholar.ucc.edu.gh/staff/704fa9b1-33b3-410c-a3d2-9eeb456da311" TargetMode="External" Id="Ra42dab6a53a240c0" /><Relationship Type="http://schemas.openxmlformats.org/officeDocument/2006/relationships/hyperlink" Target="https://doi.org/10.1504/ijca.2025.144627" TargetMode="External" Id="Rb191d626578e4d77" /><Relationship Type="http://schemas.openxmlformats.org/officeDocument/2006/relationships/hyperlink" Target="https://www.researchgate.net/profile/Tahir-Andzie/publication/391732570_FIRM_GROWTH_AND_PERFORMANCE/links/682476c5df0e3f544f5466ef/FIRM-GROWTH-AND-PERFORMANCE.pdf" TargetMode="External" Id="Rba42b6870e9141dc" /><Relationship Type="http://schemas.openxmlformats.org/officeDocument/2006/relationships/hyperlink" Target="https://doi.org/10.1016/j.caeai.2023.100188" TargetMode="External" Id="R075d9aacfcd942a4" /><Relationship Type="http://schemas.openxmlformats.org/officeDocument/2006/relationships/hyperlink" Target="https://doi.org/10.19044/esj.2021.v17n27p76" TargetMode="External" Id="R744813f894af4bc3" /><Relationship Type="http://schemas.openxmlformats.org/officeDocument/2006/relationships/hyperlink" Target="https://journal.ucc.edu.gh/index.php/jed-p/article/download/955/506" TargetMode="External" Id="Ra675a0ae36034aa5" /><Relationship Type="http://schemas.openxmlformats.org/officeDocument/2006/relationships/hyperlink" Target="http://www.idpublications.org/wp-content/uploads/2018/07/Full-Paper-EFFECT-OF-INTERNAL-AUDIT-PRACTICES-ON-FINANCIAL-MANAGEMENT.pdf" TargetMode="External" Id="R150db8fa81804f82" /><Relationship Type="http://schemas.openxmlformats.org/officeDocument/2006/relationships/hyperlink" Target="https://www.academia.edu/download/58201566/Manuscript-Number-ADRRIJ-18-3130.pdf" TargetMode="External" Id="R569c1c7a13bc4852" /><Relationship Type="http://schemas.openxmlformats.org/officeDocument/2006/relationships/hyperlink" Target="https://ir.ucc.edu.gh/server/api/core/bitstreams/c033f84c-f180-4d31-bf45-16de6081511d/content" TargetMode="External" Id="Rea9e2a8f70ae44e6" /><Relationship Type="http://schemas.openxmlformats.org/officeDocument/2006/relationships/footer" Target="/word/footer1.xml" Id="R0fc7794e4b824175" /></Relationships>
</file>