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208ecd4694416" /><Relationship Type="http://schemas.openxmlformats.org/package/2006/relationships/metadata/core-properties" Target="/package/services/metadata/core-properties/fe94e0c2fc7c452ea7b5dab7c00a1792.psmdcp" Id="R10caad734b0244d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Christopher Ameyaw-Akumfi</w:t>
      </w:r>
    </w:p>
    <w:p>
      <w:r>
        <w:rPr>
          <w:rStyle w:val="Muted"/>
          <w:sz w:val="22"/>
        </w:rPr>
        <w:t xml:space="preserve">Professor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ddae4a44764962">
        <w:r>
          <w:rPr>
            <w:rStyle w:val="Hyperlink"/>
            <w:sz w:val="18"/>
          </w:rPr>
          <w:t xml:space="preserve">scholar.ucc.edu.gh/staff/714bb321-8ddf-4164-a5e5-2853a7a478be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Global and Planetary Change · Oceanography · Animal Science and Zoology · Cellular and Molecular Neuroscience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1974–1993.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Mark J. Snyder, </w:t>
      </w:r>
      <w:r>
        <w:rPr>
          <w:b/>
        </w:rPr>
        <w:t xml:space="preserve">Christopher Ameyaw‐Akumfi</w:t>
      </w:r>
      <w:r>
        <w:t xml:space="preserve">, Ernest S. Chang</w:t>
      </w:r>
      <w:r>
        <w:t xml:space="preserve"> (1993). </w:t>
      </w:r>
      <w:r>
        <w:t xml:space="preserve">Sex recognition and the role of urinary cues in the lobster,Homarus americanus.</w:t>
      </w:r>
      <w:r>
        <w:t xml:space="preserve"> </w:t>
      </w:r>
      <w:r>
        <w:rPr>
          <w:i/>
        </w:rPr>
        <w:t xml:space="preserve">Marine Behaviour and Physiology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d1a358425d74a41">
        <w:r>
          <w:rPr>
            <w:rStyle w:val="Hyperlink"/>
          </w:rPr>
          <w:t xml:space="preserve">https://doi.org/10.1080/10236249309378883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Mark J. Snyder, </w:t>
      </w:r>
      <w:r>
        <w:rPr>
          <w:b/>
        </w:rPr>
        <w:t xml:space="preserve">Christopher Ameyaw‐Akumfi</w:t>
      </w:r>
      <w:r>
        <w:t xml:space="preserve">, Ernest S. Chang</w:t>
      </w:r>
      <w:r>
        <w:t xml:space="preserve"> (1992). </w:t>
      </w:r>
      <w:r>
        <w:t xml:space="preserve">Mating behavior in vision‐deprived American lobsters,homarvs americanus.</w:t>
      </w:r>
      <w:r>
        <w:t xml:space="preserve"> </w:t>
      </w:r>
      <w:r>
        <w:rPr>
          <w:i/>
        </w:rPr>
        <w:t xml:space="preserve">Marine Behaviour and Physiology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eb158d298f343ae">
        <w:r>
          <w:rPr>
            <w:rStyle w:val="Hyperlink"/>
          </w:rPr>
          <w:t xml:space="preserve">https://doi.org/10.1080/10236249209378828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C. Ameyaw-Akumfi</w:t>
      </w:r>
      <w:r>
        <w:t xml:space="preserve"> (1989). </w:t>
      </w:r>
      <w:r>
        <w:t xml:space="preserve">Preliminary Observations On Seasonal Movements of Cardisoma Armatum Herklots, 1851.</w:t>
      </w:r>
      <w:r>
        <w:t xml:space="preserve"> </w:t>
      </w:r>
      <w:r>
        <w:rPr>
          <w:i/>
        </w:rPr>
        <w:t xml:space="preserve">Crustaceana</w:t>
      </w:r>
      <w:r>
        <w:t xml:space="preserve">.</w:t>
      </w:r>
      <w:r>
        <w:t xml:space="preserve"> </w:t>
      </w:r>
      <w:hyperlink xmlns:r="http://schemas.openxmlformats.org/officeDocument/2006/relationships" w:history="true" r:id="R8d569c6d80aa43ad">
        <w:r>
          <w:rPr>
            <w:rStyle w:val="Hyperlink"/>
          </w:rPr>
          <w:t xml:space="preserve">https://doi.org/10.1163/156854089x00563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C. Ameyaw-Akumfi</w:t>
      </w:r>
      <w:r>
        <w:t xml:space="preserve"> (1987). </w:t>
      </w:r>
      <w:r>
        <w:t xml:space="preserve">Mating in the Lagoon Crab Cardisoma Armatum Herklots.</w:t>
      </w:r>
      <w:r>
        <w:t xml:space="preserve"> </w:t>
      </w:r>
      <w:r>
        <w:rPr>
          <w:i/>
        </w:rPr>
        <w:t xml:space="preserve">Journal of Crustacean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3ecb5bbf1b14631">
        <w:r>
          <w:rPr>
            <w:rStyle w:val="Hyperlink"/>
          </w:rPr>
          <w:t xml:space="preserve">https://doi.org/10.2307/1548292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D. A. Antwi, </w:t>
      </w:r>
      <w:r>
        <w:rPr>
          <w:b/>
        </w:rPr>
        <w:t xml:space="preserve">C. Ameyaw-Akumfi</w:t>
      </w:r>
      <w:r>
        <w:t xml:space="preserve"> (1987). </w:t>
      </w:r>
      <w:r>
        <w:t xml:space="preserve">Migrational orientation in two species of littoral gastropods (Littorina angulifera and Nerita senegalensis).</w:t>
      </w:r>
      <w:r>
        <w:t xml:space="preserve"> </w:t>
      </w:r>
      <w:r>
        <w:rPr>
          <w:i/>
        </w:rPr>
        <w:t xml:space="preserve">Marine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83c348918cf44d1">
        <w:r>
          <w:rPr>
            <w:rStyle w:val="Hyperlink"/>
          </w:rPr>
          <w:t xml:space="preserve">https://doi.org/10.1007/bf00392938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 Ameyaw-Akumfi</w:t>
      </w:r>
      <w:r>
        <w:t xml:space="preserve">, E Naylor</w:t>
      </w:r>
      <w:r>
        <w:t xml:space="preserve"> (1987). </w:t>
      </w:r>
      <w:r>
        <w:t xml:space="preserve">Spontaneous and induced components of salinity preference behaviour in Carcinus maenas.</w:t>
      </w:r>
      <w:r>
        <w:t xml:space="preserve"> </w:t>
      </w:r>
      <w:r>
        <w:rPr>
          <w:i/>
        </w:rPr>
        <w:t xml:space="preserve">Marine Ecology Progress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575c98003f2e4472">
        <w:r>
          <w:rPr>
            <w:rStyle w:val="Hyperlink"/>
          </w:rPr>
          <w:t xml:space="preserve">https://doi.org/10.3354/meps037153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Christopher Ameyaw-Akumfi</w:t>
      </w:r>
      <w:r>
        <w:t xml:space="preserve"> (1981). </w:t>
      </w:r>
      <w:r>
        <w:t xml:space="preserve">Courtship in the Crayfish Procambar Us Clarkii (Girard) (Decapoda, Astacidea).</w:t>
      </w:r>
      <w:r>
        <w:t xml:space="preserve"> </w:t>
      </w:r>
      <w:r>
        <w:rPr>
          <w:i/>
        </w:rPr>
        <w:t xml:space="preserve">Crustaceana</w:t>
      </w:r>
      <w:r>
        <w:t xml:space="preserve">.</w:t>
      </w:r>
      <w:r>
        <w:t xml:space="preserve"> </w:t>
      </w:r>
      <w:hyperlink xmlns:r="http://schemas.openxmlformats.org/officeDocument/2006/relationships" w:history="true" r:id="Rdbe72466ed884520">
        <w:r>
          <w:rPr>
            <w:rStyle w:val="Hyperlink"/>
          </w:rPr>
          <w:t xml:space="preserve">https://doi.org/10.1163/156854081x00408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Chris Ameyaw-Akumfi</w:t>
      </w:r>
      <w:r>
        <w:t xml:space="preserve"> (1977). </w:t>
      </w:r>
      <w:r>
        <w:t xml:space="preserve">Feeding Chemoreceptor Sites in the Crayfish Procambarus Clarkii (Girard).</w:t>
      </w:r>
      <w:r>
        <w:t xml:space="preserve"> </w:t>
      </w:r>
      <w:r>
        <w:rPr>
          <w:i/>
        </w:rPr>
        <w:t xml:space="preserve">Crustaceana</w:t>
      </w:r>
      <w:r>
        <w:t xml:space="preserve">.</w:t>
      </w:r>
      <w:r>
        <w:t xml:space="preserve"> </w:t>
      </w:r>
      <w:hyperlink xmlns:r="http://schemas.openxmlformats.org/officeDocument/2006/relationships" w:history="true" r:id="Rcabd125876984051">
        <w:r>
          <w:rPr>
            <w:rStyle w:val="Hyperlink"/>
          </w:rPr>
          <w:t xml:space="preserve">https://doi.org/10.1163/156854077x00395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C. Ameyaw-Akumfi</w:t>
      </w:r>
      <w:r>
        <w:t xml:space="preserve"> (1974). </w:t>
      </w:r>
      <w:r>
        <w:t xml:space="preserve">The breeding biology of two sympatric species of tropical intertidal hermit crabs, Clibanarius chapini and C. senegalensis.</w:t>
      </w:r>
      <w:r>
        <w:t xml:space="preserve"> </w:t>
      </w:r>
      <w:r>
        <w:rPr>
          <w:i/>
        </w:rPr>
        <w:t xml:space="preserve">Marine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ec5a11cdc734aad">
        <w:r>
          <w:rPr>
            <w:rStyle w:val="Hyperlink"/>
          </w:rPr>
          <w:t xml:space="preserve">https://doi.org/10.1007/bf00395523</w:t>
        </w:r>
      </w:hyperlink>
    </w:p>
    <w:sectPr>
      <w:footerReference xmlns:r="http://schemas.openxmlformats.org/officeDocument/2006/relationships" w:type="default" r:id="R8a104b156689428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scholar.ucc.edu.gh/staff/714bb321-8ddf-4164-a5e5-2853a7a478be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75f37f8d0d34f6e" /><Relationship Type="http://schemas.openxmlformats.org/officeDocument/2006/relationships/hyperlink" Target="https://scholar.ucc.edu.gh/staff/714bb321-8ddf-4164-a5e5-2853a7a478be" TargetMode="External" Id="R01ddae4a44764962" /><Relationship Type="http://schemas.openxmlformats.org/officeDocument/2006/relationships/hyperlink" Target="https://doi.org/10.1080/10236249309378883" TargetMode="External" Id="R6d1a358425d74a41" /><Relationship Type="http://schemas.openxmlformats.org/officeDocument/2006/relationships/hyperlink" Target="https://doi.org/10.1080/10236249209378828" TargetMode="External" Id="R7eb158d298f343ae" /><Relationship Type="http://schemas.openxmlformats.org/officeDocument/2006/relationships/hyperlink" Target="https://doi.org/10.1163/156854089x00563" TargetMode="External" Id="R8d569c6d80aa43ad" /><Relationship Type="http://schemas.openxmlformats.org/officeDocument/2006/relationships/hyperlink" Target="https://doi.org/10.2307/1548292" TargetMode="External" Id="R33ecb5bbf1b14631" /><Relationship Type="http://schemas.openxmlformats.org/officeDocument/2006/relationships/hyperlink" Target="https://doi.org/10.1007/bf00392938" TargetMode="External" Id="Re83c348918cf44d1" /><Relationship Type="http://schemas.openxmlformats.org/officeDocument/2006/relationships/hyperlink" Target="https://doi.org/10.3354/meps037153" TargetMode="External" Id="R575c98003f2e4472" /><Relationship Type="http://schemas.openxmlformats.org/officeDocument/2006/relationships/hyperlink" Target="https://doi.org/10.1163/156854081x00408" TargetMode="External" Id="Rdbe72466ed884520" /><Relationship Type="http://schemas.openxmlformats.org/officeDocument/2006/relationships/hyperlink" Target="https://doi.org/10.1163/156854077x00395" TargetMode="External" Id="Rcabd125876984051" /><Relationship Type="http://schemas.openxmlformats.org/officeDocument/2006/relationships/hyperlink" Target="https://doi.org/10.1007/bf00395523" TargetMode="External" Id="Rcec5a11cdc734aad" /><Relationship Type="http://schemas.openxmlformats.org/officeDocument/2006/relationships/footer" Target="/word/footer1.xml" Id="R8a104b1566894287" /></Relationships>
</file>