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c34fd749c4905" /><Relationship Type="http://schemas.openxmlformats.org/package/2006/relationships/metadata/core-properties" Target="/package/services/metadata/core-properties/939ca91d10b94c25840b056a44116197.psmdcp" Id="Rf57218a649104fe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Jessica Ayensu</w:t>
      </w:r>
    </w:p>
    <w:p>
      <w:r>
        <w:rPr>
          <w:rStyle w:val="Muted"/>
          <w:sz w:val="22"/>
        </w:rPr>
        <w:t xml:space="preserve">Senior Lecturer · Department of Clinical Nutrition and Dietetics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e6ec77cddec4a03">
        <w:r>
          <w:rPr>
            <w:rStyle w:val="Hyperlink"/>
            <w:sz w:val="18"/>
          </w:rPr>
          <w:t xml:space="preserve">0000-0002-0869-5703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19886afcc1b4b02">
        <w:r>
          <w:rPr>
            <w:rStyle w:val="Hyperlink"/>
            <w:sz w:val="18"/>
          </w:rPr>
          <w:t xml:space="preserve">scholar.google.com/citations?user=0-0ahpwAAAAJ&amp;hl=en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2d83b495bbb4782">
        <w:r>
          <w:rPr>
            <w:rStyle w:val="Hyperlink"/>
            <w:sz w:val="18"/>
          </w:rPr>
          <w:t xml:space="preserve">scholar.ucc.edu.gh/staff/72918559-4f57-4600-ba8c-f750502a6e02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Human nutrition · dietetics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Nutrition and Dietetics · Public Health, Environmental and Occupational Health · General Health Professions · Insect Science · Experimental and Cognitive Psychology · Hematology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2016–2026. Field-weighted impact is the mean over the 18 works scored for it; 1.00 is the world average for works of the same field, type and year. 3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 and Dietitian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Nutrition and Dietetics,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Abigail Nana Ama Twekuwa Hayford, Christiana Nsiah-Asamoah, </w:t>
      </w:r>
      <w:r>
        <w:rPr>
          <w:b/>
        </w:rPr>
        <w:t xml:space="preserve">Jessica Ayensu</w:t>
      </w:r>
      <w:r>
        <w:t xml:space="preserve">, Nana Ama Frimpomaa Agyapong, Eric Komla Anku, Abdul Aziz Mohammed, Selina Atayoko</w:t>
      </w:r>
      <w:r>
        <w:t xml:space="preserve"> (2026). </w:t>
      </w:r>
      <w:r>
        <w:t xml:space="preserve">Edible Insect Phobia and Associated Factors Among Women of Reproductive Age in the Central Region of Ghana: A Cross Sectional Study.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2da2087beb64898">
        <w:r>
          <w:rPr>
            <w:rStyle w:val="Hyperlink"/>
          </w:rPr>
          <w:t xml:space="preserve">https://doi.org/10.47963/ihrj.v3i1.2033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Jessica Ayensu</w:t>
      </w:r>
      <w:r>
        <w:t xml:space="preserve">, Kasim Abdulai, Nana Ama Frimpomaa Agyapong, Ivan Addae-Mensah, Isaac Anane, Christiana Nsiah-Asamoah</w:t>
      </w:r>
      <w:r>
        <w:t xml:space="preserve"> (2026). </w:t>
      </w:r>
      <w:r>
        <w:t xml:space="preserve">Food vendors in the school foodscape: roles, challenges and opportunities for improving child nutrition.</w:t>
      </w:r>
      <w:r>
        <w:t xml:space="preserve"> </w:t>
      </w:r>
      <w:r>
        <w:rPr>
          <w:i/>
        </w:rPr>
        <w:t xml:space="preserve">Journal of Public Health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2a3ef89f1eb41ec">
        <w:r>
          <w:rPr>
            <w:rStyle w:val="Hyperlink"/>
          </w:rPr>
          <w:t xml:space="preserve">https://doi.org/10.1177/22799036261474137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Kasim Abdulai, </w:t>
      </w:r>
      <w:r>
        <w:rPr>
          <w:b/>
        </w:rPr>
        <w:t xml:space="preserve">Jessica Ayensu</w:t>
      </w:r>
      <w:r>
        <w:t xml:space="preserve">, Christiana Nsiah-Asamoah</w:t>
      </w:r>
      <w:r>
        <w:t xml:space="preserve"> (2026). </w:t>
      </w:r>
      <w:r>
        <w:t xml:space="preserve">High burden of cardiometabolic risk factors among university lecturers: a cross-sectional study in cape coast, Ghana.</w:t>
      </w:r>
      <w:r>
        <w:t xml:space="preserve"> </w:t>
      </w:r>
      <w:r>
        <w:rPr>
          <w:i/>
        </w:rPr>
        <w:t xml:space="preserve">Journal of Health Population and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388404ff3dc4de8">
        <w:r>
          <w:rPr>
            <w:rStyle w:val="Hyperlink"/>
          </w:rPr>
          <w:t xml:space="preserve">https://doi.org/10.1186/s41043-026-01271-4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Jessica Ayensu</w:t>
      </w:r>
      <w:r>
        <w:t xml:space="preserve">, Freda Okrah, Micheal Akenteng Wiafe, Mary Amoako, Elinam Dzorgbe, Sandra Mensah</w:t>
      </w:r>
      <w:r>
        <w:t xml:space="preserve"> (2026). </w:t>
      </w:r>
      <w:r>
        <w:t xml:space="preserve">Knowledge, Attitude And Practices towards Sugar-Sweetened Beverages amongst Adolescents in Senior High Schools in the Cape Coast Metropolis, Ghana.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6440feda0994cb8">
        <w:r>
          <w:rPr>
            <w:rStyle w:val="Hyperlink"/>
          </w:rPr>
          <w:t xml:space="preserve">https://doi.org/10.47963/ihrj.v3i1.1901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Jessica Ayensu</w:t>
      </w:r>
      <w:r>
        <w:t xml:space="preserve"> (2026). </w:t>
      </w:r>
      <w:r>
        <w:t xml:space="preserve">Nutrition Knowledge, Attitudes, and Dietary Practices Among Patients Undergoing Maintenance Hemodialysis in West Africa: A Cross-Sectional Study.</w:t>
      </w:r>
      <w:r>
        <w:t xml:space="preserve"> </w:t>
      </w:r>
      <w:r>
        <w:rPr>
          <w:i/>
        </w:rPr>
        <w:t xml:space="preserve">Journal of Nutrition Education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35dceb5aa85048de">
        <w:r>
          <w:rPr>
            <w:rStyle w:val="Hyperlink"/>
          </w:rPr>
          <w:t xml:space="preserve">https://www.jneb.org/article/S1499-4046(26)00154-5/abstract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Daniel Ayeltigah, Bertrand Taabazuing, Mary Amoako, Adwoa Gyamfi, </w:t>
      </w:r>
      <w:r>
        <w:rPr>
          <w:b/>
        </w:rPr>
        <w:t xml:space="preserve">Jessica Ayensu</w:t>
      </w:r>
      <w:r>
        <w:t xml:space="preserve"> (2026). </w:t>
      </w:r>
      <w:r>
        <w:t xml:space="preserve">Work stress, dietary patterns and metabolic syndrome among military personnel in Ghana: a cross-sectional study.</w:t>
      </w:r>
      <w:r>
        <w:t xml:space="preserve"> </w:t>
      </w:r>
      <w:r>
        <w:rPr>
          <w:i/>
        </w:rPr>
        <w:t xml:space="preserve">BMJ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eaec66b710dc4710">
        <w:r>
          <w:rPr>
            <w:rStyle w:val="Hyperlink"/>
          </w:rPr>
          <w:t xml:space="preserve">https://doi.org/10.1136/bmjopen-2025-109662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Mustapha Amoadu, Susanna Aba Abraham, William Akoto-Buabeng, Jones Abekah Baah, Edward Wilson Ansah, </w:t>
      </w:r>
      <w:r>
        <w:rPr>
          <w:b/>
        </w:rPr>
        <w:t xml:space="preserve">Jessica Ayensu</w:t>
      </w:r>
      <w:r>
        <w:t xml:space="preserve"> (2025). </w:t>
      </w:r>
      <w:r>
        <w:t xml:space="preserve">Hydration practices and water intake among truck and tanker drivers in Ghana.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7de2c83a3d54e61">
        <w:r>
          <w:rPr>
            <w:rStyle w:val="Hyperlink"/>
          </w:rPr>
          <w:t xml:space="preserve">https://doi.org/10.1186/s12982-025-00575-w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Michael Akenteng Wiafe, </w:t>
      </w:r>
      <w:r>
        <w:rPr>
          <w:b/>
        </w:rPr>
        <w:t xml:space="preserve">Jessica Ayensu</w:t>
      </w:r>
      <w:r>
        <w:t xml:space="preserve">, Georgina Benewaa Yeboah, Divine Eli-Cophie, Anita Benewaa</w:t>
      </w:r>
      <w:r>
        <w:t xml:space="preserve"> (2025). </w:t>
      </w:r>
      <w:r>
        <w:t xml:space="preserve">Management of adolescent obesity in developing countries: A systematic review.</w:t>
      </w:r>
      <w:r>
        <w:t xml:space="preserve"> </w:t>
      </w:r>
      <w:r>
        <w:rPr>
          <w:i/>
        </w:rPr>
        <w:t xml:space="preserve">Nutrition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b7d349e160a476a">
        <w:r>
          <w:rPr>
            <w:rStyle w:val="Hyperlink"/>
          </w:rPr>
          <w:t xml:space="preserve">https://doi.org/10.1177/02601060251330027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Gifty Araba Adadzeba Yawson, Mary Amoako, Charles Martyn-Dickens, Kenneth Ofori-Panyin, Serwah Bonsu Asafo-Agyei, </w:t>
      </w:r>
      <w:r>
        <w:rPr>
          <w:b/>
        </w:rPr>
        <w:t xml:space="preserve">Jessica Ayensu</w:t>
      </w:r>
      <w:r>
        <w:t xml:space="preserve">, Anthony Enimil</w:t>
      </w:r>
      <w:r>
        <w:t xml:space="preserve"> (2025). </w:t>
      </w:r>
      <w:r>
        <w:t xml:space="preserve">The Prevalence and Determinants of Dyslipidemia and Lipodystrophy in Children on Highly-Active Antiretroviral Therapy at a Ghanaian Teaching Hospital: A Cross-Sectional Study.</w:t>
      </w:r>
      <w:r>
        <w:t xml:space="preserve"> </w:t>
      </w:r>
      <w:r>
        <w:rPr>
          <w:i/>
        </w:rPr>
        <w:t xml:space="preserve">Journal of the International Association of Providers of AIDS Care (JIAPAC)</w:t>
      </w:r>
      <w:r>
        <w:t xml:space="preserve">.</w:t>
      </w:r>
      <w:r>
        <w:t xml:space="preserve"> </w:t>
      </w:r>
      <w:hyperlink xmlns:r="http://schemas.openxmlformats.org/officeDocument/2006/relationships" w:history="true" r:id="Rb81db39f9f614c7f">
        <w:r>
          <w:rPr>
            <w:rStyle w:val="Hyperlink"/>
          </w:rPr>
          <w:t xml:space="preserve">https://doi.org/10.1177/23259582251397741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Jessica Ayensu</w:t>
      </w:r>
      <w:r>
        <w:t xml:space="preserve"> (2024). </w:t>
      </w:r>
      <w:r>
        <w:t xml:space="preserve">Correction: Predictors of food variety and food consumption scores of adolescents living in a rural district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213e4fd688347ee">
        <w:r>
          <w:rPr>
            <w:rStyle w:val="Hyperlink"/>
          </w:rPr>
          <w:t xml:space="preserve">https://doi.org/10.1371/journal.pone.0307682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Michael Akenteng Wiafe, </w:t>
      </w:r>
      <w:r>
        <w:rPr>
          <w:b/>
        </w:rPr>
        <w:t xml:space="preserve">Jessica Ayenu</w:t>
      </w:r>
      <w:r>
        <w:t xml:space="preserve">, Divine Eli-Cophie</w:t>
      </w:r>
      <w:r>
        <w:t xml:space="preserve"> (2023). </w:t>
      </w:r>
      <w:r>
        <w:t xml:space="preserve">A Review of the Risk Factors for Iron Deficiency Anaemia among Adolescents in Developing Countries.</w:t>
      </w:r>
      <w:r>
        <w:t xml:space="preserve"> </w:t>
      </w:r>
      <w:r>
        <w:rPr>
          <w:i/>
        </w:rPr>
        <w:t xml:space="preserve">Anemia</w:t>
      </w:r>
      <w:r>
        <w:t xml:space="preserve">.</w:t>
      </w:r>
      <w:r>
        <w:t xml:space="preserve"> </w:t>
      </w:r>
      <w:hyperlink xmlns:r="http://schemas.openxmlformats.org/officeDocument/2006/relationships" w:history="true" r:id="R615a2054df6a4f84">
        <w:r>
          <w:rPr>
            <w:rStyle w:val="Hyperlink"/>
          </w:rPr>
          <w:t xml:space="preserve">https://doi.org/10.1155/2023/6406286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Abigail Nana Ama Twekuwa Hayford, Kasim Abdulai, </w:t>
      </w:r>
      <w:r>
        <w:rPr>
          <w:b/>
        </w:rPr>
        <w:t xml:space="preserve">Jessica Ayensu</w:t>
      </w:r>
      <w:r>
        <w:t xml:space="preserve">, Nana Ama Frimpomaa Agyapong, Awal Seidu Mohammed, Christiana Nsiah-Asamoah, Moses Kwashie Klevor, Gloria Boakyewaa Darko, Patricia Nkrumah</w:t>
      </w:r>
      <w:r>
        <w:t xml:space="preserve"> (2023). </w:t>
      </w:r>
      <w:r>
        <w:t xml:space="preserve">Knowledge, attitudes, and practices regarding anaemia among pregnant women attending antenatal clinic at the University of Cape Coast hospital in the Cape Coast Metropolis, Ghana.</w:t>
      </w:r>
      <w:r>
        <w:t xml:space="preserve"> </w:t>
      </w:r>
      <w:r>
        <w:rPr>
          <w:i/>
        </w:rPr>
        <w:t xml:space="preserve">Integrated Health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99f8bbb592c4c26">
        <w:r>
          <w:rPr>
            <w:rStyle w:val="Hyperlink"/>
          </w:rPr>
          <w:t xml:space="preserve">https://doi.org/10.47963/ihrj.v1i2.1372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Michael Akenteng Wiafe, </w:t>
      </w:r>
      <w:r>
        <w:rPr>
          <w:b/>
        </w:rPr>
        <w:t xml:space="preserve">Jessica Ayensu</w:t>
      </w:r>
      <w:r>
        <w:t xml:space="preserve">, Georgina Benewaa Yeboah</w:t>
      </w:r>
      <w:r>
        <w:t xml:space="preserve"> (2023). </w:t>
      </w:r>
      <w:r>
        <w:t xml:space="preserve">Predictors of food variety and food consumption scores of adolescents living in a rural district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ddf982a5dee34efc">
        <w:r>
          <w:rPr>
            <w:rStyle w:val="Hyperlink"/>
          </w:rPr>
          <w:t xml:space="preserve">https://doi.org/10.1371/journal.pone.0286477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Abigail Nana Ama Twekuwa Hayford, Chujun Huang, Zhenzhen Xu, Min Wang, Ji Guo, Yonggao Mou, Chengcheng Guo, Qunying Yang, Fang Ma, Suyun Li, Desmond Omane Acheampong, Christiana Nsiah‐Asamoah, </w:t>
      </w:r>
      <w:r>
        <w:rPr>
          <w:b/>
        </w:rPr>
        <w:t xml:space="preserve">Jessica Ayensu</w:t>
      </w:r>
      <w:r>
        <w:t xml:space="preserve">, Nana Ama Frimpomaa Agyapong, Erdong Yuan, Maojin Yao, Jiaoyan Ren</w:t>
      </w:r>
      <w:r>
        <w:t xml:space="preserve"> (2023). </w:t>
      </w:r>
      <w:r>
        <w:t xml:space="preserve">Soypeptide supplementation attenuates weight loss and improves quality of life among brain cancer patients in a pilot study.</w:t>
      </w:r>
      <w:r>
        <w:t xml:space="preserve"> </w:t>
      </w:r>
      <w:r>
        <w:rPr>
          <w:i/>
        </w:rPr>
        <w:t xml:space="preserve">Food Frontiers</w:t>
      </w:r>
      <w:r>
        <w:t xml:space="preserve">.</w:t>
      </w:r>
      <w:r>
        <w:t xml:space="preserve"> </w:t>
      </w:r>
      <w:hyperlink xmlns:r="http://schemas.openxmlformats.org/officeDocument/2006/relationships" w:history="true" r:id="Rea1e1eb7708c43ae">
        <w:r>
          <w:rPr>
            <w:rStyle w:val="Hyperlink"/>
          </w:rPr>
          <w:t xml:space="preserve">https://doi.org/10.1002/fft2.242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Jessica Ayensu</w:t>
      </w:r>
      <w:r>
        <w:t xml:space="preserve">, Christopher Larbie, Reginald Adjetey Annan, Herman Lutterodt, Anthony Edusei, Su Peng Loh, Ernest Amponsah Asiamah</w:t>
      </w:r>
      <w:r>
        <w:t xml:space="preserve"> (2020). </w:t>
      </w:r>
      <w:r>
        <w:t xml:space="preserve">Palm Weevil Larvae (Rhynchophorus phoenicis Fabricius) and Orange-Fleshed Sweet Potato-Enriched Biscuits Improved Nutritional Status in Female Wistar Albino Rats.</w:t>
      </w:r>
      <w:r>
        <w:t xml:space="preserve"> </w:t>
      </w:r>
      <w:r>
        <w:rPr>
          <w:i/>
        </w:rPr>
        <w:t xml:space="preserve">Journal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bc23b71fa0244b20">
        <w:r>
          <w:rPr>
            <w:rStyle w:val="Hyperlink"/>
          </w:rPr>
          <w:t xml:space="preserve">https://doi.org/10.1155/2020/8061365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Jessica Ayensu</w:t>
      </w:r>
      <w:r>
        <w:t xml:space="preserve">, Reginald Annan, Herman Lutterodt, Anthony Edusei, Loh Su Peng</w:t>
      </w:r>
      <w:r>
        <w:t xml:space="preserve"> (2020). </w:t>
      </w:r>
      <w:r>
        <w:t xml:space="preserve">Prevalence of anaemia and low intake of dietary nutrients in pregnant women living in rural and urban areas in the Ashanti region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adbde22af999481f">
        <w:r>
          <w:rPr>
            <w:rStyle w:val="Hyperlink"/>
          </w:rPr>
          <w:t xml:space="preserve">https://doi.org/10.1371/journal.pone.0226026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Jessica Ayensu</w:t>
      </w:r>
      <w:r>
        <w:t xml:space="preserve">, Herman Lutterodt, Reginald Adjetey Annan, Anthony Edusei, Su Peng Loh</w:t>
      </w:r>
      <w:r>
        <w:t xml:space="preserve"> (2019). </w:t>
      </w:r>
      <w:r>
        <w:t xml:space="preserve">Nutritional composition and acceptability of biscuits fortified with palm weevil larvae (Rhynchophorus phoenicis Fabricius) and orange‐fleshed sweet potato among pregnant women.</w:t>
      </w:r>
      <w:r>
        <w:t xml:space="preserve"> </w:t>
      </w:r>
      <w:r>
        <w:rPr>
          <w:i/>
        </w:rPr>
        <w:t xml:space="preserve">Food Science &amp;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5612c118aeb4490">
        <w:r>
          <w:rPr>
            <w:rStyle w:val="Hyperlink"/>
          </w:rPr>
          <w:t xml:space="preserve">https://doi.org/10.1002/fsn3.1024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Jessica Ayensu</w:t>
      </w:r>
      <w:r>
        <w:t xml:space="preserve">, Reginald Adjetey Annan, Anthony Edusei, Herman Lutterodt</w:t>
      </w:r>
      <w:r>
        <w:t xml:space="preserve"> (2018). </w:t>
      </w:r>
      <w:r>
        <w:t xml:space="preserve">Beyond nutrients, health effects of entomophagy: a systematic review.</w:t>
      </w:r>
      <w:r>
        <w:t xml:space="preserve"> </w:t>
      </w:r>
      <w:r>
        <w:rPr>
          <w:i/>
        </w:rPr>
        <w:t xml:space="preserve">Nutrition &amp;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deedc3c6fa24290">
        <w:r>
          <w:rPr>
            <w:rStyle w:val="Hyperlink"/>
          </w:rPr>
          <w:t xml:space="preserve">https://doi.org/10.1108/nfs-02-2018-0046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Christiana Naa Atsreh Nsiah-Asamoah, </w:t>
      </w:r>
      <w:r>
        <w:rPr>
          <w:b/>
        </w:rPr>
        <w:t xml:space="preserve">J Ayensu</w:t>
      </w:r>
      <w:r>
        <w:t xml:space="preserve">, K Owusu</w:t>
      </w:r>
      <w:r>
        <w:t xml:space="preserve"> (2018). </w:t>
      </w:r>
      <w:r>
        <w:t xml:space="preserve">Management and Care of Malnourished Children: Gaps in their Knowledge Levels of Final-Year Community Health Nursing Trainees.</w:t>
      </w:r>
      <w:r>
        <w:t xml:space="preserve"> </w:t>
      </w:r>
      <w:r>
        <w:rPr>
          <w:i/>
        </w:rPr>
        <w:t xml:space="preserve">Journal of Community &amp; Public Health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814e716596a54dd5">
        <w:r>
          <w:rPr>
            <w:rStyle w:val="Hyperlink"/>
          </w:rPr>
          <w:t xml:space="preserve">https://ir.ucc.edu.gh/server/api/core/bitstreams/af3fe3c9-0aa6-4f0d-b67f-46119ab74577/content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Jessica Ayensu</w:t>
      </w:r>
      <w:r>
        <w:t xml:space="preserve">, Anthony Edusei, Ibok Oduro, Christopher Larbie</w:t>
      </w:r>
      <w:r>
        <w:t xml:space="preserve"> (2017). </w:t>
      </w:r>
      <w:r>
        <w:t xml:space="preserve">Status of Some Antioxidant Micronutrient and Pregnancy Outcomes in Ghanaian Adolescents Attending Antenatal Clinic in Urban (Suntreso) and Rural (Mampong) Hospitals.</w:t>
      </w:r>
      <w:r>
        <w:t xml:space="preserve"> </w:t>
      </w:r>
      <w:r>
        <w:rPr>
          <w:i/>
        </w:rPr>
        <w:t xml:space="preserve">European Journal of Nutrition &amp; Food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3f90a229ec4f4dfb">
        <w:r>
          <w:rPr>
            <w:rStyle w:val="Hyperlink"/>
          </w:rPr>
          <w:t xml:space="preserve">https://doi.org/10.9734/ejnfs/2017/24209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Jessica Ayensu</w:t>
      </w:r>
      <w:r>
        <w:t xml:space="preserve">, Reginald Adjetey Annan, Anthony Edusei, Eric Badu</w:t>
      </w:r>
      <w:r>
        <w:t xml:space="preserve"> (2016). </w:t>
      </w:r>
      <w:r>
        <w:t xml:space="preserve">Impact of maternal weight on pregnancy outcomes: a systematic review.</w:t>
      </w:r>
      <w:r>
        <w:t xml:space="preserve"> </w:t>
      </w:r>
      <w:r>
        <w:rPr>
          <w:i/>
        </w:rPr>
        <w:t xml:space="preserve">Nutrition &amp;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f68bac938f54bf7">
        <w:r>
          <w:rPr>
            <w:rStyle w:val="Hyperlink"/>
          </w:rPr>
          <w:t xml:space="preserve">https://doi.org/10.1108/nfs-11-2015-0146</w:t>
        </w:r>
      </w:hyperlink>
    </w:p>
    <w:sectPr>
      <w:footerReference xmlns:r="http://schemas.openxmlformats.org/officeDocument/2006/relationships" w:type="default" r:id="Rc2245db3a635466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scholar.ucc.edu.gh/staff/72918559-4f57-4600-ba8c-f750502a6e02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09db707d7344ecf" /><Relationship Type="http://schemas.openxmlformats.org/officeDocument/2006/relationships/hyperlink" Target="https://orcid.org/0000-0002-0869-5703" TargetMode="External" Id="R4e6ec77cddec4a03" /><Relationship Type="http://schemas.openxmlformats.org/officeDocument/2006/relationships/hyperlink" Target="https://scholar.google.com/citations?user=0-0ahpwAAAAJ&amp;hl=en" TargetMode="External" Id="R919886afcc1b4b02" /><Relationship Type="http://schemas.openxmlformats.org/officeDocument/2006/relationships/hyperlink" Target="https://scholar.ucc.edu.gh/staff/72918559-4f57-4600-ba8c-f750502a6e02" TargetMode="External" Id="R22d83b495bbb4782" /><Relationship Type="http://schemas.openxmlformats.org/officeDocument/2006/relationships/hyperlink" Target="https://doi.org/10.47963/ihrj.v3i1.2033" TargetMode="External" Id="R82da2087beb64898" /><Relationship Type="http://schemas.openxmlformats.org/officeDocument/2006/relationships/hyperlink" Target="https://doi.org/10.1177/22799036261474137" TargetMode="External" Id="Rd2a3ef89f1eb41ec" /><Relationship Type="http://schemas.openxmlformats.org/officeDocument/2006/relationships/hyperlink" Target="https://doi.org/10.1186/s41043-026-01271-4" TargetMode="External" Id="Re388404ff3dc4de8" /><Relationship Type="http://schemas.openxmlformats.org/officeDocument/2006/relationships/hyperlink" Target="https://doi.org/10.47963/ihrj.v3i1.1901" TargetMode="External" Id="Rd6440feda0994cb8" /><Relationship Type="http://schemas.openxmlformats.org/officeDocument/2006/relationships/hyperlink" Target="https://www.jneb.org/article/S1499-4046(26)00154-5/abstract" TargetMode="External" Id="R35dceb5aa85048de" /><Relationship Type="http://schemas.openxmlformats.org/officeDocument/2006/relationships/hyperlink" Target="https://doi.org/10.1136/bmjopen-2025-109662" TargetMode="External" Id="Reaec66b710dc4710" /><Relationship Type="http://schemas.openxmlformats.org/officeDocument/2006/relationships/hyperlink" Target="https://doi.org/10.1186/s12982-025-00575-w" TargetMode="External" Id="Rf7de2c83a3d54e61" /><Relationship Type="http://schemas.openxmlformats.org/officeDocument/2006/relationships/hyperlink" Target="https://doi.org/10.1177/02601060251330027" TargetMode="External" Id="Rfb7d349e160a476a" /><Relationship Type="http://schemas.openxmlformats.org/officeDocument/2006/relationships/hyperlink" Target="https://doi.org/10.1177/23259582251397741" TargetMode="External" Id="Rb81db39f9f614c7f" /><Relationship Type="http://schemas.openxmlformats.org/officeDocument/2006/relationships/hyperlink" Target="https://doi.org/10.1371/journal.pone.0307682" TargetMode="External" Id="R7213e4fd688347ee" /><Relationship Type="http://schemas.openxmlformats.org/officeDocument/2006/relationships/hyperlink" Target="https://doi.org/10.1155/2023/6406286" TargetMode="External" Id="R615a2054df6a4f84" /><Relationship Type="http://schemas.openxmlformats.org/officeDocument/2006/relationships/hyperlink" Target="https://doi.org/10.47963/ihrj.v1i2.1372" TargetMode="External" Id="R699f8bbb592c4c26" /><Relationship Type="http://schemas.openxmlformats.org/officeDocument/2006/relationships/hyperlink" Target="https://doi.org/10.1371/journal.pone.0286477" TargetMode="External" Id="Rddf982a5dee34efc" /><Relationship Type="http://schemas.openxmlformats.org/officeDocument/2006/relationships/hyperlink" Target="https://doi.org/10.1002/fft2.242" TargetMode="External" Id="Rea1e1eb7708c43ae" /><Relationship Type="http://schemas.openxmlformats.org/officeDocument/2006/relationships/hyperlink" Target="https://doi.org/10.1155/2020/8061365" TargetMode="External" Id="Rbc23b71fa0244b20" /><Relationship Type="http://schemas.openxmlformats.org/officeDocument/2006/relationships/hyperlink" Target="https://doi.org/10.1371/journal.pone.0226026" TargetMode="External" Id="Radbde22af999481f" /><Relationship Type="http://schemas.openxmlformats.org/officeDocument/2006/relationships/hyperlink" Target="https://doi.org/10.1002/fsn3.1024" TargetMode="External" Id="R65612c118aeb4490" /><Relationship Type="http://schemas.openxmlformats.org/officeDocument/2006/relationships/hyperlink" Target="https://doi.org/10.1108/nfs-02-2018-0046" TargetMode="External" Id="R5deedc3c6fa24290" /><Relationship Type="http://schemas.openxmlformats.org/officeDocument/2006/relationships/hyperlink" Target="https://ir.ucc.edu.gh/server/api/core/bitstreams/af3fe3c9-0aa6-4f0d-b67f-46119ab74577/content" TargetMode="External" Id="R814e716596a54dd5" /><Relationship Type="http://schemas.openxmlformats.org/officeDocument/2006/relationships/hyperlink" Target="https://doi.org/10.9734/ejnfs/2017/24209" TargetMode="External" Id="R3f90a229ec4f4dfb" /><Relationship Type="http://schemas.openxmlformats.org/officeDocument/2006/relationships/hyperlink" Target="https://doi.org/10.1108/nfs-11-2015-0146" TargetMode="External" Id="Rdf68bac938f54bf7" /><Relationship Type="http://schemas.openxmlformats.org/officeDocument/2006/relationships/footer" Target="/word/footer1.xml" Id="Rc2245db3a635466f" /></Relationships>
</file>