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ce3a81afb74706" /><Relationship Type="http://schemas.openxmlformats.org/package/2006/relationships/metadata/core-properties" Target="/package/services/metadata/core-properties/55026826c2e349c097f0baac8930f787.psmdcp" Id="Re7f4412a81f64bc2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Okorley Edna Naa Amerley</w:t>
      </w:r>
    </w:p>
    <w:p>
      <w:r>
        <w:rPr>
          <w:rStyle w:val="Muted"/>
          <w:sz w:val="22"/>
        </w:rPr>
        <w:t xml:space="preserve">Senior Lecturer · Human Resource Management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33f7ae8617fe4495">
        <w:r>
          <w:rPr>
            <w:rStyle w:val="Hyperlink"/>
            <w:sz w:val="18"/>
          </w:rPr>
          <w:t xml:space="preserve">0000-0001-9833-7514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defb8b4b66ae494e">
        <w:r>
          <w:rPr>
            <w:rStyle w:val="Hyperlink"/>
            <w:sz w:val="18"/>
          </w:rPr>
          <w:t xml:space="preserve">scholar.ucc.edu.gh/staff/7939b19f-844d-4875-b5fe-928fb23c6264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Organizational Behavior and Human Resource Management · Strategy and Management · Economics and Econometrics · Management Science and Operations Research · Sociology and Political Science · Demography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1.57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13%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8 publications listed below, 2012–2026. Field-weighted impact is the mean over the 8 works scored for it; 1.00 is the world average for works of the same field, type and year. 1 of the 8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8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Edna Naa Amerley Okorley</w:t>
      </w:r>
      <w:r>
        <w:t xml:space="preserve">, Aborampah Amoah-Mensah</w:t>
      </w:r>
      <w:r>
        <w:t xml:space="preserve"> (2026). </w:t>
      </w:r>
      <w:r>
        <w:t xml:space="preserve">Co-Worker Support, Emotional Intelligence and Employees’ Innovative Work Behaviour among “Chop Bars” in Kumasi, Ghana: The Roles of Employees Wellbeing and Competencies.</w:t>
      </w:r>
      <w:r>
        <w:t xml:space="preserve"> </w:t>
      </w:r>
      <w:r>
        <w:rPr>
          <w:i/>
        </w:rPr>
        <w:t xml:space="preserve">Journal of Organisational Studies and Innovation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18d010484c914d20">
        <w:r>
          <w:rPr>
            <w:rStyle w:val="Hyperlink"/>
          </w:rPr>
          <w:t xml:space="preserve">https://doi.org/10.51659/josi.24.230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Patrick Akornortey, </w:t>
      </w:r>
      <w:r>
        <w:rPr>
          <w:b/>
        </w:rPr>
        <w:t xml:space="preserve">Edna Naa Amerley Okorley</w:t>
      </w:r>
      <w:r>
        <w:t xml:space="preserve">, Salomey Ofori Appiah</w:t>
      </w:r>
      <w:r>
        <w:t xml:space="preserve"> (2025). </w:t>
      </w:r>
      <w:r>
        <w:t xml:space="preserve">Decoding the dynamics of workplace conflict: a gendered analysis of cognitive and relational conflict influences on employee job satisfaction in hotel facilities within the Cape Coast metropolis, Ghana.</w:t>
      </w:r>
      <w:r>
        <w:t xml:space="preserve"> </w:t>
      </w:r>
      <w:r>
        <w:rPr>
          <w:i/>
        </w:rPr>
        <w:t xml:space="preserve">Journal of Human Resources in Hospitality &amp; Tourism</w:t>
      </w:r>
      <w:r>
        <w:t xml:space="preserve">.</w:t>
      </w:r>
      <w:r>
        <w:t xml:space="preserve"> </w:t>
      </w:r>
      <w:hyperlink xmlns:r="http://schemas.openxmlformats.org/officeDocument/2006/relationships" w:history="true" r:id="R1af29b73d6df4a0a">
        <w:r>
          <w:rPr>
            <w:rStyle w:val="Hyperlink"/>
          </w:rPr>
          <w:t xml:space="preserve">https://doi.org/10.1080/15332845.2025.2563967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Robert Ipiin Gnankob, Abraham Ansong, Beatrice Sarfo Gyamfi, Kassimu Issau, </w:t>
      </w:r>
      <w:r>
        <w:rPr>
          <w:b/>
        </w:rPr>
        <w:t xml:space="preserve">Edna N.A. Okorley</w:t>
      </w:r>
      <w:r>
        <w:t xml:space="preserve"> (2024). </w:t>
      </w:r>
      <w:r>
        <w:t xml:space="preserve">Ebullient supervision, employee engagement and employee commitment in a higher education institution: the partial least square approach.</w:t>
      </w:r>
      <w:r>
        <w:t xml:space="preserve"> </w:t>
      </w:r>
      <w:r>
        <w:rPr>
          <w:i/>
        </w:rPr>
        <w:t xml:space="preserve">International Journal of Work Innovation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33a43e01c08f404c">
        <w:r>
          <w:rPr>
            <w:rStyle w:val="Hyperlink"/>
          </w:rPr>
          <w:t xml:space="preserve">https://doi.org/10.1504/ijwi.2024.142025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Abraham Ansong, Robert Ipiin Gnankob, Isaac Opoku Agyemang, Kassimu Issau, </w:t>
      </w:r>
      <w:r>
        <w:rPr>
          <w:b/>
        </w:rPr>
        <w:t xml:space="preserve">Edna Naa Amerley Okorley</w:t>
      </w:r>
      <w:r>
        <w:t xml:space="preserve"> (2024). </w:t>
      </w:r>
      <w:r>
        <w:t xml:space="preserve">Organizational justice, supervisor-provided resources and duty orientation: lessons from the mining sector.</w:t>
      </w:r>
      <w:r>
        <w:t xml:space="preserve"> </w:t>
      </w:r>
      <w:r>
        <w:rPr>
          <w:i/>
        </w:rPr>
        <w:t xml:space="preserve">European Journal of Management and Business Economics</w:t>
      </w:r>
      <w:r>
        <w:t xml:space="preserve">.</w:t>
      </w:r>
      <w:r>
        <w:t xml:space="preserve"> </w:t>
      </w:r>
      <w:hyperlink xmlns:r="http://schemas.openxmlformats.org/officeDocument/2006/relationships" w:history="true" r:id="R9060fab29a814630">
        <w:r>
          <w:rPr>
            <w:rStyle w:val="Hyperlink"/>
          </w:rPr>
          <w:t xml:space="preserve">https://doi.org/10.1108/ejmbe-12-2022-0385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Aborampah Amoah-Mensah, </w:t>
      </w:r>
      <w:r>
        <w:rPr>
          <w:b/>
        </w:rPr>
        <w:t xml:space="preserve">Edna Naa Amerley Okorley</w:t>
      </w:r>
      <w:r>
        <w:t xml:space="preserve"> (2024). </w:t>
      </w:r>
      <w:r>
        <w:t xml:space="preserve">Participatory Decision-Making, Job Satisfaction and Employees’ Innovative Work Behaviour among Small Retail Stores: Roles of Organisational Citizenship Behaviour and Employees’ Competencies.</w:t>
      </w:r>
      <w:r>
        <w:t xml:space="preserve"> </w:t>
      </w:r>
      <w:r>
        <w:rPr>
          <w:i/>
        </w:rPr>
        <w:t xml:space="preserve">Journal of Organisational Studies and Innovation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54b1ed529c494b54">
        <w:r>
          <w:rPr>
            <w:rStyle w:val="Hyperlink"/>
          </w:rPr>
          <w:t xml:space="preserve">https://doi.org/10.51659/josi.23.206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Edna Naa Amerley Okorley</w:t>
      </w:r>
      <w:r>
        <w:t xml:space="preserve">, John Victor Mensah, Aborampah Amoah-Mensah</w:t>
      </w:r>
      <w:r>
        <w:t xml:space="preserve"> (2024). </w:t>
      </w:r>
      <w:r>
        <w:t xml:space="preserve">Social learning theory outcomes and organizational performance: evidence from Ghana telecom firms.</w:t>
      </w:r>
      <w:r>
        <w:t xml:space="preserve"> </w:t>
      </w:r>
      <w:r>
        <w:rPr>
          <w:i/>
        </w:rPr>
        <w:t xml:space="preserve">Journal of Management &amp; Governance</w:t>
      </w:r>
      <w:r>
        <w:t xml:space="preserve">.</w:t>
      </w:r>
      <w:r>
        <w:t xml:space="preserve"> </w:t>
      </w:r>
      <w:hyperlink xmlns:r="http://schemas.openxmlformats.org/officeDocument/2006/relationships" w:history="true" r:id="R4637c1f0d4294333">
        <w:r>
          <w:rPr>
            <w:rStyle w:val="Hyperlink"/>
          </w:rPr>
          <w:t xml:space="preserve">https://doi.org/10.1007/s10997-024-09713-z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Moses Segbenya, </w:t>
      </w:r>
      <w:r>
        <w:rPr>
          <w:b/>
        </w:rPr>
        <w:t xml:space="preserve">Edna Naa Amerley Okorley</w:t>
      </w:r>
      <w:r>
        <w:t xml:space="preserve"> (2022). </w:t>
      </w:r>
      <w:r>
        <w:t xml:space="preserve">Effect of Teleworking on Working Conditions of Workers: A Post-COVID-19 Lockdown Evaluation.</w:t>
      </w:r>
      <w:r>
        <w:t xml:space="preserve"> </w:t>
      </w:r>
      <w:r>
        <w:rPr>
          <w:i/>
        </w:rPr>
        <w:t xml:space="preserve">Human Behavior and Emerging Technologies</w:t>
      </w:r>
      <w:r>
        <w:t xml:space="preserve">.</w:t>
      </w:r>
      <w:r>
        <w:t xml:space="preserve"> </w:t>
      </w:r>
      <w:hyperlink xmlns:r="http://schemas.openxmlformats.org/officeDocument/2006/relationships" w:history="true" r:id="R8688629703964416">
        <w:r>
          <w:rPr>
            <w:rStyle w:val="Hyperlink"/>
          </w:rPr>
          <w:t xml:space="preserve">https://doi.org/10.1155/2022/4562263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Edna Naa Amerley Okorley</w:t>
      </w:r>
      <w:r>
        <w:t xml:space="preserve">, Rosemond Boohene</w:t>
      </w:r>
      <w:r>
        <w:t xml:space="preserve"> (2012). </w:t>
      </w:r>
      <w:r>
        <w:t xml:space="preserve">Determinants of Bank Staff Motivation in the Cape Coast Metropolis.</w:t>
      </w:r>
      <w:r>
        <w:t xml:space="preserve"> </w:t>
      </w:r>
      <w:r>
        <w:rPr>
          <w:i/>
        </w:rPr>
        <w:t xml:space="preserve">International Business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64ad59bf88aa4761">
        <w:r>
          <w:rPr>
            <w:rStyle w:val="Hyperlink"/>
          </w:rPr>
          <w:t xml:space="preserve">https://doi.org/10.3968/j.ibm.1923842820120401.1120</w:t>
        </w:r>
      </w:hyperlink>
    </w:p>
    <w:sectPr>
      <w:footerReference xmlns:r="http://schemas.openxmlformats.org/officeDocument/2006/relationships" w:type="default" r:id="R7e227dc2bdd6460f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scholar.ucc.edu.gh/staff/7939b19f-844d-4875-b5fe-928fb23c6264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4d248fbbc534412" /><Relationship Type="http://schemas.openxmlformats.org/officeDocument/2006/relationships/hyperlink" Target="https://orcid.org/0000-0001-9833-7514" TargetMode="External" Id="R33f7ae8617fe4495" /><Relationship Type="http://schemas.openxmlformats.org/officeDocument/2006/relationships/hyperlink" Target="https://scholar.ucc.edu.gh/staff/7939b19f-844d-4875-b5fe-928fb23c6264" TargetMode="External" Id="Rdefb8b4b66ae494e" /><Relationship Type="http://schemas.openxmlformats.org/officeDocument/2006/relationships/hyperlink" Target="https://doi.org/10.51659/josi.24.230" TargetMode="External" Id="R18d010484c914d20" /><Relationship Type="http://schemas.openxmlformats.org/officeDocument/2006/relationships/hyperlink" Target="https://doi.org/10.1080/15332845.2025.2563967" TargetMode="External" Id="R1af29b73d6df4a0a" /><Relationship Type="http://schemas.openxmlformats.org/officeDocument/2006/relationships/hyperlink" Target="https://doi.org/10.1504/ijwi.2024.142025" TargetMode="External" Id="R33a43e01c08f404c" /><Relationship Type="http://schemas.openxmlformats.org/officeDocument/2006/relationships/hyperlink" Target="https://doi.org/10.1108/ejmbe-12-2022-0385" TargetMode="External" Id="R9060fab29a814630" /><Relationship Type="http://schemas.openxmlformats.org/officeDocument/2006/relationships/hyperlink" Target="https://doi.org/10.51659/josi.23.206" TargetMode="External" Id="R54b1ed529c494b54" /><Relationship Type="http://schemas.openxmlformats.org/officeDocument/2006/relationships/hyperlink" Target="https://doi.org/10.1007/s10997-024-09713-z" TargetMode="External" Id="R4637c1f0d4294333" /><Relationship Type="http://schemas.openxmlformats.org/officeDocument/2006/relationships/hyperlink" Target="https://doi.org/10.1155/2022/4562263" TargetMode="External" Id="R8688629703964416" /><Relationship Type="http://schemas.openxmlformats.org/officeDocument/2006/relationships/hyperlink" Target="https://doi.org/10.3968/j.ibm.1923842820120401.1120" TargetMode="External" Id="R64ad59bf88aa4761" /><Relationship Type="http://schemas.openxmlformats.org/officeDocument/2006/relationships/footer" Target="/word/footer1.xml" Id="R7e227dc2bdd6460f" /></Relationships>
</file>