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82f64a7204d1e" /><Relationship Type="http://schemas.openxmlformats.org/package/2006/relationships/metadata/core-properties" Target="/package/services/metadata/core-properties/41e581f8d4964b61bb4443016adb889a.psmdcp" Id="R9de8860a17334ad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Iddrissu Shaibu Adam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c4b43c0b4824057">
        <w:r>
          <w:rPr>
            <w:rStyle w:val="Hyperlink"/>
            <w:sz w:val="18"/>
          </w:rPr>
          <w:t xml:space="preserve">0000-0003-0239-6507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fdbaaf58e244973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b99c9fe399c4c23">
        <w:r>
          <w:rPr>
            <w:rStyle w:val="Hyperlink"/>
            <w:sz w:val="18"/>
          </w:rPr>
          <w:t xml:space="preserve">scholar.google.com/citations?user=XZhoH2YAAAAJ&amp;hl=en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fc7f1249d784de9">
        <w:r>
          <w:rPr>
            <w:rStyle w:val="Hyperlink"/>
            <w:sz w:val="18"/>
          </w:rPr>
          <w:t xml:space="preserve">scholar.ucc.edu.gh/staff/7be3b790-a770-42c5-be19-15ba2a519883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Pentecostal and Charismatic Studies · New Religious Movements in West Africa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Accounting · Education · General Social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2013–2021.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Iddrissu A. Shaibu</w:t>
      </w:r>
      <w:r>
        <w:t xml:space="preserve"> (2021). </w:t>
      </w:r>
      <w:r>
        <w:t xml:space="preserve">Nehemiah Fundraising Strategy: A Model for the Ghanaian Church.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ec9f4e32a7d46eb">
        <w:r>
          <w:rPr>
            <w:rStyle w:val="Hyperlink"/>
          </w:rPr>
          <w:t xml:space="preserve">https://doi.org/10.38159/erats.2021721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Iddrisu Adam Shaibu</w:t>
      </w:r>
      <w:r>
        <w:t xml:space="preserve"> (2020). </w:t>
      </w:r>
      <w:r>
        <w:t xml:space="preserve">Apostle Paul's Fundraising Economic Theory of Savings and Social Change.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79e6bd623154f1f">
        <w:r>
          <w:rPr>
            <w:rStyle w:val="Hyperlink"/>
          </w:rPr>
          <w:t xml:space="preserve">https://doi.org/10.38159/erats.2020091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Iddrissu Shaibu Adam</w:t>
      </w:r>
      <w:r>
        <w:t xml:space="preserve"> (2020). </w:t>
      </w:r>
      <w:r>
        <w:t xml:space="preserve">The Theology and Classification of the Asomdwee Ntonton Nkabom Som.</w:t>
      </w:r>
      <w:r>
        <w:t xml:space="preserve"> </w:t>
      </w:r>
      <w:r>
        <w:rPr>
          <w:i/>
        </w:rPr>
        <w:t xml:space="preserve">Pentecostalism Charismaticism and Neo-Prophetic Movements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3d568df565d4d7e">
        <w:r>
          <w:rPr>
            <w:rStyle w:val="Hyperlink"/>
          </w:rPr>
          <w:t xml:space="preserve">https://doi.org/10.38159/pecanep.2020073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Iddrissu Shaibu Adam</w:t>
      </w:r>
      <w:r>
        <w:t xml:space="preserve"> (2019). </w:t>
      </w:r>
      <w:r>
        <w:t xml:space="preserve">Nyame Somafo Yaw: His Calling, Mission and Messiahship: Nyame Somafo Yaw: His Calling, Mission and Messiahship.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31b9085ad0c04090">
        <w:r>
          <w:rPr>
            <w:rStyle w:val="Hyperlink"/>
          </w:rPr>
          <w:t xml:space="preserve">https://journal.ucc.edu.gh/index.php/ojorhv/article/download/336/176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Iddrissu Shaibu Adam</w:t>
      </w:r>
      <w:r>
        <w:t xml:space="preserve"> (2017). </w:t>
      </w:r>
      <w:r>
        <w:t xml:space="preserve">Approaches to Church Fundraising and their implications for Christians in Ghana: Case studies of some selected churches in Cape Coast''.</w:t>
      </w:r>
      <w:r>
        <w:t xml:space="preserve"> </w:t>
      </w:r>
      <w:r>
        <w:rPr>
          <w:i/>
        </w:rPr>
        <w:t xml:space="preserve">Unpublished PhD thesis submitted to the Dept. of Religion and Human Values,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89d981b060646e1">
        <w:r>
          <w:rPr>
            <w:rStyle w:val="Hyperlink"/>
          </w:rPr>
          <w:t xml:space="preserve">https://ir.ucc.edu.gh/server/api/core/bitstreams/2427650e-3822-4a60-a50f-e20844623ba7/content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Iddrissu Shaibu Adam</w:t>
      </w:r>
      <w:r>
        <w:t xml:space="preserve"> (2013). </w:t>
      </w:r>
      <w:r>
        <w:t xml:space="preserve">Towards an Effective Financial Management49 of Funds Generated From Offerings in the Church: A Study of some Selected Classical Pentecostal Churches in the Ashanti Region of Ghana.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0b689923c84422e">
        <w:r>
          <w:rPr>
            <w:rStyle w:val="Hyperlink"/>
          </w:rPr>
          <w:t xml:space="preserve">https://www.academia.edu/download/31587383/My_Published_Article.pdf</w:t>
        </w:r>
      </w:hyperlink>
    </w:p>
    <w:sectPr>
      <w:footerReference xmlns:r="http://schemas.openxmlformats.org/officeDocument/2006/relationships" w:type="default" r:id="R0d5cd4583839470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scholar.ucc.edu.gh/staff/7be3b790-a770-42c5-be19-15ba2a519883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7efa7c82e64128" /><Relationship Type="http://schemas.openxmlformats.org/officeDocument/2006/relationships/hyperlink" Target="https://orcid.org/0000-0003-0239-6507" TargetMode="External" Id="R2c4b43c0b4824057" /><Relationship Type="http://schemas.openxmlformats.org/officeDocument/2006/relationships/hyperlink" Target="http://www.ucc.edu.gh/" TargetMode="External" Id="R9fdbaaf58e244973" /><Relationship Type="http://schemas.openxmlformats.org/officeDocument/2006/relationships/hyperlink" Target="https://scholar.google.com/citations?user=XZhoH2YAAAAJ&amp;hl=en" TargetMode="External" Id="R0b99c9fe399c4c23" /><Relationship Type="http://schemas.openxmlformats.org/officeDocument/2006/relationships/hyperlink" Target="https://scholar.ucc.edu.gh/staff/7be3b790-a770-42c5-be19-15ba2a519883" TargetMode="External" Id="Rbfc7f1249d784de9" /><Relationship Type="http://schemas.openxmlformats.org/officeDocument/2006/relationships/hyperlink" Target="https://doi.org/10.38159/erats.2021721" TargetMode="External" Id="R0ec9f4e32a7d46eb" /><Relationship Type="http://schemas.openxmlformats.org/officeDocument/2006/relationships/hyperlink" Target="https://doi.org/10.38159/erats.2020091" TargetMode="External" Id="R479e6bd623154f1f" /><Relationship Type="http://schemas.openxmlformats.org/officeDocument/2006/relationships/hyperlink" Target="https://doi.org/10.38159/pecanep.2020073" TargetMode="External" Id="R33d568df565d4d7e" /><Relationship Type="http://schemas.openxmlformats.org/officeDocument/2006/relationships/hyperlink" Target="https://journal.ucc.edu.gh/index.php/ojorhv/article/download/336/176" TargetMode="External" Id="R31b9085ad0c04090" /><Relationship Type="http://schemas.openxmlformats.org/officeDocument/2006/relationships/hyperlink" Target="https://ir.ucc.edu.gh/server/api/core/bitstreams/2427650e-3822-4a60-a50f-e20844623ba7/content" TargetMode="External" Id="R189d981b060646e1" /><Relationship Type="http://schemas.openxmlformats.org/officeDocument/2006/relationships/hyperlink" Target="https://www.academia.edu/download/31587383/My_Published_Article.pdf" TargetMode="External" Id="Rf0b689923c84422e" /><Relationship Type="http://schemas.openxmlformats.org/officeDocument/2006/relationships/footer" Target="/word/footer1.xml" Id="R0d5cd4583839470e" /></Relationships>
</file>