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11f9958164298" /><Relationship Type="http://schemas.openxmlformats.org/package/2006/relationships/metadata/core-properties" Target="/package/services/metadata/core-properties/f81fbdf8e69949f4966a66ef867facd3.psmdcp" Id="R856f8428a21e477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Edgar Takyi Akonor</w:t>
      </w:r>
    </w:p>
    <w:p>
      <w:r>
        <w:rPr>
          <w:rStyle w:val="Muted"/>
          <w:sz w:val="22"/>
        </w:rPr>
        <w:t xml:space="preserve">Lecturer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6cc1a498dc34f31">
        <w:r>
          <w:rPr>
            <w:rStyle w:val="Hyperlink"/>
            <w:sz w:val="18"/>
          </w:rPr>
          <w:t xml:space="preserve">scholar.google.com/citations?user=Ot_SUXAAAAAJ&amp;hl=en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e8125b4a5704390">
        <w:r>
          <w:rPr>
            <w:rStyle w:val="Hyperlink"/>
            <w:sz w:val="18"/>
          </w:rPr>
          <w:t xml:space="preserve">scholar.ucc.edu.gh/staff/7bec60a7-8852-441e-8fea-876c1b552e02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Criminology · Criminal Justice and Security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Gender Studies · Law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 publications listed below, 2013–2022.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Edgar Takyi Akonor</w:t>
      </w:r>
      <w:r>
        <w:t xml:space="preserve"> (2022). </w:t>
      </w:r>
      <w:r>
        <w:t xml:space="preserve">Criminality in the microfinance sector: a symptom of “broken window”.</w:t>
      </w:r>
      <w:r>
        <w:t xml:space="preserve"> </w:t>
      </w:r>
      <w:r>
        <w:rPr>
          <w:i/>
        </w:rPr>
        <w:t xml:space="preserve">UCC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b0c5bf103e34329">
        <w:r>
          <w:rPr>
            <w:rStyle w:val="Hyperlink"/>
          </w:rPr>
          <w:t xml:space="preserve">https://doi.org/10.47963/ucclj.v2i1.901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Edgar Takyi Akonor</w:t>
      </w:r>
      <w:r>
        <w:t xml:space="preserve">, AS Obeng</w:t>
      </w:r>
      <w:r>
        <w:t xml:space="preserve"> (2021). </w:t>
      </w:r>
      <w:r>
        <w:t xml:space="preserve">Conducting research in Ghana’s prisons: Recounting administrative and ethical dilemmas.</w:t>
      </w:r>
      <w:r>
        <w:t xml:space="preserve"> </w:t>
      </w:r>
      <w:r>
        <w:rPr>
          <w:i/>
        </w:rPr>
        <w:t xml:space="preserve">Complimentary Copy</w:t>
      </w:r>
      <w:r>
        <w:t xml:space="preserve">.</w:t>
      </w:r>
      <w:r>
        <w:t xml:space="preserve"> </w:t>
      </w:r>
      <w:hyperlink xmlns:r="http://schemas.openxmlformats.org/officeDocument/2006/relationships" w:history="true" r:id="R4fefead9ed204121">
        <w:r>
          <w:rPr>
            <w:rStyle w:val="Hyperlink"/>
          </w:rPr>
          <w:t xml:space="preserve">https://www.researchgate.net/profile/Dumisani-Mabunda/publication/377086362_Complimentary_Copy/links/65952f356f6e450f19c5b76f/Complimentary-Copy.pdf#page=39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Edgar Takyi Akonor</w:t>
      </w:r>
      <w:r>
        <w:t xml:space="preserve">, Solomon Okorley</w:t>
      </w:r>
      <w:r>
        <w:t xml:space="preserve"> (2021). </w:t>
      </w:r>
      <w:r>
        <w:t xml:space="preserve">Socio-legal needs of rape and defilement victims: Beyond punishment.</w:t>
      </w:r>
      <w:r>
        <w:t xml:space="preserve"> </w:t>
      </w:r>
      <w:r>
        <w:rPr>
          <w:i/>
        </w:rPr>
        <w:t xml:space="preserve">UCC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b3ae17e47314f3f">
        <w:r>
          <w:rPr>
            <w:rStyle w:val="Hyperlink"/>
          </w:rPr>
          <w:t xml:space="preserve">https://doi.org/10.47963/ucclj.v1i2.423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 Akonor</w:t>
      </w:r>
      <w:r>
        <w:t xml:space="preserve"> (2013). </w:t>
      </w:r>
      <w:r>
        <w:t xml:space="preserve">Four governance case studies and their implications for Ghana fisheries sector.</w:t>
      </w:r>
      <w:r>
        <w:t xml:space="preserve"> </w:t>
      </w:r>
      <w:r>
        <w:rPr>
          <w:i/>
        </w:rPr>
        <w:t xml:space="preserve">USAID-URI Integrated Coastal and Fisheries Governance (ICFG) Initiative. Narragansett, RI: Coastal Resources Center, Graduate School of Oceanography, University of Rhode Island. 80p</w:t>
      </w:r>
      <w:r>
        <w:t xml:space="preserve">.</w:t>
      </w:r>
      <w:r>
        <w:t xml:space="preserve"> </w:t>
      </w:r>
      <w:hyperlink xmlns:r="http://schemas.openxmlformats.org/officeDocument/2006/relationships" w:history="true" r:id="Rac27f9cb128a499f">
        <w:r>
          <w:rPr>
            <w:rStyle w:val="Hyperlink"/>
          </w:rPr>
          <w:t xml:space="preserve">https://scholar.google.com/scholar?cluster=3668303072651893867&amp;hl=en&amp;oi=scholarr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EDGAR TAKYI Akonor</w:t>
      </w:r>
      <w:r>
        <w:t xml:space="preserve"> (2019). </w:t>
      </w:r>
      <w:r>
        <w:t xml:space="preserve">Fighting robbery in Ghana: Rethinking the policies and strategies.</w:t>
      </w:r>
      <w:r>
        <w:t xml:space="preserve"> </w:t>
      </w:r>
      <w:r>
        <w:rPr>
          <w:i/>
        </w:rPr>
        <w:t xml:space="preserve">Doctoral dissertation,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0e5680694e924e41">
        <w:r>
          <w:rPr>
            <w:rStyle w:val="Hyperlink"/>
          </w:rPr>
          <w:t xml:space="preserve">https://ir.ucc.edu.gh/server/api/core/bitstreams/513a4292-f0d7-428f-8779-93aacd78d34b/content</w:t>
        </w:r>
      </w:hyperlink>
    </w:p>
    <w:sectPr>
      <w:footerReference xmlns:r="http://schemas.openxmlformats.org/officeDocument/2006/relationships" w:type="default" r:id="Rab9d4dd41c9a483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scholar.ucc.edu.gh/staff/7bec60a7-8852-441e-8fea-876c1b552e02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fe1cf4c820b4862" /><Relationship Type="http://schemas.openxmlformats.org/officeDocument/2006/relationships/hyperlink" Target="https://scholar.google.com/citations?user=Ot_SUXAAAAAJ&amp;hl=en" TargetMode="External" Id="Rd6cc1a498dc34f31" /><Relationship Type="http://schemas.openxmlformats.org/officeDocument/2006/relationships/hyperlink" Target="https://scholar.ucc.edu.gh/staff/7bec60a7-8852-441e-8fea-876c1b552e02" TargetMode="External" Id="R7e8125b4a5704390" /><Relationship Type="http://schemas.openxmlformats.org/officeDocument/2006/relationships/hyperlink" Target="https://doi.org/10.47963/ucclj.v2i1.901" TargetMode="External" Id="R4b0c5bf103e34329" /><Relationship Type="http://schemas.openxmlformats.org/officeDocument/2006/relationships/hyperlink" Target="https://www.researchgate.net/profile/Dumisani-Mabunda/publication/377086362_Complimentary_Copy/links/65952f356f6e450f19c5b76f/Complimentary-Copy.pdf#page=39" TargetMode="External" Id="R4fefead9ed204121" /><Relationship Type="http://schemas.openxmlformats.org/officeDocument/2006/relationships/hyperlink" Target="https://doi.org/10.47963/ucclj.v1i2.423" TargetMode="External" Id="R2b3ae17e47314f3f" /><Relationship Type="http://schemas.openxmlformats.org/officeDocument/2006/relationships/hyperlink" Target="https://scholar.google.com/scholar?cluster=3668303072651893867&amp;hl=en&amp;oi=scholarr" TargetMode="External" Id="Rac27f9cb128a499f" /><Relationship Type="http://schemas.openxmlformats.org/officeDocument/2006/relationships/hyperlink" Target="https://ir.ucc.edu.gh/server/api/core/bitstreams/513a4292-f0d7-428f-8779-93aacd78d34b/content" TargetMode="External" Id="R0e5680694e924e41" /><Relationship Type="http://schemas.openxmlformats.org/officeDocument/2006/relationships/footer" Target="/word/footer1.xml" Id="Rab9d4dd41c9a483c" /></Relationships>
</file>