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436081ba944ba" /><Relationship Type="http://schemas.openxmlformats.org/package/2006/relationships/metadata/core-properties" Target="/package/services/metadata/core-properties/9b660c3070bb444d9e36ad57c6fbcba9.psmdcp" Id="R19a74fa53fa44fb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Taale</w:t>
      </w:r>
    </w:p>
    <w:p>
      <w:r>
        <w:rPr>
          <w:rStyle w:val="Muted"/>
          <w:sz w:val="22"/>
        </w:rPr>
        <w:t xml:space="preserve">Senior Lecturer · Economics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40a122bf8c14e8d">
        <w:r>
          <w:rPr>
            <w:rStyle w:val="Hyperlink"/>
            <w:sz w:val="18"/>
          </w:rPr>
          <w:t xml:space="preserve">0000-0001-5689-3037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66b9268d64a45a3">
        <w:r>
          <w:rPr>
            <w:rStyle w:val="Hyperlink"/>
            <w:sz w:val="18"/>
          </w:rPr>
          <w:t xml:space="preserve">scholar.google.com/citations?user=B5CU1jkAAAAJ&amp;hl=en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71249047004402c">
        <w:r>
          <w:rPr>
            <w:rStyle w:val="Hyperlink"/>
            <w:sz w:val="18"/>
          </w:rPr>
          <w:t xml:space="preserve">scholar.ucc.edu.gh/staff/809902a5-6184-4de6-b9a2-fcc77c3c1143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energy economics · tourism and sustainability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Information Systems · Business and International Management · Pollution · Sociology and Political Science · Electrical and Electronic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2015–2026. Field-weighted impact is the mean over the 21 works scored for it; 1.00 is the world average for works of the same field, type and year. 9 of the 21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School of Economics,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2014–2018</w:t>
      </w:r>
    </w:p>
    <w:p>
      <w:r>
        <w:rPr>
          <w:rStyle w:val="Muted"/>
        </w:rPr>
        <w:t xml:space="preserve">School of Economics,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Kassim Alabani, B Afful Jr, </w:t>
      </w:r>
      <w:r>
        <w:rPr>
          <w:b/>
        </w:rPr>
        <w:t xml:space="preserve">Francis Taale</w:t>
      </w:r>
      <w:r>
        <w:t xml:space="preserve">, Eric Abokyi</w:t>
      </w:r>
      <w:r>
        <w:t xml:space="preserve"> (2026). </w:t>
      </w:r>
      <w:r>
        <w:t xml:space="preserve">Assessing the performance of national innovation systems (NIS) in Sub-Saharan Africa.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2ca056b2c5714471">
        <w:r>
          <w:rPr>
            <w:rStyle w:val="Hyperlink"/>
          </w:rPr>
          <w:t xml:space="preserve">https://doi.org/10.1007/s44282-026-00368-9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Benedict Afful, </w:t>
      </w:r>
      <w:r>
        <w:rPr>
          <w:b/>
        </w:rPr>
        <w:t xml:space="preserve">Francis Taale</w:t>
      </w:r>
      <w:r>
        <w:t xml:space="preserve">, Eric Abokyi, Kassim Alabani</w:t>
      </w:r>
      <w:r>
        <w:t xml:space="preserve"> (2026). </w:t>
      </w:r>
      <w:r>
        <w:t xml:space="preserve">Does FDI translate into SDG gains? The moderating role of innovation capacity and governance in Sub-Saharan Africa.</w:t>
      </w:r>
      <w:r>
        <w:t xml:space="preserve"> </w:t>
      </w:r>
      <w:r>
        <w:rPr>
          <w:i/>
        </w:rPr>
        <w:t xml:space="preserve">SN Business &amp;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445a34a65b2f47ce">
        <w:r>
          <w:rPr>
            <w:rStyle w:val="Hyperlink"/>
          </w:rPr>
          <w:t xml:space="preserve">https://doi.org/10.1007/s43546-026-01396-y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Kassim Alabani, Benedict Afful, </w:t>
      </w:r>
      <w:r>
        <w:rPr>
          <w:b/>
        </w:rPr>
        <w:t xml:space="preserve">Francis Taale</w:t>
      </w:r>
      <w:r>
        <w:t xml:space="preserve">, Eric Abokyi</w:t>
      </w:r>
      <w:r>
        <w:t xml:space="preserve"> (2026). </w:t>
      </w:r>
      <w:r>
        <w:t xml:space="preserve">Innovation and the sustainability gap in Sub Saharan Africa under regime shifts and transition dynamics.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71d87d35f0eb4764">
        <w:r>
          <w:rPr>
            <w:rStyle w:val="Hyperlink"/>
          </w:rPr>
          <w:t xml:space="preserve">https://doi.org/10.1007/s43621-026-03630-x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Benedict Afful, </w:t>
      </w:r>
      <w:r>
        <w:rPr>
          <w:b/>
        </w:rPr>
        <w:t xml:space="preserve">Francis Taale</w:t>
      </w:r>
      <w:r>
        <w:t xml:space="preserve">, Eric Abokyi, Kassim Alabani</w:t>
      </w:r>
      <w:r>
        <w:t xml:space="preserve"> (2026). </w:t>
      </w:r>
      <w:r>
        <w:t xml:space="preserve">Innovation capacity and social SDGs in Sub-Saharan Africa: evidence from health, education, and energy.</w:t>
      </w:r>
      <w:r>
        <w:t xml:space="preserve"> </w:t>
      </w:r>
      <w:r>
        <w:rPr>
          <w:i/>
        </w:rPr>
        <w:t xml:space="preserve">International Economics and Economic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f67c082e8a954278">
        <w:r>
          <w:rPr>
            <w:rStyle w:val="Hyperlink"/>
          </w:rPr>
          <w:t xml:space="preserve">https://doi.org/10.1007/s10368-026-00804-w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Kassim Alabani, Benedict Afful, </w:t>
      </w:r>
      <w:r>
        <w:rPr>
          <w:b/>
        </w:rPr>
        <w:t xml:space="preserve">Francis Taale</w:t>
      </w:r>
      <w:r>
        <w:t xml:space="preserve">, Eric Abokyi</w:t>
      </w:r>
      <w:r>
        <w:t xml:space="preserve"> (2026). </w:t>
      </w:r>
      <w:r>
        <w:t xml:space="preserve">Innovation-system enabling conditions and the Sustainable Development Goals: Goal-level evidence from Africa.</w:t>
      </w:r>
      <w:r>
        <w:t xml:space="preserve"> </w:t>
      </w:r>
      <w:r>
        <w:rPr>
          <w:i/>
        </w:rPr>
        <w:t xml:space="preserve">International Journal of Innovation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64ffb7238494d1e">
        <w:r>
          <w:rPr>
            <w:rStyle w:val="Hyperlink"/>
          </w:rPr>
          <w:t xml:space="preserve">https://doi.org/10.1016/j.ijis.2026.100205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Muniru Azuug, Emmanuel Ekow Asmah, Jacob Nunoo, </w:t>
      </w:r>
      <w:r>
        <w:rPr>
          <w:b/>
        </w:rPr>
        <w:t xml:space="preserve">Francis Taale</w:t>
      </w:r>
      <w:r>
        <w:t xml:space="preserve">, Kwadwo Ankomah</w:t>
      </w:r>
      <w:r>
        <w:t xml:space="preserve"> (2026). </w:t>
      </w:r>
      <w:r>
        <w:t xml:space="preserve">Linking occupational risk exposure to individual out-of-pocket health expenditure in Ghana.</w:t>
      </w:r>
      <w:r>
        <w:t xml:space="preserve"> </w:t>
      </w:r>
      <w:r>
        <w:rPr>
          <w:i/>
        </w:rPr>
        <w:t xml:space="preserve">Health Economics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b6281cd8f58a42f2">
        <w:r>
          <w:rPr>
            <w:rStyle w:val="Hyperlink"/>
          </w:rPr>
          <w:t xml:space="preserve">https://doi.org/10.1186/s13561-026-00847-4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Kassim Alabani, Benedict Afful Jr., </w:t>
      </w:r>
      <w:r>
        <w:rPr>
          <w:b/>
        </w:rPr>
        <w:t xml:space="preserve">Francis Taale</w:t>
      </w:r>
      <w:r>
        <w:t xml:space="preserve">, Eric Abokyi</w:t>
      </w:r>
      <w:r>
        <w:t xml:space="preserve"> (2026). </w:t>
      </w:r>
      <w:r>
        <w:t xml:space="preserve">National innovation systems and sustainable development goal performance in Sub-Saharan Africa.</w:t>
      </w:r>
      <w:r>
        <w:t xml:space="preserve"> </w:t>
      </w:r>
      <w:r>
        <w:rPr>
          <w:i/>
        </w:rPr>
        <w:t xml:space="preserve">Innovation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1ff9bb9245674709">
        <w:r>
          <w:rPr>
            <w:rStyle w:val="Hyperlink"/>
          </w:rPr>
          <w:t xml:space="preserve">https://doi.org/10.31649/vis/1.2026.27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Charles Atanga Adongo, Ricky Yao Nutsugbodo, </w:t>
      </w:r>
      <w:r>
        <w:rPr>
          <w:b/>
        </w:rPr>
        <w:t xml:space="preserve">Francis Taale</w:t>
      </w:r>
      <w:r>
        <w:t xml:space="preserve">, Christian Osei Amoah, Emmanuella Ernestina Gyamfi, Frederick Dayour</w:t>
      </w:r>
      <w:r>
        <w:t xml:space="preserve"> (2026). </w:t>
      </w:r>
      <w:r>
        <w:t xml:space="preserve">Tourism as a pathway for nudging clean cooking energy adoption in Ghana.</w:t>
      </w:r>
      <w:r>
        <w:t xml:space="preserve"> </w:t>
      </w:r>
      <w:r>
        <w:rPr>
          <w:i/>
        </w:rPr>
        <w:t xml:space="preserve">Journal of Ecotourism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c656c156b6414ccb">
        <w:r>
          <w:rPr>
            <w:rStyle w:val="Hyperlink"/>
          </w:rPr>
          <w:t xml:space="preserve">https://doi.org/10.1080/14724049.2026.2616466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Jacob Nunoo, </w:t>
      </w:r>
      <w:r>
        <w:rPr>
          <w:b/>
        </w:rPr>
        <w:t xml:space="preserve">Francis Taale</w:t>
      </w:r>
      <w:r>
        <w:t xml:space="preserve">, Isaac K. Ofori, Peter Yeltulme Mwinlaaru, Adams Yakubu Sorekuong Adama</w:t>
      </w:r>
      <w:r>
        <w:t xml:space="preserve"> (2024). </w:t>
      </w:r>
      <w:r>
        <w:t xml:space="preserve">Human capital and income inequality in Africa: robust governance synergies and thresholds.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6a9f54c7992c4595">
        <w:r>
          <w:rPr>
            <w:rStyle w:val="Hyperlink"/>
          </w:rPr>
          <w:t xml:space="preserve">https://doi.org/10.1080/23322039.2024.2417757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Christian Kyeremeh, James Dickson Fiagborlo, </w:t>
      </w:r>
      <w:r>
        <w:rPr>
          <w:b/>
        </w:rPr>
        <w:t xml:space="preserve">Francis Taale</w:t>
      </w:r>
      <w:r>
        <w:t xml:space="preserve"> (2024). </w:t>
      </w:r>
      <w:r>
        <w:t xml:space="preserve">Impacts of education on cooking fuel choice for diverse family sizes and genders in Ghana.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1ab69b72c664af8">
        <w:r>
          <w:rPr>
            <w:rStyle w:val="Hyperlink"/>
          </w:rPr>
          <w:t xml:space="preserve">https://doi.org/10.1007/s43545-024-01015-3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Kassim Alabani, Mark Kojo Armah, </w:t>
      </w:r>
      <w:r>
        <w:rPr>
          <w:b/>
        </w:rPr>
        <w:t xml:space="preserve">Francis Taale</w:t>
      </w:r>
      <w:r>
        <w:t xml:space="preserve"> (2024). </w:t>
      </w:r>
      <w:r>
        <w:t xml:space="preserve">Innovation among Small-Scale Firms in Shea Butter Production in Ghana.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f769f2a949e4a9d">
        <w:r>
          <w:rPr>
            <w:rStyle w:val="Hyperlink"/>
          </w:rPr>
          <w:t xml:space="preserve">https://doi.org/10.51867/ajernet.5.3.27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Charles Atanga Adongo, Derek Anamaale Tuoyire, Muniru Azuug, Anthony Baffour Appiah, </w:t>
      </w:r>
      <w:r>
        <w:rPr>
          <w:b/>
        </w:rPr>
        <w:t xml:space="preserve">Francis Taale</w:t>
      </w:r>
      <w:r>
        <w:t xml:space="preserve">, Iddrisu Amadu</w:t>
      </w:r>
      <w:r>
        <w:t xml:space="preserve"> (2023). </w:t>
      </w:r>
      <w:r>
        <w:t xml:space="preserve">Decolonising vaccine production: Unpacking Ghanaians’ support for made-in-Africa vaccines.</w:t>
      </w:r>
      <w:r>
        <w:t xml:space="preserve"> </w:t>
      </w:r>
      <w:r>
        <w:rPr>
          <w:i/>
        </w:rPr>
        <w:t xml:space="preserve">Vaccine X</w:t>
      </w:r>
      <w:r>
        <w:t xml:space="preserve">.</w:t>
      </w:r>
      <w:r>
        <w:t xml:space="preserve"> </w:t>
      </w:r>
      <w:hyperlink xmlns:r="http://schemas.openxmlformats.org/officeDocument/2006/relationships" w:history="true" r:id="R224c0d7da6fd42fd">
        <w:r>
          <w:rPr>
            <w:rStyle w:val="Hyperlink"/>
          </w:rPr>
          <w:t xml:space="preserve">https://doi.org/10.1016/j.jvacx.2023.100283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Jacob Nunoo, </w:t>
      </w:r>
      <w:r>
        <w:rPr>
          <w:b/>
        </w:rPr>
        <w:t xml:space="preserve">Francis Taale</w:t>
      </w:r>
      <w:r>
        <w:t xml:space="preserve">, Joshua Sebu, Adams Sorekuong Yakubu Adama</w:t>
      </w:r>
      <w:r>
        <w:t xml:space="preserve"> (2023). </w:t>
      </w:r>
      <w:r>
        <w:t xml:space="preserve">Influence of teacher absenteeism and school distance on cognitive skills in Ghana.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897d10e637f48c0">
        <w:r>
          <w:rPr>
            <w:rStyle w:val="Hyperlink"/>
          </w:rPr>
          <w:t xml:space="preserve">https://doi.org/10.1016/j.ijedudev.2022.102715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Isaac Kwesi Ofori, Mark Kojo Armah, </w:t>
      </w:r>
      <w:r>
        <w:rPr>
          <w:b/>
        </w:rPr>
        <w:t xml:space="preserve">Francis Taale</w:t>
      </w:r>
      <w:r>
        <w:t xml:space="preserve">, Pamela Efua Ofori</w:t>
      </w:r>
      <w:r>
        <w:t xml:space="preserve"> (2021). </w:t>
      </w:r>
      <w:r>
        <w:t xml:space="preserve">Addressing the severity and intensity of poverty in Sub-Saharan Africa: how relevant is the ICT and financial development pathway?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82776a99f064ee9">
        <w:r>
          <w:rPr>
            <w:rStyle w:val="Hyperlink"/>
          </w:rPr>
          <w:t xml:space="preserve">https://doi.org/10.1016/j.heliyon.2021.e08156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Charles Atanga Adongo, </w:t>
      </w:r>
      <w:r>
        <w:rPr>
          <w:b/>
        </w:rPr>
        <w:t xml:space="preserve">Francis Taale</w:t>
      </w:r>
      <w:r>
        <w:t xml:space="preserve">, Shaibu Bukari, Shafic Suleman, Iddrisu Amadu</w:t>
      </w:r>
      <w:r>
        <w:t xml:space="preserve"> (2021). </w:t>
      </w:r>
      <w:r>
        <w:t xml:space="preserve">Electricity theft whistleblowing feasibility in commercial accommodation facilities.</w:t>
      </w:r>
      <w:r>
        <w:t xml:space="preserve"> </w:t>
      </w:r>
      <w:r>
        <w:rPr>
          <w:i/>
        </w:rPr>
        <w:t xml:space="preserve">Energy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8f504d0e188d40f3">
        <w:r>
          <w:rPr>
            <w:rStyle w:val="Hyperlink"/>
          </w:rPr>
          <w:t xml:space="preserve">https://doi.org/10.1016/j.enpol.2021.112347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Issahaku Adam, </w:t>
      </w:r>
      <w:r>
        <w:rPr>
          <w:b/>
        </w:rPr>
        <w:t xml:space="preserve">Francis Taale</w:t>
      </w:r>
      <w:r>
        <w:t xml:space="preserve">, Charles Atanga Adongo</w:t>
      </w:r>
      <w:r>
        <w:t xml:space="preserve"> (2020). </w:t>
      </w:r>
      <w:r>
        <w:t xml:space="preserve">Measuring negative tourist-to-tourist interaction: scale development and validation.</w:t>
      </w:r>
      <w:r>
        <w:t xml:space="preserve"> </w:t>
      </w:r>
      <w:r>
        <w:rPr>
          <w:i/>
        </w:rPr>
        <w:t xml:space="preserve">Journal of Travel &amp; Tourism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ee55b7fe41b5446c">
        <w:r>
          <w:rPr>
            <w:rStyle w:val="Hyperlink"/>
          </w:rPr>
          <w:t xml:space="preserve">https://doi.org/10.1080/10548408.2020.1745731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Francis Taale</w:t>
      </w:r>
      <w:r>
        <w:t xml:space="preserve">, Christian Kyeremeh</w:t>
      </w:r>
      <w:r>
        <w:t xml:space="preserve"> (2019). </w:t>
      </w:r>
      <w:r>
        <w:t xml:space="preserve">Drivers of households’ electricity expenditure in Ghana.</w:t>
      </w:r>
      <w:r>
        <w:t xml:space="preserve"> </w:t>
      </w:r>
      <w:r>
        <w:rPr>
          <w:i/>
        </w:rPr>
        <w:t xml:space="preserve">Energy and Buildings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8ca9a41cd44c4825">
        <w:r>
          <w:rPr>
            <w:rStyle w:val="Hyperlink"/>
          </w:rPr>
          <w:t xml:space="preserve">https://doi.org/10.1016/j.enbuild.2019.109546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Charles A. Adongo, </w:t>
      </w:r>
      <w:r>
        <w:rPr>
          <w:b/>
        </w:rPr>
        <w:t xml:space="preserve">Francis Taale</w:t>
      </w:r>
      <w:r>
        <w:t xml:space="preserve">, Issahaku Adam</w:t>
      </w:r>
      <w:r>
        <w:t xml:space="preserve"> (2018). </w:t>
      </w:r>
      <w:r>
        <w:t xml:space="preserve">Tourists' values and empathic attitude toward sustainable development in tourism.</w:t>
      </w:r>
      <w:r>
        <w:t xml:space="preserve"> </w:t>
      </w:r>
      <w:r>
        <w:rPr>
          <w:i/>
        </w:rPr>
        <w:t xml:space="preserve">Ecological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136cd5f0ad0e4672">
        <w:r>
          <w:rPr>
            <w:rStyle w:val="Hyperlink"/>
          </w:rPr>
          <w:t xml:space="preserve">https://doi.org/10.1016/j.ecolecon.2018.04.013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Francis Taale</w:t>
      </w:r>
      <w:r>
        <w:t xml:space="preserve">, Christian Kyeremeh</w:t>
      </w:r>
      <w:r>
        <w:t xml:space="preserve"> (2016). </w:t>
      </w:r>
      <w:r>
        <w:t xml:space="preserve">Households׳ willingness to pay for reliable electricity services in Ghana.</w:t>
      </w:r>
      <w:r>
        <w:t xml:space="preserve"> </w:t>
      </w:r>
      <w:r>
        <w:rPr>
          <w:i/>
        </w:rPr>
        <w:t xml:space="preserve">Renewable and Sustainable Energy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5a7bc8e4d71f4457">
        <w:r>
          <w:rPr>
            <w:rStyle w:val="Hyperlink"/>
          </w:rPr>
          <w:t xml:space="preserve">https://doi.org/10.1016/j.rser.2016.04.046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Frederick Dayour, Charles Atanga Adongo, </w:t>
      </w:r>
      <w:r>
        <w:rPr>
          <w:b/>
        </w:rPr>
        <w:t xml:space="preserve">Francis Taale</w:t>
      </w:r>
      <w:r>
        <w:t xml:space="preserve"> (2015). </w:t>
      </w:r>
      <w:r>
        <w:t xml:space="preserve">Determinants of backpackers' expenditure.</w:t>
      </w:r>
      <w:r>
        <w:t xml:space="preserve"> </w:t>
      </w:r>
      <w:r>
        <w:rPr>
          <w:i/>
        </w:rPr>
        <w:t xml:space="preserve">Tourism Management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372a2135bbba48be">
        <w:r>
          <w:rPr>
            <w:rStyle w:val="Hyperlink"/>
          </w:rPr>
          <w:t xml:space="preserve">https://doi.org/10.1016/j.tmp.2015.11.003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Elizabeth Oluwaseun Oluwagbade, Kwabena Nkansah Darfor, </w:t>
      </w:r>
      <w:r>
        <w:rPr>
          <w:b/>
        </w:rPr>
        <w:t xml:space="preserve">Francis Taale</w:t>
      </w:r>
      <w:r>
        <w:t xml:space="preserve"> (2026). </w:t>
      </w:r>
      <w:r>
        <w:t xml:space="preserve">Enhancing Social Resilience Through Marine Conservation Policies: A Case Study of Ibeju-Lekki, Lagos, Nigeria.</w:t>
      </w:r>
      <w:r>
        <w:t xml:space="preserve"> </w:t>
      </w:r>
      <w:r>
        <w:rPr>
          <w:i/>
        </w:rPr>
        <w:t xml:space="preserve">Palgrave Studies in Maritime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ebd113bed659401c">
        <w:r>
          <w:rPr>
            <w:rStyle w:val="Hyperlink"/>
          </w:rPr>
          <w:t xml:space="preserve">https://doi.org/10.1007/978-3-032-25364-4_10</w:t>
        </w:r>
      </w:hyperlink>
    </w:p>
    <w:sectPr>
      <w:footerReference xmlns:r="http://schemas.openxmlformats.org/officeDocument/2006/relationships" w:type="default" r:id="Ra4ca8da3f0f9413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scholar.ucc.edu.gh/staff/809902a5-6184-4de6-b9a2-fcc77c3c1143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ddb0e74536c4e27" /><Relationship Type="http://schemas.openxmlformats.org/officeDocument/2006/relationships/hyperlink" Target="https://orcid.org/0000-0001-5689-3037" TargetMode="External" Id="Rb40a122bf8c14e8d" /><Relationship Type="http://schemas.openxmlformats.org/officeDocument/2006/relationships/hyperlink" Target="https://scholar.google.com/citations?user=B5CU1jkAAAAJ&amp;hl=en" TargetMode="External" Id="Rd66b9268d64a45a3" /><Relationship Type="http://schemas.openxmlformats.org/officeDocument/2006/relationships/hyperlink" Target="https://scholar.ucc.edu.gh/staff/809902a5-6184-4de6-b9a2-fcc77c3c1143" TargetMode="External" Id="Rc71249047004402c" /><Relationship Type="http://schemas.openxmlformats.org/officeDocument/2006/relationships/hyperlink" Target="https://doi.org/10.1007/s44282-026-00368-9" TargetMode="External" Id="R2ca056b2c5714471" /><Relationship Type="http://schemas.openxmlformats.org/officeDocument/2006/relationships/hyperlink" Target="https://doi.org/10.1007/s43546-026-01396-y" TargetMode="External" Id="R445a34a65b2f47ce" /><Relationship Type="http://schemas.openxmlformats.org/officeDocument/2006/relationships/hyperlink" Target="https://doi.org/10.1007/s43621-026-03630-x" TargetMode="External" Id="R71d87d35f0eb4764" /><Relationship Type="http://schemas.openxmlformats.org/officeDocument/2006/relationships/hyperlink" Target="https://doi.org/10.1007/s10368-026-00804-w" TargetMode="External" Id="Rf67c082e8a954278" /><Relationship Type="http://schemas.openxmlformats.org/officeDocument/2006/relationships/hyperlink" Target="https://doi.org/10.1016/j.ijis.2026.100205" TargetMode="External" Id="Rf64ffb7238494d1e" /><Relationship Type="http://schemas.openxmlformats.org/officeDocument/2006/relationships/hyperlink" Target="https://doi.org/10.1186/s13561-026-00847-4" TargetMode="External" Id="Rb6281cd8f58a42f2" /><Relationship Type="http://schemas.openxmlformats.org/officeDocument/2006/relationships/hyperlink" Target="https://doi.org/10.31649/vis/1.2026.27" TargetMode="External" Id="R1ff9bb9245674709" /><Relationship Type="http://schemas.openxmlformats.org/officeDocument/2006/relationships/hyperlink" Target="https://doi.org/10.1080/14724049.2026.2616466" TargetMode="External" Id="Rc656c156b6414ccb" /><Relationship Type="http://schemas.openxmlformats.org/officeDocument/2006/relationships/hyperlink" Target="https://doi.org/10.1080/23322039.2024.2417757" TargetMode="External" Id="R6a9f54c7992c4595" /><Relationship Type="http://schemas.openxmlformats.org/officeDocument/2006/relationships/hyperlink" Target="https://doi.org/10.1007/s43545-024-01015-3" TargetMode="External" Id="R11ab69b72c664af8" /><Relationship Type="http://schemas.openxmlformats.org/officeDocument/2006/relationships/hyperlink" Target="https://doi.org/10.51867/ajernet.5.3.27" TargetMode="External" Id="Rdf769f2a949e4a9d" /><Relationship Type="http://schemas.openxmlformats.org/officeDocument/2006/relationships/hyperlink" Target="https://doi.org/10.1016/j.jvacx.2023.100283" TargetMode="External" Id="R224c0d7da6fd42fd" /><Relationship Type="http://schemas.openxmlformats.org/officeDocument/2006/relationships/hyperlink" Target="https://doi.org/10.1016/j.ijedudev.2022.102715" TargetMode="External" Id="R8897d10e637f48c0" /><Relationship Type="http://schemas.openxmlformats.org/officeDocument/2006/relationships/hyperlink" Target="https://doi.org/10.1016/j.heliyon.2021.e08156" TargetMode="External" Id="R882776a99f064ee9" /><Relationship Type="http://schemas.openxmlformats.org/officeDocument/2006/relationships/hyperlink" Target="https://doi.org/10.1016/j.enpol.2021.112347" TargetMode="External" Id="R8f504d0e188d40f3" /><Relationship Type="http://schemas.openxmlformats.org/officeDocument/2006/relationships/hyperlink" Target="https://doi.org/10.1080/10548408.2020.1745731" TargetMode="External" Id="Ree55b7fe41b5446c" /><Relationship Type="http://schemas.openxmlformats.org/officeDocument/2006/relationships/hyperlink" Target="https://doi.org/10.1016/j.enbuild.2019.109546" TargetMode="External" Id="R8ca9a41cd44c4825" /><Relationship Type="http://schemas.openxmlformats.org/officeDocument/2006/relationships/hyperlink" Target="https://doi.org/10.1016/j.ecolecon.2018.04.013" TargetMode="External" Id="R136cd5f0ad0e4672" /><Relationship Type="http://schemas.openxmlformats.org/officeDocument/2006/relationships/hyperlink" Target="https://doi.org/10.1016/j.rser.2016.04.046" TargetMode="External" Id="R5a7bc8e4d71f4457" /><Relationship Type="http://schemas.openxmlformats.org/officeDocument/2006/relationships/hyperlink" Target="https://doi.org/10.1016/j.tmp.2015.11.003" TargetMode="External" Id="R372a2135bbba48be" /><Relationship Type="http://schemas.openxmlformats.org/officeDocument/2006/relationships/hyperlink" Target="https://doi.org/10.1007/978-3-032-25364-4_10" TargetMode="External" Id="Rebd113bed659401c" /><Relationship Type="http://schemas.openxmlformats.org/officeDocument/2006/relationships/footer" Target="/word/footer1.xml" Id="Ra4ca8da3f0f94131" /></Relationships>
</file>